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39C" w:rsidRPr="008652E5" w:rsidRDefault="0075139C" w:rsidP="0075139C">
      <w:pPr>
        <w:spacing w:after="0" w:line="240" w:lineRule="auto"/>
        <w:jc w:val="center"/>
        <w:rPr>
          <w:rFonts w:ascii="Arial" w:hAnsi="Arial" w:cs="Arial"/>
          <w:b/>
          <w:sz w:val="21"/>
          <w:szCs w:val="21"/>
          <w:lang w:val="es-MX"/>
        </w:rPr>
      </w:pPr>
      <w:r w:rsidRPr="008652E5">
        <w:rPr>
          <w:rFonts w:ascii="Arial" w:eastAsia="Times New Roman" w:hAnsi="Arial" w:cs="Arial"/>
          <w:b/>
          <w:noProof/>
          <w:sz w:val="21"/>
          <w:szCs w:val="21"/>
        </w:rPr>
        <w:t>DISPOSICIONES GENERALES</w:t>
      </w:r>
    </w:p>
    <w:p w:rsidR="00AA21B4" w:rsidRPr="008652E5" w:rsidRDefault="00AA21B4" w:rsidP="003D66C9">
      <w:pPr>
        <w:spacing w:after="0" w:line="240" w:lineRule="auto"/>
        <w:jc w:val="both"/>
        <w:rPr>
          <w:rFonts w:ascii="Arial" w:hAnsi="Arial" w:cs="Arial"/>
          <w:sz w:val="21"/>
          <w:szCs w:val="21"/>
          <w:lang w:val="es-MX"/>
        </w:rPr>
      </w:pPr>
    </w:p>
    <w:p w:rsidR="0075139C" w:rsidRPr="008652E5" w:rsidRDefault="0075139C" w:rsidP="003D66C9">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AA21B4" w:rsidRPr="008652E5" w:rsidRDefault="00AA21B4" w:rsidP="0075139C">
      <w:pPr>
        <w:spacing w:after="0" w:line="240" w:lineRule="auto"/>
        <w:jc w:val="both"/>
        <w:rPr>
          <w:rFonts w:ascii="Arial" w:hAnsi="Arial" w:cs="Arial"/>
          <w:b/>
          <w:sz w:val="21"/>
          <w:szCs w:val="21"/>
          <w:lang w:val="es-MX"/>
        </w:rPr>
      </w:pPr>
    </w:p>
    <w:p w:rsidR="0075139C" w:rsidRPr="008652E5" w:rsidRDefault="0075139C" w:rsidP="0075139C">
      <w:pPr>
        <w:spacing w:after="0" w:line="240" w:lineRule="auto"/>
        <w:jc w:val="both"/>
        <w:rPr>
          <w:rFonts w:ascii="Arial" w:hAnsi="Arial" w:cs="Arial"/>
          <w:sz w:val="21"/>
          <w:szCs w:val="21"/>
          <w:lang w:val="es-MX"/>
        </w:rPr>
      </w:pPr>
      <w:r w:rsidRPr="008652E5">
        <w:rPr>
          <w:rFonts w:ascii="Arial" w:hAnsi="Arial" w:cs="Arial"/>
          <w:b/>
          <w:sz w:val="21"/>
          <w:szCs w:val="21"/>
          <w:lang w:val="es-MX"/>
        </w:rPr>
        <w:t>Artículo 4.</w:t>
      </w:r>
      <w:r w:rsidRPr="008652E5">
        <w:rPr>
          <w:rFonts w:ascii="Arial" w:hAnsi="Arial" w:cs="Arial"/>
          <w:sz w:val="21"/>
          <w:szCs w:val="21"/>
          <w:lang w:val="es-MX"/>
        </w:rPr>
        <w:t xml:space="preserve"> Para los efectos de este Acuerdo, se entenderá por:</w:t>
      </w:r>
    </w:p>
    <w:p w:rsidR="0075139C" w:rsidRPr="008652E5" w:rsidRDefault="0075139C" w:rsidP="0075139C">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75139C" w:rsidRPr="008652E5" w:rsidRDefault="0075139C" w:rsidP="0075139C">
      <w:pPr>
        <w:spacing w:after="0" w:line="240" w:lineRule="auto"/>
        <w:jc w:val="both"/>
        <w:rPr>
          <w:rFonts w:ascii="Arial" w:hAnsi="Arial" w:cs="Arial"/>
          <w:b/>
          <w:sz w:val="21"/>
          <w:szCs w:val="21"/>
          <w:lang w:val="es-MX"/>
        </w:rPr>
      </w:pPr>
      <w:r w:rsidRPr="008652E5">
        <w:rPr>
          <w:rFonts w:ascii="Arial" w:hAnsi="Arial" w:cs="Arial"/>
          <w:b/>
          <w:sz w:val="21"/>
          <w:szCs w:val="21"/>
          <w:lang w:val="es-MX"/>
        </w:rPr>
        <w:t>IX.</w:t>
      </w:r>
      <w:r w:rsidRPr="008652E5">
        <w:rPr>
          <w:rFonts w:ascii="Arial" w:hAnsi="Arial" w:cs="Arial"/>
          <w:sz w:val="21"/>
          <w:szCs w:val="21"/>
          <w:lang w:val="es-MX"/>
        </w:rPr>
        <w:t xml:space="preserve"> </w:t>
      </w:r>
      <w:r w:rsidRPr="008652E5">
        <w:rPr>
          <w:rFonts w:ascii="Arial" w:hAnsi="Arial" w:cs="Arial"/>
          <w:b/>
          <w:sz w:val="21"/>
          <w:szCs w:val="21"/>
          <w:lang w:val="es-MX"/>
        </w:rPr>
        <w:t xml:space="preserve">Ley de Transparencia: </w:t>
      </w:r>
      <w:r w:rsidRPr="008652E5">
        <w:rPr>
          <w:rFonts w:ascii="Arial" w:hAnsi="Arial" w:cs="Arial"/>
          <w:sz w:val="21"/>
          <w:szCs w:val="21"/>
          <w:lang w:val="es-MX"/>
        </w:rPr>
        <w:t>La Ley Federal de Transparencia y Acceso a la Información Pública;</w:t>
      </w:r>
      <w:r w:rsidRPr="008652E5">
        <w:rPr>
          <w:rFonts w:ascii="Arial" w:hAnsi="Arial" w:cs="Arial"/>
          <w:b/>
          <w:sz w:val="21"/>
          <w:szCs w:val="21"/>
          <w:lang w:val="es-MX"/>
        </w:rPr>
        <w:t xml:space="preserve"> </w:t>
      </w:r>
      <w:r w:rsidR="00040D0E" w:rsidRPr="008652E5">
        <w:rPr>
          <w:rFonts w:ascii="Arial" w:hAnsi="Arial" w:cs="Arial"/>
          <w:b/>
          <w:sz w:val="14"/>
          <w:szCs w:val="14"/>
        </w:rPr>
        <w:t>[</w:t>
      </w:r>
      <w:r w:rsidRPr="008652E5">
        <w:rPr>
          <w:rFonts w:ascii="Arial" w:hAnsi="Arial" w:cs="Arial"/>
          <w:b/>
          <w:sz w:val="14"/>
          <w:szCs w:val="14"/>
        </w:rPr>
        <w:t xml:space="preserve">Modificada mediante Acuerdo </w:t>
      </w:r>
      <w:r w:rsidR="007932D0"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040D0E" w:rsidRPr="008652E5">
        <w:rPr>
          <w:rFonts w:ascii="Arial" w:hAnsi="Arial" w:cs="Arial"/>
          <w:b/>
          <w:sz w:val="14"/>
          <w:szCs w:val="14"/>
        </w:rPr>
        <w:t>]</w:t>
      </w:r>
    </w:p>
    <w:p w:rsidR="0075139C" w:rsidRPr="008652E5" w:rsidRDefault="0075139C" w:rsidP="0075139C">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3D66C9" w:rsidRPr="008652E5" w:rsidRDefault="003D66C9" w:rsidP="0075139C">
      <w:pPr>
        <w:spacing w:after="0" w:line="240" w:lineRule="auto"/>
        <w:jc w:val="both"/>
        <w:rPr>
          <w:rFonts w:ascii="Arial" w:hAnsi="Arial" w:cs="Arial"/>
          <w:sz w:val="21"/>
          <w:szCs w:val="21"/>
          <w:lang w:val="es-MX"/>
        </w:rPr>
      </w:pPr>
    </w:p>
    <w:p w:rsidR="003D66C9" w:rsidRPr="008652E5" w:rsidRDefault="003D66C9" w:rsidP="003D66C9">
      <w:pPr>
        <w:spacing w:after="0" w:line="240" w:lineRule="auto"/>
        <w:jc w:val="both"/>
        <w:rPr>
          <w:rFonts w:ascii="Arial" w:hAnsi="Arial" w:cs="Arial"/>
          <w:b/>
          <w:sz w:val="21"/>
          <w:szCs w:val="21"/>
          <w:lang w:val="es-MX"/>
        </w:rPr>
      </w:pPr>
      <w:r w:rsidRPr="008652E5">
        <w:rPr>
          <w:rFonts w:ascii="Arial" w:hAnsi="Arial" w:cs="Arial"/>
          <w:b/>
          <w:sz w:val="21"/>
          <w:szCs w:val="21"/>
          <w:lang w:val="es-MX"/>
        </w:rPr>
        <w:t xml:space="preserve">Artículo 10. </w:t>
      </w:r>
      <w:r w:rsidRPr="008652E5">
        <w:rPr>
          <w:rFonts w:ascii="Arial" w:hAnsi="Arial" w:cs="Arial"/>
          <w:sz w:val="21"/>
          <w:szCs w:val="21"/>
          <w:lang w:val="es-MX"/>
        </w:rPr>
        <w:t xml:space="preserve">Para el debido cumplimiento del objeto del presente Acuerdo, las personas titulares de las Coordinaciones, Unidades de Apoyo y Órganos Auxiliares, además de las específicas, deberán realizar las siguientes funciones: </w:t>
      </w:r>
    </w:p>
    <w:p w:rsidR="003D66C9" w:rsidRPr="008652E5" w:rsidRDefault="003D66C9" w:rsidP="003D66C9">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3D66C9" w:rsidRPr="008652E5" w:rsidRDefault="003D66C9" w:rsidP="00040D0E">
      <w:pPr>
        <w:spacing w:after="0" w:line="240" w:lineRule="auto"/>
        <w:jc w:val="both"/>
        <w:rPr>
          <w:rFonts w:ascii="Arial" w:hAnsi="Arial" w:cs="Arial"/>
          <w:sz w:val="21"/>
          <w:szCs w:val="21"/>
        </w:rPr>
      </w:pPr>
      <w:r w:rsidRPr="008652E5">
        <w:rPr>
          <w:rFonts w:ascii="Arial" w:hAnsi="Arial" w:cs="Arial"/>
          <w:b/>
          <w:sz w:val="21"/>
          <w:szCs w:val="21"/>
        </w:rPr>
        <w:t>VII.</w:t>
      </w:r>
      <w:r w:rsidRPr="008652E5">
        <w:rPr>
          <w:rFonts w:ascii="Arial" w:hAnsi="Arial" w:cs="Arial"/>
          <w:sz w:val="21"/>
          <w:szCs w:val="21"/>
        </w:rPr>
        <w:t xml:space="preserve"> Actualizar y llevar el registro, clasificación e integración del archivo administrativo del área a su cargo;</w:t>
      </w:r>
      <w:r w:rsidR="00040D0E" w:rsidRPr="008652E5">
        <w:rPr>
          <w:rFonts w:ascii="Arial" w:hAnsi="Arial" w:cs="Arial"/>
          <w:sz w:val="21"/>
          <w:szCs w:val="21"/>
        </w:rPr>
        <w:t xml:space="preserve"> </w:t>
      </w:r>
      <w:r w:rsidR="00040D0E" w:rsidRPr="008652E5">
        <w:rPr>
          <w:rFonts w:ascii="Arial" w:hAnsi="Arial" w:cs="Arial"/>
          <w:b/>
          <w:sz w:val="14"/>
          <w:szCs w:val="14"/>
        </w:rPr>
        <w:t xml:space="preserve">[Modificada mediante Acuerdo </w:t>
      </w:r>
      <w:r w:rsidR="007932D0" w:rsidRPr="008652E5">
        <w:rPr>
          <w:rFonts w:ascii="Arial" w:hAnsi="Arial" w:cs="Arial"/>
          <w:b/>
          <w:sz w:val="14"/>
          <w:szCs w:val="14"/>
        </w:rPr>
        <w:t>313</w:t>
      </w:r>
      <w:r w:rsidR="00040D0E" w:rsidRPr="008652E5">
        <w:rPr>
          <w:rFonts w:ascii="Arial" w:hAnsi="Arial" w:cs="Arial"/>
          <w:b/>
          <w:sz w:val="14"/>
          <w:szCs w:val="14"/>
        </w:rPr>
        <w:t>/S10 (</w:t>
      </w:r>
      <w:r w:rsidR="00C87038" w:rsidRPr="008652E5">
        <w:rPr>
          <w:rFonts w:ascii="Arial" w:hAnsi="Arial" w:cs="Arial"/>
          <w:b/>
          <w:sz w:val="14"/>
          <w:szCs w:val="14"/>
        </w:rPr>
        <w:t>20</w:t>
      </w:r>
      <w:r w:rsidR="00040D0E" w:rsidRPr="008652E5">
        <w:rPr>
          <w:rFonts w:ascii="Arial" w:hAnsi="Arial" w:cs="Arial"/>
          <w:b/>
          <w:sz w:val="14"/>
          <w:szCs w:val="14"/>
        </w:rPr>
        <w:t xml:space="preserve">-X-2016)] </w:t>
      </w:r>
    </w:p>
    <w:p w:rsidR="003D66C9" w:rsidRPr="008652E5" w:rsidRDefault="00040D0E" w:rsidP="003D66C9">
      <w:pPr>
        <w:spacing w:after="0" w:line="240" w:lineRule="auto"/>
        <w:jc w:val="both"/>
        <w:rPr>
          <w:rFonts w:ascii="Arial" w:hAnsi="Arial" w:cs="Arial"/>
          <w:sz w:val="21"/>
          <w:szCs w:val="21"/>
        </w:rPr>
      </w:pPr>
      <w:r w:rsidRPr="008652E5">
        <w:rPr>
          <w:rFonts w:ascii="Arial" w:hAnsi="Arial" w:cs="Arial"/>
          <w:sz w:val="21"/>
          <w:szCs w:val="21"/>
        </w:rPr>
        <w:t>[…]</w:t>
      </w:r>
      <w:r w:rsidR="003D66C9" w:rsidRPr="008652E5">
        <w:rPr>
          <w:rFonts w:ascii="Arial" w:hAnsi="Arial" w:cs="Arial"/>
          <w:sz w:val="21"/>
          <w:szCs w:val="21"/>
          <w:lang w:val="es-MX"/>
        </w:rPr>
        <w:t xml:space="preserve">; </w:t>
      </w:r>
    </w:p>
    <w:p w:rsidR="003D66C9" w:rsidRPr="008652E5" w:rsidRDefault="003D66C9" w:rsidP="003D66C9">
      <w:pPr>
        <w:spacing w:after="0" w:line="240" w:lineRule="auto"/>
        <w:jc w:val="both"/>
        <w:rPr>
          <w:rFonts w:ascii="Arial" w:hAnsi="Arial" w:cs="Arial"/>
          <w:b/>
          <w:sz w:val="21"/>
          <w:szCs w:val="21"/>
          <w:lang w:val="es-MX"/>
        </w:rPr>
      </w:pPr>
      <w:r w:rsidRPr="008652E5">
        <w:rPr>
          <w:rFonts w:ascii="Arial" w:hAnsi="Arial" w:cs="Arial"/>
          <w:b/>
          <w:sz w:val="21"/>
          <w:szCs w:val="21"/>
        </w:rPr>
        <w:t>IX. Coadyuvar con la Coordinación de Recursos Humanos y la Dirección General de Planeación, dentro del ámbito de sus competencias, en la elaboración de los Planes de Carrera de sus respectivas Coordinaciones, Unidades de Apoyo y Órganos Auxiliares</w:t>
      </w:r>
      <w:r w:rsidR="008603AB" w:rsidRPr="008652E5">
        <w:rPr>
          <w:rFonts w:ascii="Arial" w:hAnsi="Arial" w:cs="Arial"/>
          <w:b/>
          <w:sz w:val="21"/>
          <w:szCs w:val="21"/>
        </w:rPr>
        <w:t>; y</w:t>
      </w:r>
      <w:r w:rsidRPr="008652E5">
        <w:rPr>
          <w:rFonts w:ascii="Arial" w:hAnsi="Arial" w:cs="Arial"/>
          <w:b/>
          <w:sz w:val="21"/>
          <w:szCs w:val="21"/>
        </w:rPr>
        <w:t xml:space="preserve"> </w:t>
      </w:r>
      <w:r w:rsidR="00040D0E" w:rsidRPr="008652E5">
        <w:rPr>
          <w:rFonts w:ascii="Arial" w:hAnsi="Arial" w:cs="Arial"/>
          <w:b/>
          <w:sz w:val="14"/>
          <w:szCs w:val="14"/>
        </w:rPr>
        <w:t>[</w:t>
      </w:r>
      <w:r w:rsidRPr="008652E5">
        <w:rPr>
          <w:rFonts w:ascii="Arial" w:hAnsi="Arial" w:cs="Arial"/>
          <w:b/>
          <w:sz w:val="14"/>
          <w:szCs w:val="14"/>
        </w:rPr>
        <w:t xml:space="preserve">Adicionada mediante Acuerdo </w:t>
      </w:r>
      <w:r w:rsidR="007932D0"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040D0E" w:rsidRPr="008652E5">
        <w:rPr>
          <w:rFonts w:ascii="Arial" w:hAnsi="Arial" w:cs="Arial"/>
          <w:b/>
          <w:sz w:val="14"/>
          <w:szCs w:val="14"/>
        </w:rPr>
        <w:t>]</w:t>
      </w:r>
    </w:p>
    <w:p w:rsidR="008603AB" w:rsidRPr="008652E5" w:rsidRDefault="008603AB" w:rsidP="008603AB">
      <w:pPr>
        <w:spacing w:after="0" w:line="240" w:lineRule="auto"/>
        <w:jc w:val="both"/>
        <w:rPr>
          <w:rFonts w:ascii="Arial" w:hAnsi="Arial" w:cs="Arial"/>
          <w:b/>
          <w:sz w:val="21"/>
          <w:szCs w:val="21"/>
          <w:lang w:val="es-MX"/>
        </w:rPr>
      </w:pPr>
      <w:r w:rsidRPr="008652E5">
        <w:rPr>
          <w:rFonts w:ascii="Arial" w:hAnsi="Arial" w:cs="Arial"/>
          <w:b/>
          <w:sz w:val="21"/>
          <w:szCs w:val="21"/>
        </w:rPr>
        <w:t xml:space="preserve">X. Evaluar, revisar y mejorar periódicamente los procesos que tengan a su cargo. </w:t>
      </w:r>
      <w:r w:rsidR="00040D0E" w:rsidRPr="008652E5">
        <w:rPr>
          <w:rFonts w:ascii="Arial" w:hAnsi="Arial" w:cs="Arial"/>
          <w:b/>
          <w:sz w:val="14"/>
          <w:szCs w:val="14"/>
        </w:rPr>
        <w:t>[</w:t>
      </w:r>
      <w:r w:rsidRPr="008652E5">
        <w:rPr>
          <w:rFonts w:ascii="Arial" w:hAnsi="Arial" w:cs="Arial"/>
          <w:b/>
          <w:sz w:val="14"/>
          <w:szCs w:val="14"/>
        </w:rPr>
        <w:t xml:space="preserve">Adicionada mediante Acuerdo </w:t>
      </w:r>
      <w:r w:rsidR="00967E85"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040D0E" w:rsidRPr="008652E5">
        <w:rPr>
          <w:rFonts w:ascii="Arial" w:hAnsi="Arial" w:cs="Arial"/>
          <w:b/>
          <w:sz w:val="14"/>
          <w:szCs w:val="14"/>
        </w:rPr>
        <w:t>]</w:t>
      </w:r>
    </w:p>
    <w:p w:rsidR="0075139C" w:rsidRPr="008652E5" w:rsidRDefault="0075139C" w:rsidP="00ED3B51">
      <w:pPr>
        <w:spacing w:after="0" w:line="240" w:lineRule="auto"/>
        <w:jc w:val="center"/>
        <w:rPr>
          <w:rFonts w:ascii="Arial" w:hAnsi="Arial" w:cs="Arial"/>
          <w:b/>
          <w:sz w:val="21"/>
          <w:szCs w:val="21"/>
          <w:lang w:val="es-MX"/>
        </w:rPr>
      </w:pPr>
    </w:p>
    <w:p w:rsidR="00AB4CA9" w:rsidRPr="008652E5" w:rsidRDefault="00AB4CA9" w:rsidP="00343F16">
      <w:pPr>
        <w:spacing w:after="0" w:line="240" w:lineRule="auto"/>
        <w:jc w:val="both"/>
        <w:rPr>
          <w:rFonts w:ascii="Arial" w:hAnsi="Arial" w:cs="Arial"/>
          <w:b/>
          <w:sz w:val="14"/>
          <w:szCs w:val="14"/>
          <w:lang w:val="es-MX"/>
        </w:rPr>
      </w:pPr>
      <w:r w:rsidRPr="008652E5">
        <w:rPr>
          <w:rFonts w:ascii="Arial" w:hAnsi="Arial" w:cs="Arial"/>
          <w:b/>
          <w:sz w:val="21"/>
          <w:szCs w:val="21"/>
          <w:lang w:val="es-MX"/>
        </w:rPr>
        <w:t xml:space="preserve">Artículo 10 bis. </w:t>
      </w:r>
      <w:r w:rsidR="00343F16" w:rsidRPr="008652E5">
        <w:rPr>
          <w:rFonts w:ascii="Arial" w:hAnsi="Arial" w:cs="Arial"/>
          <w:b/>
          <w:sz w:val="21"/>
          <w:szCs w:val="21"/>
        </w:rPr>
        <w:t>Para el debido cumplimiento del objeto del presente Acuerdo, las personas titulares de las Jefaturas de Unidad, Direcciones de Área, Subdirecciones y Jefaturas de Departamento, suplirán en caso de ausencia, en el ámbito de sus respectivas competencias, a sus superiores jerárquicos en el ejercicio de funciones relevantes.</w:t>
      </w:r>
      <w:r w:rsidR="000B5137" w:rsidRPr="008652E5">
        <w:rPr>
          <w:rFonts w:ascii="Arial" w:hAnsi="Arial" w:cs="Arial"/>
          <w:sz w:val="21"/>
          <w:szCs w:val="21"/>
        </w:rPr>
        <w:t xml:space="preserve"> </w:t>
      </w:r>
      <w:r w:rsidR="00040D0E" w:rsidRPr="008652E5">
        <w:rPr>
          <w:rFonts w:ascii="Arial" w:hAnsi="Arial" w:cs="Arial"/>
          <w:b/>
          <w:sz w:val="14"/>
          <w:szCs w:val="14"/>
        </w:rPr>
        <w:t>[</w:t>
      </w:r>
      <w:r w:rsidR="000B5137" w:rsidRPr="008652E5">
        <w:rPr>
          <w:rFonts w:ascii="Arial" w:hAnsi="Arial" w:cs="Arial"/>
          <w:b/>
          <w:sz w:val="14"/>
          <w:szCs w:val="14"/>
        </w:rPr>
        <w:t>Adicionado media</w:t>
      </w:r>
      <w:r w:rsidR="00B76CDA" w:rsidRPr="008652E5">
        <w:rPr>
          <w:rFonts w:ascii="Arial" w:hAnsi="Arial" w:cs="Arial"/>
          <w:b/>
          <w:sz w:val="14"/>
          <w:szCs w:val="14"/>
        </w:rPr>
        <w:t>nte Acuerdo 313</w:t>
      </w:r>
      <w:r w:rsidR="000B5137" w:rsidRPr="008652E5">
        <w:rPr>
          <w:rFonts w:ascii="Arial" w:hAnsi="Arial" w:cs="Arial"/>
          <w:b/>
          <w:sz w:val="14"/>
          <w:szCs w:val="14"/>
        </w:rPr>
        <w:t>/S10(</w:t>
      </w:r>
      <w:r w:rsidR="00C87038" w:rsidRPr="008652E5">
        <w:rPr>
          <w:rFonts w:ascii="Arial" w:hAnsi="Arial" w:cs="Arial"/>
          <w:b/>
          <w:sz w:val="14"/>
          <w:szCs w:val="14"/>
        </w:rPr>
        <w:t>20</w:t>
      </w:r>
      <w:r w:rsidR="000B5137" w:rsidRPr="008652E5">
        <w:rPr>
          <w:rFonts w:ascii="Arial" w:hAnsi="Arial" w:cs="Arial"/>
          <w:b/>
          <w:sz w:val="14"/>
          <w:szCs w:val="14"/>
        </w:rPr>
        <w:t>-X-2016)</w:t>
      </w:r>
      <w:r w:rsidR="00040D0E" w:rsidRPr="008652E5">
        <w:rPr>
          <w:rFonts w:ascii="Arial" w:hAnsi="Arial" w:cs="Arial"/>
          <w:b/>
          <w:sz w:val="14"/>
          <w:szCs w:val="14"/>
        </w:rPr>
        <w:t>]</w:t>
      </w:r>
    </w:p>
    <w:p w:rsidR="00833A20" w:rsidRPr="008652E5" w:rsidRDefault="00833A20" w:rsidP="00ED3B51">
      <w:pPr>
        <w:spacing w:after="0" w:line="240" w:lineRule="auto"/>
        <w:jc w:val="center"/>
        <w:rPr>
          <w:rFonts w:ascii="Arial" w:hAnsi="Arial" w:cs="Arial"/>
          <w:b/>
          <w:sz w:val="21"/>
          <w:szCs w:val="21"/>
          <w:lang w:val="es-MX"/>
        </w:rPr>
      </w:pPr>
    </w:p>
    <w:p w:rsidR="003D66C9" w:rsidRPr="008652E5" w:rsidRDefault="003D66C9" w:rsidP="003D66C9">
      <w:pPr>
        <w:spacing w:after="0" w:line="240" w:lineRule="auto"/>
        <w:jc w:val="center"/>
        <w:rPr>
          <w:rFonts w:ascii="Arial" w:hAnsi="Arial" w:cs="Arial"/>
          <w:b/>
          <w:sz w:val="21"/>
          <w:szCs w:val="21"/>
        </w:rPr>
      </w:pPr>
      <w:r w:rsidRPr="008652E5">
        <w:rPr>
          <w:rFonts w:ascii="Arial" w:hAnsi="Arial" w:cs="Arial"/>
          <w:b/>
          <w:sz w:val="21"/>
          <w:szCs w:val="21"/>
        </w:rPr>
        <w:t>TÍTULO PRIMERO</w:t>
      </w:r>
    </w:p>
    <w:p w:rsidR="003D66C9" w:rsidRPr="008652E5" w:rsidRDefault="003D66C9" w:rsidP="003D66C9">
      <w:pPr>
        <w:spacing w:after="0" w:line="240" w:lineRule="auto"/>
        <w:jc w:val="center"/>
        <w:rPr>
          <w:rFonts w:ascii="Arial" w:hAnsi="Arial" w:cs="Arial"/>
          <w:b/>
          <w:sz w:val="21"/>
          <w:szCs w:val="21"/>
        </w:rPr>
      </w:pPr>
      <w:r w:rsidRPr="008652E5">
        <w:rPr>
          <w:rFonts w:ascii="Arial" w:hAnsi="Arial" w:cs="Arial"/>
          <w:b/>
          <w:sz w:val="21"/>
          <w:szCs w:val="21"/>
        </w:rPr>
        <w:t>DE LOS ÓRGANOS AUXILIARES DE LA COMISIÓN DE ADMINISTRACIÓN</w:t>
      </w:r>
    </w:p>
    <w:p w:rsidR="003D66C9" w:rsidRPr="008652E5" w:rsidRDefault="003D66C9" w:rsidP="003D66C9">
      <w:pPr>
        <w:spacing w:after="0" w:line="240" w:lineRule="auto"/>
        <w:jc w:val="center"/>
        <w:rPr>
          <w:rFonts w:ascii="Arial" w:hAnsi="Arial" w:cs="Arial"/>
          <w:b/>
          <w:sz w:val="21"/>
          <w:szCs w:val="21"/>
          <w:lang w:val="es-MX"/>
        </w:rPr>
      </w:pPr>
      <w:r w:rsidRPr="008652E5">
        <w:rPr>
          <w:rFonts w:ascii="Arial" w:hAnsi="Arial" w:cs="Arial"/>
          <w:b/>
          <w:sz w:val="21"/>
          <w:szCs w:val="21"/>
          <w:lang w:val="es-MX"/>
        </w:rPr>
        <w:tab/>
      </w:r>
    </w:p>
    <w:p w:rsidR="003D66C9" w:rsidRPr="008652E5" w:rsidRDefault="003D66C9" w:rsidP="003D66C9">
      <w:pPr>
        <w:spacing w:after="0" w:line="240" w:lineRule="auto"/>
        <w:jc w:val="center"/>
        <w:rPr>
          <w:rFonts w:ascii="Arial" w:hAnsi="Arial" w:cs="Arial"/>
          <w:b/>
          <w:sz w:val="21"/>
          <w:szCs w:val="21"/>
          <w:lang w:val="es-MX"/>
        </w:rPr>
      </w:pPr>
      <w:r w:rsidRPr="008652E5">
        <w:rPr>
          <w:rFonts w:ascii="Arial" w:hAnsi="Arial" w:cs="Arial"/>
          <w:b/>
          <w:sz w:val="21"/>
          <w:szCs w:val="21"/>
          <w:lang w:val="es-MX"/>
        </w:rPr>
        <w:t>CAPÍTULO I</w:t>
      </w:r>
    </w:p>
    <w:p w:rsidR="003D66C9" w:rsidRPr="008652E5" w:rsidRDefault="003D66C9" w:rsidP="003D66C9">
      <w:pPr>
        <w:spacing w:after="0" w:line="240" w:lineRule="auto"/>
        <w:jc w:val="center"/>
        <w:rPr>
          <w:rFonts w:ascii="Arial" w:hAnsi="Arial" w:cs="Arial"/>
          <w:b/>
          <w:sz w:val="21"/>
          <w:szCs w:val="21"/>
          <w:lang w:val="es-MX"/>
        </w:rPr>
      </w:pPr>
      <w:r w:rsidRPr="008652E5">
        <w:rPr>
          <w:rFonts w:ascii="Arial" w:hAnsi="Arial" w:cs="Arial"/>
          <w:b/>
          <w:sz w:val="21"/>
          <w:szCs w:val="21"/>
          <w:lang w:val="es-MX"/>
        </w:rPr>
        <w:t>De la Visitaduría Judicial</w:t>
      </w:r>
    </w:p>
    <w:p w:rsidR="00F6669E" w:rsidRPr="008652E5" w:rsidRDefault="00F6669E" w:rsidP="00F6669E">
      <w:pPr>
        <w:spacing w:after="0" w:line="240" w:lineRule="auto"/>
        <w:jc w:val="both"/>
        <w:rPr>
          <w:rFonts w:ascii="Arial" w:hAnsi="Arial" w:cs="Arial"/>
          <w:sz w:val="21"/>
          <w:szCs w:val="21"/>
          <w:lang w:val="es-MX"/>
        </w:rPr>
      </w:pPr>
    </w:p>
    <w:p w:rsidR="003D66C9" w:rsidRPr="008652E5" w:rsidRDefault="003D66C9" w:rsidP="00F6669E">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3D66C9" w:rsidRPr="008652E5" w:rsidRDefault="003D66C9" w:rsidP="00ED3B51">
      <w:pPr>
        <w:spacing w:after="0" w:line="240" w:lineRule="auto"/>
        <w:jc w:val="center"/>
        <w:rPr>
          <w:rFonts w:ascii="Arial" w:hAnsi="Arial" w:cs="Arial"/>
          <w:b/>
          <w:sz w:val="21"/>
          <w:szCs w:val="21"/>
          <w:lang w:val="es-MX"/>
        </w:rPr>
      </w:pPr>
    </w:p>
    <w:p w:rsidR="003D66C9" w:rsidRPr="008652E5" w:rsidRDefault="003D66C9" w:rsidP="003D66C9">
      <w:pPr>
        <w:spacing w:after="0" w:line="240" w:lineRule="auto"/>
        <w:jc w:val="center"/>
        <w:rPr>
          <w:rFonts w:ascii="Arial" w:hAnsi="Arial" w:cs="Arial"/>
          <w:b/>
          <w:sz w:val="21"/>
          <w:szCs w:val="21"/>
          <w:lang w:val="es-MX"/>
        </w:rPr>
      </w:pPr>
      <w:r w:rsidRPr="008652E5">
        <w:rPr>
          <w:rFonts w:ascii="Arial" w:hAnsi="Arial" w:cs="Arial"/>
          <w:b/>
          <w:sz w:val="21"/>
          <w:szCs w:val="21"/>
          <w:lang w:val="es-MX"/>
        </w:rPr>
        <w:t>SECCIÓN SEGUNDA</w:t>
      </w:r>
    </w:p>
    <w:p w:rsidR="003D66C9" w:rsidRPr="008652E5" w:rsidRDefault="003D66C9" w:rsidP="003D66C9">
      <w:pPr>
        <w:spacing w:after="0" w:line="240" w:lineRule="auto"/>
        <w:jc w:val="center"/>
        <w:rPr>
          <w:rFonts w:ascii="Arial" w:hAnsi="Arial" w:cs="Arial"/>
          <w:b/>
          <w:sz w:val="21"/>
          <w:szCs w:val="21"/>
          <w:lang w:val="es-MX"/>
        </w:rPr>
      </w:pPr>
      <w:r w:rsidRPr="008652E5">
        <w:rPr>
          <w:rFonts w:ascii="Arial" w:hAnsi="Arial" w:cs="Arial"/>
          <w:b/>
          <w:sz w:val="21"/>
          <w:szCs w:val="21"/>
          <w:lang w:val="es-MX"/>
        </w:rPr>
        <w:t>De la Visitadora o el Visitador</w:t>
      </w:r>
    </w:p>
    <w:p w:rsidR="000C4C0B" w:rsidRPr="008652E5" w:rsidRDefault="000C4C0B" w:rsidP="003D66C9">
      <w:pPr>
        <w:spacing w:after="0" w:line="240" w:lineRule="auto"/>
        <w:jc w:val="center"/>
        <w:rPr>
          <w:rFonts w:ascii="Arial" w:hAnsi="Arial" w:cs="Arial"/>
          <w:b/>
          <w:sz w:val="21"/>
          <w:szCs w:val="21"/>
          <w:lang w:val="es-MX"/>
        </w:rPr>
      </w:pPr>
      <w:r w:rsidRPr="008652E5">
        <w:rPr>
          <w:rFonts w:ascii="Arial" w:hAnsi="Arial" w:cs="Arial"/>
          <w:b/>
          <w:sz w:val="14"/>
          <w:szCs w:val="14"/>
        </w:rPr>
        <w:t xml:space="preserve">[Modificada mediante Acuerdo </w:t>
      </w:r>
      <w:r w:rsidR="00B76CDA"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p>
    <w:p w:rsidR="003D66C9" w:rsidRPr="008652E5" w:rsidRDefault="003D66C9" w:rsidP="003D66C9">
      <w:pPr>
        <w:spacing w:after="0" w:line="240" w:lineRule="auto"/>
        <w:jc w:val="both"/>
        <w:rPr>
          <w:rFonts w:ascii="Arial" w:hAnsi="Arial" w:cs="Arial"/>
          <w:sz w:val="21"/>
          <w:szCs w:val="21"/>
          <w:lang w:val="es-MX"/>
        </w:rPr>
      </w:pPr>
    </w:p>
    <w:p w:rsidR="003D66C9" w:rsidRPr="008652E5" w:rsidRDefault="003D66C9" w:rsidP="003D66C9">
      <w:pPr>
        <w:spacing w:after="0" w:line="240" w:lineRule="auto"/>
        <w:jc w:val="both"/>
        <w:rPr>
          <w:rFonts w:ascii="Arial" w:hAnsi="Arial" w:cs="Arial"/>
          <w:sz w:val="21"/>
          <w:szCs w:val="21"/>
          <w:lang w:val="es-MX"/>
        </w:rPr>
      </w:pPr>
      <w:r w:rsidRPr="008652E5">
        <w:rPr>
          <w:rFonts w:ascii="Arial" w:hAnsi="Arial" w:cs="Arial"/>
          <w:b/>
          <w:sz w:val="21"/>
          <w:szCs w:val="21"/>
          <w:lang w:val="es-MX"/>
        </w:rPr>
        <w:t>Artículo 14.</w:t>
      </w:r>
      <w:r w:rsidRPr="008652E5">
        <w:rPr>
          <w:rFonts w:ascii="Arial" w:hAnsi="Arial" w:cs="Arial"/>
          <w:sz w:val="21"/>
          <w:szCs w:val="21"/>
          <w:lang w:val="es-MX"/>
        </w:rPr>
        <w:t xml:space="preserve"> La Visitadora o el Visitador tendrá las siguientes atribuciones: </w:t>
      </w:r>
      <w:r w:rsidR="00040D0E" w:rsidRPr="008652E5">
        <w:rPr>
          <w:rFonts w:ascii="Arial" w:hAnsi="Arial" w:cs="Arial"/>
          <w:b/>
          <w:sz w:val="14"/>
          <w:szCs w:val="14"/>
        </w:rPr>
        <w:t>[</w:t>
      </w:r>
      <w:r w:rsidRPr="008652E5">
        <w:rPr>
          <w:rFonts w:ascii="Arial" w:hAnsi="Arial" w:cs="Arial"/>
          <w:b/>
          <w:sz w:val="14"/>
          <w:szCs w:val="14"/>
        </w:rPr>
        <w:t xml:space="preserve">Modificado mediante Acuerdo </w:t>
      </w:r>
      <w:r w:rsidR="0001663A"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040D0E" w:rsidRPr="008652E5">
        <w:rPr>
          <w:rFonts w:ascii="Arial" w:hAnsi="Arial" w:cs="Arial"/>
          <w:b/>
          <w:sz w:val="14"/>
          <w:szCs w:val="14"/>
        </w:rPr>
        <w:t>]</w:t>
      </w:r>
    </w:p>
    <w:p w:rsidR="003D66C9" w:rsidRPr="008652E5" w:rsidRDefault="003D66C9" w:rsidP="003D66C9">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AA21B4" w:rsidRPr="008652E5" w:rsidRDefault="00AA21B4" w:rsidP="003D66C9">
      <w:pPr>
        <w:spacing w:after="0" w:line="240" w:lineRule="auto"/>
        <w:jc w:val="center"/>
        <w:rPr>
          <w:rFonts w:ascii="Arial" w:hAnsi="Arial" w:cs="Arial"/>
          <w:b/>
          <w:sz w:val="21"/>
          <w:szCs w:val="21"/>
          <w:lang w:val="es-MX"/>
        </w:rPr>
      </w:pPr>
    </w:p>
    <w:p w:rsidR="003D66C9" w:rsidRPr="008652E5" w:rsidRDefault="003D66C9" w:rsidP="003D66C9">
      <w:pPr>
        <w:spacing w:after="0" w:line="240" w:lineRule="auto"/>
        <w:jc w:val="center"/>
        <w:rPr>
          <w:rFonts w:ascii="Arial" w:hAnsi="Arial" w:cs="Arial"/>
          <w:b/>
          <w:sz w:val="21"/>
          <w:szCs w:val="21"/>
          <w:lang w:val="es-MX"/>
        </w:rPr>
      </w:pPr>
      <w:r w:rsidRPr="008652E5">
        <w:rPr>
          <w:rFonts w:ascii="Arial" w:hAnsi="Arial" w:cs="Arial"/>
          <w:b/>
          <w:sz w:val="21"/>
          <w:szCs w:val="21"/>
          <w:lang w:val="es-MX"/>
        </w:rPr>
        <w:t>CAPÍTULO III</w:t>
      </w:r>
    </w:p>
    <w:p w:rsidR="003D66C9" w:rsidRPr="008652E5" w:rsidRDefault="003D66C9" w:rsidP="003D66C9">
      <w:pPr>
        <w:spacing w:after="0" w:line="240" w:lineRule="auto"/>
        <w:jc w:val="center"/>
        <w:rPr>
          <w:rFonts w:ascii="Arial" w:hAnsi="Arial" w:cs="Arial"/>
          <w:b/>
          <w:sz w:val="21"/>
          <w:szCs w:val="21"/>
          <w:lang w:val="es-MX"/>
        </w:rPr>
      </w:pPr>
      <w:r w:rsidRPr="008652E5">
        <w:rPr>
          <w:rFonts w:ascii="Arial" w:hAnsi="Arial" w:cs="Arial"/>
          <w:b/>
          <w:sz w:val="21"/>
          <w:szCs w:val="21"/>
          <w:lang w:val="es-MX"/>
        </w:rPr>
        <w:t>Del Centro de Capacitación Judicial Electoral</w:t>
      </w:r>
    </w:p>
    <w:p w:rsidR="003D66C9" w:rsidRPr="008652E5" w:rsidRDefault="003D66C9" w:rsidP="003D66C9">
      <w:pPr>
        <w:spacing w:after="0" w:line="240" w:lineRule="auto"/>
        <w:jc w:val="center"/>
        <w:rPr>
          <w:rFonts w:ascii="Arial" w:hAnsi="Arial" w:cs="Arial"/>
          <w:b/>
          <w:sz w:val="21"/>
          <w:szCs w:val="21"/>
          <w:lang w:val="es-MX"/>
        </w:rPr>
      </w:pPr>
    </w:p>
    <w:p w:rsidR="002322EE" w:rsidRPr="008652E5" w:rsidRDefault="002322EE" w:rsidP="002322EE">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2322EE" w:rsidRPr="008652E5" w:rsidRDefault="002322EE" w:rsidP="003D66C9">
      <w:pPr>
        <w:spacing w:after="0" w:line="240" w:lineRule="auto"/>
        <w:jc w:val="center"/>
        <w:rPr>
          <w:rFonts w:ascii="Arial" w:hAnsi="Arial" w:cs="Arial"/>
          <w:b/>
          <w:sz w:val="21"/>
          <w:szCs w:val="21"/>
          <w:lang w:val="es-MX"/>
        </w:rPr>
      </w:pPr>
    </w:p>
    <w:p w:rsidR="003D66C9" w:rsidRPr="008652E5" w:rsidRDefault="003D66C9" w:rsidP="003D66C9">
      <w:pPr>
        <w:spacing w:after="0" w:line="240" w:lineRule="auto"/>
        <w:jc w:val="both"/>
        <w:rPr>
          <w:rFonts w:ascii="Arial" w:hAnsi="Arial" w:cs="Arial"/>
          <w:sz w:val="21"/>
          <w:szCs w:val="21"/>
          <w:lang w:val="es-MX"/>
        </w:rPr>
      </w:pPr>
      <w:r w:rsidRPr="008652E5">
        <w:rPr>
          <w:rFonts w:ascii="Arial" w:hAnsi="Arial" w:cs="Arial"/>
          <w:b/>
          <w:sz w:val="21"/>
          <w:szCs w:val="21"/>
          <w:lang w:val="es-MX"/>
        </w:rPr>
        <w:t xml:space="preserve">Artículo 38. </w:t>
      </w:r>
      <w:r w:rsidRPr="008652E5">
        <w:rPr>
          <w:rFonts w:ascii="Arial" w:hAnsi="Arial" w:cs="Arial"/>
          <w:sz w:val="21"/>
          <w:szCs w:val="21"/>
          <w:lang w:val="es-MX"/>
        </w:rPr>
        <w:t xml:space="preserve">Para el cumplimiento de su objetivo, el Centro de Capacitación tendrá a su cargo las siguientes funciones: </w:t>
      </w:r>
    </w:p>
    <w:p w:rsidR="003D66C9" w:rsidRPr="008652E5" w:rsidRDefault="003D66C9" w:rsidP="003D66C9">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3D66C9" w:rsidRPr="008652E5" w:rsidRDefault="003D66C9" w:rsidP="003D66C9">
      <w:pPr>
        <w:spacing w:after="0" w:line="240" w:lineRule="auto"/>
        <w:jc w:val="both"/>
        <w:rPr>
          <w:rFonts w:ascii="Arial" w:hAnsi="Arial" w:cs="Arial"/>
          <w:sz w:val="21"/>
          <w:szCs w:val="21"/>
          <w:lang w:val="es-MX"/>
        </w:rPr>
      </w:pPr>
      <w:r w:rsidRPr="008652E5">
        <w:rPr>
          <w:rFonts w:ascii="Arial" w:hAnsi="Arial" w:cs="Arial"/>
          <w:b/>
          <w:sz w:val="21"/>
          <w:szCs w:val="21"/>
          <w:lang w:val="es-MX"/>
        </w:rPr>
        <w:lastRenderedPageBreak/>
        <w:t>XVIII.</w:t>
      </w:r>
      <w:r w:rsidRPr="008652E5">
        <w:rPr>
          <w:rFonts w:ascii="Arial" w:hAnsi="Arial" w:cs="Arial"/>
          <w:sz w:val="21"/>
          <w:szCs w:val="21"/>
          <w:lang w:val="es-MX"/>
        </w:rPr>
        <w:t xml:space="preserve"> Fungir como Secretaría Técnica del Comité de Capacitación, así como del Comité Académico; </w:t>
      </w:r>
      <w:r w:rsidR="00040D0E" w:rsidRPr="008652E5">
        <w:rPr>
          <w:rFonts w:ascii="Arial" w:hAnsi="Arial" w:cs="Arial"/>
          <w:b/>
          <w:sz w:val="14"/>
          <w:szCs w:val="14"/>
        </w:rPr>
        <w:t>[</w:t>
      </w:r>
      <w:r w:rsidRPr="008652E5">
        <w:rPr>
          <w:rFonts w:ascii="Arial" w:hAnsi="Arial" w:cs="Arial"/>
          <w:b/>
          <w:sz w:val="14"/>
          <w:szCs w:val="14"/>
        </w:rPr>
        <w:t xml:space="preserve">Modificada mediante Acuerdo </w:t>
      </w:r>
      <w:r w:rsidR="0001663A"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040D0E" w:rsidRPr="008652E5">
        <w:rPr>
          <w:rFonts w:ascii="Arial" w:hAnsi="Arial" w:cs="Arial"/>
          <w:b/>
          <w:sz w:val="14"/>
          <w:szCs w:val="14"/>
        </w:rPr>
        <w:t>]</w:t>
      </w:r>
    </w:p>
    <w:p w:rsidR="00AA21B4" w:rsidRPr="008652E5" w:rsidRDefault="003D66C9" w:rsidP="00AA21B4">
      <w:pPr>
        <w:spacing w:after="0" w:line="240" w:lineRule="auto"/>
        <w:jc w:val="both"/>
        <w:rPr>
          <w:rFonts w:ascii="Arial" w:hAnsi="Arial" w:cs="Arial"/>
          <w:b/>
          <w:sz w:val="21"/>
          <w:szCs w:val="21"/>
          <w:lang w:val="es-MX"/>
        </w:rPr>
      </w:pPr>
      <w:r w:rsidRPr="008652E5">
        <w:rPr>
          <w:rFonts w:ascii="Arial" w:hAnsi="Arial" w:cs="Arial"/>
          <w:sz w:val="21"/>
          <w:szCs w:val="21"/>
          <w:lang w:val="es-MX"/>
        </w:rPr>
        <w:t>[…]</w:t>
      </w:r>
    </w:p>
    <w:p w:rsidR="00AA21B4" w:rsidRPr="008652E5" w:rsidRDefault="00AA21B4" w:rsidP="00AA21B4">
      <w:pPr>
        <w:spacing w:after="0" w:line="240" w:lineRule="auto"/>
        <w:jc w:val="both"/>
        <w:rPr>
          <w:rFonts w:ascii="Arial" w:hAnsi="Arial" w:cs="Arial"/>
          <w:b/>
          <w:sz w:val="21"/>
          <w:szCs w:val="21"/>
          <w:lang w:val="es-MX"/>
        </w:rPr>
      </w:pPr>
    </w:p>
    <w:p w:rsidR="00415265" w:rsidRPr="008652E5" w:rsidRDefault="00415265" w:rsidP="00AA21B4">
      <w:pPr>
        <w:spacing w:after="0" w:line="240" w:lineRule="auto"/>
        <w:jc w:val="center"/>
        <w:rPr>
          <w:rFonts w:ascii="Arial" w:hAnsi="Arial" w:cs="Arial"/>
          <w:b/>
          <w:sz w:val="21"/>
          <w:szCs w:val="21"/>
          <w:lang w:val="es-MX"/>
        </w:rPr>
      </w:pPr>
      <w:r w:rsidRPr="008652E5">
        <w:rPr>
          <w:rFonts w:ascii="Arial" w:hAnsi="Arial" w:cs="Arial"/>
          <w:b/>
          <w:sz w:val="21"/>
          <w:szCs w:val="21"/>
          <w:lang w:val="es-MX"/>
        </w:rPr>
        <w:t>TÍTULO TERCERO</w:t>
      </w:r>
    </w:p>
    <w:p w:rsidR="00415265" w:rsidRPr="008652E5" w:rsidRDefault="00415265" w:rsidP="00415265">
      <w:pPr>
        <w:spacing w:after="0" w:line="240" w:lineRule="auto"/>
        <w:jc w:val="center"/>
        <w:rPr>
          <w:rFonts w:ascii="Arial" w:hAnsi="Arial" w:cs="Arial"/>
          <w:b/>
          <w:sz w:val="21"/>
          <w:szCs w:val="21"/>
          <w:lang w:val="es-MX"/>
        </w:rPr>
      </w:pPr>
      <w:r w:rsidRPr="008652E5">
        <w:rPr>
          <w:rFonts w:ascii="Arial" w:hAnsi="Arial" w:cs="Arial"/>
          <w:b/>
          <w:sz w:val="21"/>
          <w:szCs w:val="21"/>
          <w:lang w:val="es-MX"/>
        </w:rPr>
        <w:t>DE LAS COORDINACIONES ADSCRITAS A LA PRESIDENCIA DEL TRIBUNAL ELECTORAL</w:t>
      </w:r>
    </w:p>
    <w:p w:rsidR="00AA21B4" w:rsidRPr="008652E5" w:rsidRDefault="00AA21B4" w:rsidP="00040D0E">
      <w:pPr>
        <w:spacing w:after="0" w:line="240" w:lineRule="auto"/>
        <w:jc w:val="both"/>
        <w:rPr>
          <w:rFonts w:ascii="Arial" w:hAnsi="Arial" w:cs="Arial"/>
          <w:sz w:val="21"/>
          <w:szCs w:val="21"/>
          <w:lang w:val="es-MX"/>
        </w:rPr>
      </w:pPr>
    </w:p>
    <w:p w:rsidR="00040D0E" w:rsidRPr="008652E5" w:rsidRDefault="00040D0E" w:rsidP="00040D0E">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040D0E" w:rsidRPr="008652E5" w:rsidRDefault="00040D0E" w:rsidP="00040D0E">
      <w:pPr>
        <w:spacing w:after="0" w:line="240" w:lineRule="auto"/>
        <w:jc w:val="both"/>
        <w:rPr>
          <w:rFonts w:ascii="Arial" w:hAnsi="Arial" w:cs="Arial"/>
          <w:sz w:val="21"/>
          <w:szCs w:val="21"/>
          <w:lang w:val="es-MX"/>
        </w:rPr>
      </w:pPr>
    </w:p>
    <w:p w:rsidR="00415265" w:rsidRPr="008652E5" w:rsidRDefault="00415265" w:rsidP="00415265">
      <w:pPr>
        <w:spacing w:after="0" w:line="240" w:lineRule="auto"/>
        <w:jc w:val="center"/>
        <w:rPr>
          <w:rFonts w:ascii="Arial" w:hAnsi="Arial" w:cs="Arial"/>
          <w:b/>
          <w:sz w:val="21"/>
          <w:szCs w:val="21"/>
          <w:lang w:val="es-MX"/>
        </w:rPr>
      </w:pPr>
      <w:r w:rsidRPr="008652E5">
        <w:rPr>
          <w:rFonts w:ascii="Arial" w:hAnsi="Arial" w:cs="Arial"/>
          <w:b/>
          <w:sz w:val="21"/>
          <w:szCs w:val="21"/>
          <w:lang w:val="es-MX"/>
        </w:rPr>
        <w:t>CAPÍTULO V</w:t>
      </w:r>
    </w:p>
    <w:p w:rsidR="00415265" w:rsidRPr="008652E5" w:rsidRDefault="00415265" w:rsidP="00741A54">
      <w:pPr>
        <w:spacing w:after="0" w:line="240" w:lineRule="auto"/>
        <w:jc w:val="center"/>
        <w:rPr>
          <w:rFonts w:ascii="Arial" w:hAnsi="Arial" w:cs="Arial"/>
          <w:b/>
          <w:sz w:val="21"/>
          <w:szCs w:val="21"/>
          <w:lang w:val="es-MX"/>
        </w:rPr>
      </w:pPr>
      <w:r w:rsidRPr="008652E5">
        <w:rPr>
          <w:rFonts w:ascii="Arial" w:hAnsi="Arial" w:cs="Arial"/>
          <w:b/>
          <w:sz w:val="21"/>
          <w:szCs w:val="21"/>
          <w:lang w:val="es-MX"/>
        </w:rPr>
        <w:t>De la Coordinación de Comunicación Social</w:t>
      </w:r>
    </w:p>
    <w:p w:rsidR="00F0438E" w:rsidRPr="008652E5" w:rsidRDefault="00F0438E" w:rsidP="00415265">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F0438E" w:rsidRPr="008652E5" w:rsidRDefault="00F0438E" w:rsidP="00415265">
      <w:pPr>
        <w:spacing w:after="0" w:line="240" w:lineRule="auto"/>
        <w:jc w:val="both"/>
        <w:rPr>
          <w:rFonts w:ascii="Arial" w:hAnsi="Arial" w:cs="Arial"/>
          <w:sz w:val="21"/>
          <w:szCs w:val="21"/>
          <w:lang w:val="es-MX"/>
        </w:rPr>
      </w:pPr>
    </w:p>
    <w:p w:rsidR="00415265" w:rsidRPr="008652E5" w:rsidRDefault="00415265" w:rsidP="00415265">
      <w:pPr>
        <w:spacing w:after="0" w:line="240" w:lineRule="auto"/>
        <w:jc w:val="both"/>
        <w:rPr>
          <w:rFonts w:ascii="Arial" w:hAnsi="Arial" w:cs="Arial"/>
          <w:sz w:val="21"/>
          <w:szCs w:val="21"/>
          <w:lang w:val="es-MX"/>
        </w:rPr>
      </w:pPr>
      <w:r w:rsidRPr="008652E5">
        <w:rPr>
          <w:rFonts w:ascii="Arial" w:hAnsi="Arial" w:cs="Arial"/>
          <w:b/>
          <w:sz w:val="21"/>
          <w:szCs w:val="21"/>
          <w:lang w:val="es-MX"/>
        </w:rPr>
        <w:t xml:space="preserve">Artículo 136. </w:t>
      </w:r>
      <w:r w:rsidRPr="008652E5">
        <w:rPr>
          <w:rFonts w:ascii="Arial" w:hAnsi="Arial" w:cs="Arial"/>
          <w:sz w:val="21"/>
          <w:szCs w:val="21"/>
          <w:lang w:val="es-MX"/>
        </w:rPr>
        <w:t xml:space="preserve">Para el cumplimiento de su objetivo, la Coordinación de Comunicación Social tendrá a su cargo las siguientes funciones: </w:t>
      </w:r>
    </w:p>
    <w:p w:rsidR="00415265" w:rsidRPr="008652E5" w:rsidRDefault="00415265" w:rsidP="00415265">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415265" w:rsidRPr="008652E5" w:rsidRDefault="00415265" w:rsidP="00040D0E">
      <w:pPr>
        <w:spacing w:after="0" w:line="240" w:lineRule="auto"/>
        <w:jc w:val="both"/>
        <w:rPr>
          <w:rFonts w:ascii="Arial" w:hAnsi="Arial" w:cs="Arial"/>
          <w:b/>
          <w:sz w:val="21"/>
          <w:szCs w:val="21"/>
          <w:lang w:val="es-MX"/>
        </w:rPr>
      </w:pPr>
      <w:r w:rsidRPr="008652E5">
        <w:rPr>
          <w:rFonts w:ascii="Arial" w:hAnsi="Arial" w:cs="Arial"/>
          <w:b/>
          <w:sz w:val="21"/>
          <w:szCs w:val="21"/>
          <w:lang w:val="es-MX"/>
        </w:rPr>
        <w:t xml:space="preserve">XXIV. </w:t>
      </w:r>
      <w:r w:rsidRPr="008652E5">
        <w:rPr>
          <w:rFonts w:ascii="Arial" w:hAnsi="Arial" w:cs="Arial"/>
          <w:sz w:val="21"/>
          <w:szCs w:val="21"/>
        </w:rPr>
        <w:t>Definir el programa Editorial Anual y someterlo al Comité Académico y Editorial;</w:t>
      </w:r>
      <w:r w:rsidR="00040D0E" w:rsidRPr="008652E5">
        <w:rPr>
          <w:rFonts w:ascii="Arial" w:hAnsi="Arial" w:cs="Arial"/>
          <w:sz w:val="21"/>
          <w:szCs w:val="21"/>
        </w:rPr>
        <w:t xml:space="preserve"> </w:t>
      </w:r>
      <w:r w:rsidR="00040D0E" w:rsidRPr="008652E5">
        <w:rPr>
          <w:rFonts w:ascii="Arial" w:hAnsi="Arial" w:cs="Arial"/>
          <w:b/>
          <w:sz w:val="14"/>
          <w:szCs w:val="14"/>
        </w:rPr>
        <w:t xml:space="preserve">[Modificada mediante Acuerdo </w:t>
      </w:r>
      <w:r w:rsidR="002626C3" w:rsidRPr="008652E5">
        <w:rPr>
          <w:rFonts w:ascii="Arial" w:hAnsi="Arial" w:cs="Arial"/>
          <w:b/>
          <w:sz w:val="14"/>
          <w:szCs w:val="14"/>
        </w:rPr>
        <w:t>313</w:t>
      </w:r>
      <w:r w:rsidR="00040D0E" w:rsidRPr="008652E5">
        <w:rPr>
          <w:rFonts w:ascii="Arial" w:hAnsi="Arial" w:cs="Arial"/>
          <w:b/>
          <w:sz w:val="14"/>
          <w:szCs w:val="14"/>
        </w:rPr>
        <w:t>/S10 (</w:t>
      </w:r>
      <w:r w:rsidR="00C87038" w:rsidRPr="008652E5">
        <w:rPr>
          <w:rFonts w:ascii="Arial" w:hAnsi="Arial" w:cs="Arial"/>
          <w:b/>
          <w:sz w:val="14"/>
          <w:szCs w:val="14"/>
        </w:rPr>
        <w:t>20</w:t>
      </w:r>
      <w:r w:rsidR="00040D0E" w:rsidRPr="008652E5">
        <w:rPr>
          <w:rFonts w:ascii="Arial" w:hAnsi="Arial" w:cs="Arial"/>
          <w:b/>
          <w:sz w:val="14"/>
          <w:szCs w:val="14"/>
        </w:rPr>
        <w:t xml:space="preserve">-X-2016)] </w:t>
      </w:r>
    </w:p>
    <w:p w:rsidR="00415265" w:rsidRPr="008652E5" w:rsidRDefault="00415265" w:rsidP="00415265">
      <w:pPr>
        <w:spacing w:after="0" w:line="240" w:lineRule="auto"/>
        <w:jc w:val="both"/>
        <w:rPr>
          <w:rFonts w:ascii="Arial" w:hAnsi="Arial" w:cs="Arial"/>
          <w:b/>
          <w:sz w:val="21"/>
          <w:szCs w:val="21"/>
          <w:lang w:val="es-MX"/>
        </w:rPr>
      </w:pPr>
      <w:r w:rsidRPr="008652E5">
        <w:rPr>
          <w:rFonts w:ascii="Arial" w:hAnsi="Arial" w:cs="Arial"/>
          <w:b/>
          <w:sz w:val="21"/>
          <w:szCs w:val="21"/>
          <w:lang w:val="es-MX"/>
        </w:rPr>
        <w:t>XXV. Difundir en medios impresos y, en su caso,</w:t>
      </w:r>
      <w:r w:rsidR="008B44C0" w:rsidRPr="008652E5">
        <w:rPr>
          <w:rFonts w:ascii="Arial" w:hAnsi="Arial" w:cs="Arial"/>
          <w:b/>
          <w:sz w:val="21"/>
          <w:szCs w:val="21"/>
          <w:lang w:val="es-MX"/>
        </w:rPr>
        <w:t xml:space="preserve"> gestionar ante </w:t>
      </w:r>
      <w:r w:rsidRPr="008652E5">
        <w:rPr>
          <w:rFonts w:ascii="Arial" w:hAnsi="Arial" w:cs="Arial"/>
          <w:b/>
          <w:sz w:val="21"/>
          <w:szCs w:val="21"/>
          <w:lang w:val="es-MX"/>
        </w:rPr>
        <w:t>el Diario Oficial de la Federación,</w:t>
      </w:r>
      <w:r w:rsidR="008B44C0" w:rsidRPr="008652E5">
        <w:rPr>
          <w:rFonts w:ascii="Arial" w:hAnsi="Arial" w:cs="Arial"/>
          <w:b/>
          <w:sz w:val="21"/>
          <w:szCs w:val="21"/>
          <w:lang w:val="es-MX"/>
        </w:rPr>
        <w:t xml:space="preserve"> la publicación de </w:t>
      </w:r>
      <w:r w:rsidRPr="008652E5">
        <w:rPr>
          <w:rFonts w:ascii="Arial" w:hAnsi="Arial" w:cs="Arial"/>
          <w:b/>
          <w:sz w:val="21"/>
          <w:szCs w:val="21"/>
          <w:lang w:val="es-MX"/>
        </w:rPr>
        <w:t xml:space="preserve">las convocatorias de ingreso y demás documentos relacionados con el Servicio Civil de Carrera Administrativa del Tribunal Electoral; y </w:t>
      </w:r>
      <w:r w:rsidR="00040D0E" w:rsidRPr="008652E5">
        <w:rPr>
          <w:rFonts w:ascii="Arial" w:hAnsi="Arial" w:cs="Arial"/>
          <w:b/>
          <w:sz w:val="14"/>
          <w:szCs w:val="14"/>
        </w:rPr>
        <w:t>[</w:t>
      </w:r>
      <w:r w:rsidRPr="008652E5">
        <w:rPr>
          <w:rFonts w:ascii="Arial" w:hAnsi="Arial" w:cs="Arial"/>
          <w:b/>
          <w:sz w:val="14"/>
          <w:szCs w:val="14"/>
        </w:rPr>
        <w:t xml:space="preserve">Adicionada mediante Acuerdo </w:t>
      </w:r>
      <w:r w:rsidR="002626C3"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040D0E" w:rsidRPr="008652E5">
        <w:rPr>
          <w:rFonts w:ascii="Arial" w:hAnsi="Arial" w:cs="Arial"/>
          <w:b/>
          <w:sz w:val="14"/>
          <w:szCs w:val="14"/>
        </w:rPr>
        <w:t>]</w:t>
      </w:r>
    </w:p>
    <w:p w:rsidR="00415265" w:rsidRPr="008652E5" w:rsidRDefault="00415265" w:rsidP="00040D0E">
      <w:pPr>
        <w:spacing w:after="0" w:line="240" w:lineRule="auto"/>
        <w:jc w:val="both"/>
        <w:rPr>
          <w:rFonts w:ascii="Arial" w:hAnsi="Arial" w:cs="Arial"/>
          <w:sz w:val="21"/>
          <w:szCs w:val="21"/>
        </w:rPr>
      </w:pPr>
      <w:r w:rsidRPr="008652E5">
        <w:rPr>
          <w:rFonts w:ascii="Arial" w:hAnsi="Arial" w:cs="Arial"/>
          <w:b/>
          <w:sz w:val="21"/>
          <w:szCs w:val="21"/>
          <w:lang w:val="es-MX"/>
        </w:rPr>
        <w:t xml:space="preserve">XXVI. </w:t>
      </w:r>
      <w:r w:rsidRPr="008652E5">
        <w:rPr>
          <w:rFonts w:ascii="Arial" w:hAnsi="Arial" w:cs="Arial"/>
          <w:sz w:val="21"/>
          <w:szCs w:val="21"/>
        </w:rPr>
        <w:t>Las demás funciones que en el ámbito de su competencia le atribuyan las disposiciones legales aplicables y las que le confiera la Presidencia del Tribunal Electoral.</w:t>
      </w:r>
      <w:r w:rsidR="00040D0E" w:rsidRPr="008652E5">
        <w:rPr>
          <w:rFonts w:ascii="Arial" w:hAnsi="Arial" w:cs="Arial"/>
          <w:sz w:val="21"/>
          <w:szCs w:val="21"/>
        </w:rPr>
        <w:t xml:space="preserve"> </w:t>
      </w:r>
      <w:r w:rsidR="00040D0E" w:rsidRPr="008652E5">
        <w:rPr>
          <w:rFonts w:ascii="Arial" w:hAnsi="Arial" w:cs="Arial"/>
          <w:b/>
          <w:sz w:val="14"/>
          <w:szCs w:val="14"/>
        </w:rPr>
        <w:t>[</w:t>
      </w:r>
      <w:r w:rsidR="000C5200" w:rsidRPr="008652E5">
        <w:rPr>
          <w:rFonts w:ascii="Arial" w:hAnsi="Arial" w:cs="Arial"/>
          <w:b/>
          <w:sz w:val="14"/>
          <w:szCs w:val="14"/>
        </w:rPr>
        <w:t>Recorrida</w:t>
      </w:r>
      <w:r w:rsidR="00040D0E" w:rsidRPr="008652E5">
        <w:rPr>
          <w:rFonts w:ascii="Arial" w:hAnsi="Arial" w:cs="Arial"/>
          <w:b/>
          <w:sz w:val="14"/>
          <w:szCs w:val="14"/>
        </w:rPr>
        <w:t xml:space="preserve"> mediante Acuerdo </w:t>
      </w:r>
      <w:r w:rsidR="002626C3" w:rsidRPr="008652E5">
        <w:rPr>
          <w:rFonts w:ascii="Arial" w:hAnsi="Arial" w:cs="Arial"/>
          <w:b/>
          <w:sz w:val="14"/>
          <w:szCs w:val="14"/>
        </w:rPr>
        <w:t>313</w:t>
      </w:r>
      <w:r w:rsidR="00040D0E" w:rsidRPr="008652E5">
        <w:rPr>
          <w:rFonts w:ascii="Arial" w:hAnsi="Arial" w:cs="Arial"/>
          <w:b/>
          <w:sz w:val="14"/>
          <w:szCs w:val="14"/>
        </w:rPr>
        <w:t>/S10 (</w:t>
      </w:r>
      <w:r w:rsidR="00C87038" w:rsidRPr="008652E5">
        <w:rPr>
          <w:rFonts w:ascii="Arial" w:hAnsi="Arial" w:cs="Arial"/>
          <w:b/>
          <w:sz w:val="14"/>
          <w:szCs w:val="14"/>
        </w:rPr>
        <w:t>20</w:t>
      </w:r>
      <w:r w:rsidR="00040D0E" w:rsidRPr="008652E5">
        <w:rPr>
          <w:rFonts w:ascii="Arial" w:hAnsi="Arial" w:cs="Arial"/>
          <w:b/>
          <w:sz w:val="14"/>
          <w:szCs w:val="14"/>
        </w:rPr>
        <w:t xml:space="preserve">-X-2016)] </w:t>
      </w:r>
    </w:p>
    <w:p w:rsidR="00415265" w:rsidRPr="008652E5" w:rsidRDefault="00415265" w:rsidP="00415265">
      <w:pPr>
        <w:spacing w:after="0" w:line="240" w:lineRule="auto"/>
        <w:jc w:val="both"/>
        <w:rPr>
          <w:rFonts w:ascii="Arial" w:hAnsi="Arial" w:cs="Arial"/>
          <w:sz w:val="21"/>
          <w:szCs w:val="21"/>
          <w:lang w:val="es-MX"/>
        </w:rPr>
      </w:pPr>
    </w:p>
    <w:p w:rsidR="00B06FD6" w:rsidRPr="008652E5" w:rsidRDefault="00B06FD6" w:rsidP="00B06FD6">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B06FD6" w:rsidRPr="008652E5" w:rsidRDefault="00B06FD6" w:rsidP="00415265">
      <w:pPr>
        <w:spacing w:after="0" w:line="240" w:lineRule="auto"/>
        <w:jc w:val="both"/>
        <w:rPr>
          <w:rFonts w:ascii="Arial" w:hAnsi="Arial" w:cs="Arial"/>
          <w:sz w:val="21"/>
          <w:szCs w:val="21"/>
          <w:lang w:val="es-MX"/>
        </w:rPr>
      </w:pPr>
    </w:p>
    <w:p w:rsidR="00415265" w:rsidRPr="008652E5" w:rsidRDefault="00415265" w:rsidP="00415265">
      <w:pPr>
        <w:spacing w:after="0" w:line="240" w:lineRule="auto"/>
        <w:jc w:val="center"/>
        <w:rPr>
          <w:rFonts w:ascii="Arial" w:hAnsi="Arial" w:cs="Arial"/>
          <w:b/>
          <w:sz w:val="21"/>
          <w:szCs w:val="21"/>
          <w:lang w:val="es-MX"/>
        </w:rPr>
      </w:pPr>
      <w:r w:rsidRPr="008652E5">
        <w:rPr>
          <w:rFonts w:ascii="Arial" w:hAnsi="Arial" w:cs="Arial"/>
          <w:b/>
          <w:sz w:val="21"/>
          <w:szCs w:val="21"/>
          <w:lang w:val="es-MX"/>
        </w:rPr>
        <w:t>CAPÍTULO VI</w:t>
      </w:r>
    </w:p>
    <w:p w:rsidR="00415265" w:rsidRPr="008652E5" w:rsidRDefault="00415265" w:rsidP="00415265">
      <w:pPr>
        <w:spacing w:after="0" w:line="240" w:lineRule="auto"/>
        <w:jc w:val="center"/>
        <w:rPr>
          <w:rFonts w:ascii="Arial" w:hAnsi="Arial" w:cs="Arial"/>
          <w:b/>
          <w:sz w:val="21"/>
          <w:szCs w:val="21"/>
          <w:lang w:val="es-MX"/>
        </w:rPr>
      </w:pPr>
      <w:r w:rsidRPr="008652E5">
        <w:rPr>
          <w:rFonts w:ascii="Arial" w:hAnsi="Arial" w:cs="Arial"/>
          <w:b/>
          <w:sz w:val="21"/>
          <w:szCs w:val="21"/>
          <w:lang w:val="es-MX"/>
        </w:rPr>
        <w:t>De la Coordinación de Asuntos Jurídicos</w:t>
      </w:r>
    </w:p>
    <w:p w:rsidR="00415265" w:rsidRPr="008652E5" w:rsidRDefault="00415265" w:rsidP="00F6669E">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F6669E" w:rsidRPr="008652E5" w:rsidRDefault="00F6669E" w:rsidP="00415265">
      <w:pPr>
        <w:spacing w:after="0" w:line="240" w:lineRule="auto"/>
        <w:jc w:val="center"/>
        <w:rPr>
          <w:rFonts w:ascii="Arial" w:hAnsi="Arial" w:cs="Arial"/>
          <w:b/>
          <w:sz w:val="21"/>
          <w:szCs w:val="21"/>
          <w:lang w:val="es-MX"/>
        </w:rPr>
      </w:pPr>
    </w:p>
    <w:p w:rsidR="00415265" w:rsidRPr="008652E5" w:rsidRDefault="00415265" w:rsidP="00415265">
      <w:pPr>
        <w:spacing w:after="0" w:line="240" w:lineRule="auto"/>
        <w:jc w:val="center"/>
        <w:rPr>
          <w:rFonts w:ascii="Arial" w:hAnsi="Arial" w:cs="Arial"/>
          <w:b/>
          <w:sz w:val="21"/>
          <w:szCs w:val="21"/>
          <w:lang w:val="es-MX"/>
        </w:rPr>
      </w:pPr>
      <w:r w:rsidRPr="008652E5">
        <w:rPr>
          <w:rFonts w:ascii="Arial" w:hAnsi="Arial" w:cs="Arial"/>
          <w:b/>
          <w:sz w:val="21"/>
          <w:szCs w:val="21"/>
          <w:lang w:val="es-MX"/>
        </w:rPr>
        <w:t>SECCIÓN PRIMERA</w:t>
      </w:r>
    </w:p>
    <w:p w:rsidR="00415265" w:rsidRPr="008652E5" w:rsidRDefault="00415265" w:rsidP="00415265">
      <w:pPr>
        <w:spacing w:after="0" w:line="240" w:lineRule="auto"/>
        <w:jc w:val="center"/>
        <w:rPr>
          <w:rFonts w:ascii="Arial" w:hAnsi="Arial" w:cs="Arial"/>
          <w:b/>
          <w:sz w:val="21"/>
          <w:szCs w:val="21"/>
          <w:lang w:val="es-MX"/>
        </w:rPr>
      </w:pPr>
      <w:r w:rsidRPr="008652E5">
        <w:rPr>
          <w:rFonts w:ascii="Arial" w:hAnsi="Arial" w:cs="Arial"/>
          <w:b/>
          <w:sz w:val="21"/>
          <w:szCs w:val="21"/>
          <w:lang w:val="es-MX"/>
        </w:rPr>
        <w:t>De la Jefatura de Unidad Jurídica del Control de la Legalidad</w:t>
      </w:r>
    </w:p>
    <w:p w:rsidR="00415265" w:rsidRPr="008652E5" w:rsidRDefault="00415265" w:rsidP="00415265">
      <w:pPr>
        <w:spacing w:after="0" w:line="240" w:lineRule="auto"/>
        <w:jc w:val="center"/>
        <w:rPr>
          <w:rFonts w:ascii="Arial" w:hAnsi="Arial" w:cs="Arial"/>
          <w:b/>
          <w:sz w:val="21"/>
          <w:szCs w:val="21"/>
          <w:lang w:val="es-MX"/>
        </w:rPr>
      </w:pPr>
    </w:p>
    <w:p w:rsidR="002322EE" w:rsidRPr="008652E5" w:rsidRDefault="002322EE" w:rsidP="002322EE">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2322EE" w:rsidRPr="008652E5" w:rsidRDefault="002322EE" w:rsidP="00415265">
      <w:pPr>
        <w:spacing w:after="0" w:line="240" w:lineRule="auto"/>
        <w:jc w:val="center"/>
        <w:rPr>
          <w:rFonts w:ascii="Arial" w:hAnsi="Arial" w:cs="Arial"/>
          <w:b/>
          <w:sz w:val="21"/>
          <w:szCs w:val="21"/>
          <w:lang w:val="es-MX"/>
        </w:rPr>
      </w:pPr>
    </w:p>
    <w:p w:rsidR="00415265" w:rsidRPr="008652E5" w:rsidRDefault="00415265" w:rsidP="00415265">
      <w:pPr>
        <w:spacing w:after="0" w:line="240" w:lineRule="auto"/>
        <w:jc w:val="both"/>
        <w:rPr>
          <w:rFonts w:ascii="Arial" w:hAnsi="Arial" w:cs="Arial"/>
          <w:sz w:val="21"/>
          <w:szCs w:val="21"/>
          <w:lang w:val="es-MX"/>
        </w:rPr>
      </w:pPr>
      <w:r w:rsidRPr="008652E5">
        <w:rPr>
          <w:rFonts w:ascii="Arial" w:hAnsi="Arial" w:cs="Arial"/>
          <w:b/>
          <w:sz w:val="21"/>
          <w:szCs w:val="21"/>
          <w:lang w:val="es-MX"/>
        </w:rPr>
        <w:t>Artículo 170.</w:t>
      </w:r>
      <w:r w:rsidRPr="008652E5">
        <w:rPr>
          <w:rFonts w:ascii="Arial" w:hAnsi="Arial" w:cs="Arial"/>
          <w:sz w:val="21"/>
          <w:szCs w:val="21"/>
          <w:lang w:val="es-MX"/>
        </w:rPr>
        <w:t xml:space="preserve"> Para el cumplimiento de su objetivo, la Jefatura de Unidad Jurídica del Control de la Legalidad tendrá a su cargo las siguientes funciones: </w:t>
      </w:r>
    </w:p>
    <w:p w:rsidR="00415265" w:rsidRPr="008652E5" w:rsidRDefault="00415265" w:rsidP="00415265">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415265" w:rsidRPr="008652E5" w:rsidRDefault="00415265" w:rsidP="00415265">
      <w:pPr>
        <w:spacing w:after="0" w:line="240" w:lineRule="auto"/>
        <w:jc w:val="both"/>
        <w:rPr>
          <w:rFonts w:ascii="Arial" w:hAnsi="Arial" w:cs="Arial"/>
          <w:b/>
          <w:sz w:val="21"/>
          <w:szCs w:val="21"/>
          <w:lang w:val="es-MX"/>
        </w:rPr>
      </w:pPr>
      <w:r w:rsidRPr="008652E5">
        <w:rPr>
          <w:rFonts w:ascii="Arial" w:hAnsi="Arial" w:cs="Arial"/>
          <w:b/>
          <w:sz w:val="21"/>
          <w:szCs w:val="21"/>
          <w:lang w:val="es-MX"/>
        </w:rPr>
        <w:t>XV.</w:t>
      </w:r>
      <w:r w:rsidRPr="008652E5">
        <w:rPr>
          <w:rFonts w:ascii="Arial" w:hAnsi="Arial" w:cs="Arial"/>
          <w:sz w:val="21"/>
          <w:szCs w:val="21"/>
          <w:lang w:val="es-MX"/>
        </w:rPr>
        <w:t xml:space="preserve"> Representar a la persona titular de la Coordinación de Asuntos Jurídicos en el Comité de Adquisiciones;</w:t>
      </w:r>
      <w:r w:rsidRPr="008652E5">
        <w:rPr>
          <w:rFonts w:ascii="Arial" w:hAnsi="Arial" w:cs="Arial"/>
          <w:b/>
          <w:sz w:val="21"/>
          <w:szCs w:val="21"/>
          <w:lang w:val="es-MX"/>
        </w:rPr>
        <w:t xml:space="preserve"> </w:t>
      </w:r>
      <w:r w:rsidR="00040D0E" w:rsidRPr="008652E5">
        <w:rPr>
          <w:rFonts w:ascii="Arial" w:hAnsi="Arial" w:cs="Arial"/>
          <w:b/>
          <w:sz w:val="14"/>
          <w:szCs w:val="14"/>
        </w:rPr>
        <w:t>[Modificada</w:t>
      </w:r>
      <w:r w:rsidRPr="008652E5">
        <w:rPr>
          <w:rFonts w:ascii="Arial" w:hAnsi="Arial" w:cs="Arial"/>
          <w:b/>
          <w:sz w:val="14"/>
          <w:szCs w:val="14"/>
        </w:rPr>
        <w:t xml:space="preserve"> mediante Acuerdo </w:t>
      </w:r>
      <w:r w:rsidR="00361D1D"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040D0E" w:rsidRPr="008652E5">
        <w:rPr>
          <w:rFonts w:ascii="Arial" w:hAnsi="Arial" w:cs="Arial"/>
          <w:b/>
          <w:sz w:val="14"/>
          <w:szCs w:val="14"/>
        </w:rPr>
        <w:t>]</w:t>
      </w:r>
    </w:p>
    <w:p w:rsidR="00415265" w:rsidRPr="008652E5" w:rsidRDefault="00415265" w:rsidP="00415265">
      <w:pPr>
        <w:spacing w:after="0" w:line="240" w:lineRule="auto"/>
        <w:jc w:val="both"/>
        <w:rPr>
          <w:rFonts w:ascii="Arial" w:hAnsi="Arial" w:cs="Arial"/>
          <w:b/>
          <w:sz w:val="21"/>
          <w:szCs w:val="21"/>
          <w:lang w:val="es-MX"/>
        </w:rPr>
      </w:pPr>
      <w:r w:rsidRPr="008652E5">
        <w:rPr>
          <w:rFonts w:ascii="Arial" w:hAnsi="Arial" w:cs="Arial"/>
          <w:b/>
          <w:sz w:val="21"/>
          <w:szCs w:val="21"/>
          <w:lang w:val="es-MX"/>
        </w:rPr>
        <w:t xml:space="preserve">XVI. Revisar las opiniones respecto de las propuestas de Planes de Carrera elaborados por las personas titulares de la Coordinación de Recursos Humanos y de la Dirección General de Planeación, en colaboración con el área respectiva; y </w:t>
      </w:r>
      <w:r w:rsidR="00040D0E" w:rsidRPr="008652E5">
        <w:rPr>
          <w:rFonts w:ascii="Arial" w:hAnsi="Arial" w:cs="Arial"/>
          <w:b/>
          <w:sz w:val="14"/>
          <w:szCs w:val="14"/>
        </w:rPr>
        <w:t>[</w:t>
      </w:r>
      <w:r w:rsidRPr="008652E5">
        <w:rPr>
          <w:rFonts w:ascii="Arial" w:hAnsi="Arial" w:cs="Arial"/>
          <w:b/>
          <w:sz w:val="14"/>
          <w:szCs w:val="14"/>
        </w:rPr>
        <w:t xml:space="preserve">Adicionada mediante Acuerdo </w:t>
      </w:r>
      <w:r w:rsidR="00361D1D"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040D0E" w:rsidRPr="008652E5">
        <w:rPr>
          <w:rFonts w:ascii="Arial" w:hAnsi="Arial" w:cs="Arial"/>
          <w:b/>
          <w:sz w:val="14"/>
          <w:szCs w:val="14"/>
        </w:rPr>
        <w:t>]</w:t>
      </w:r>
    </w:p>
    <w:p w:rsidR="00415265" w:rsidRPr="008652E5" w:rsidRDefault="00415265" w:rsidP="00040D0E">
      <w:pPr>
        <w:spacing w:after="0" w:line="240" w:lineRule="auto"/>
        <w:jc w:val="both"/>
        <w:rPr>
          <w:rFonts w:ascii="Arial" w:hAnsi="Arial" w:cs="Arial"/>
          <w:b/>
          <w:sz w:val="14"/>
          <w:szCs w:val="14"/>
        </w:rPr>
      </w:pPr>
      <w:r w:rsidRPr="008652E5">
        <w:rPr>
          <w:rFonts w:ascii="Arial" w:hAnsi="Arial" w:cs="Arial"/>
          <w:b/>
          <w:sz w:val="21"/>
          <w:szCs w:val="21"/>
          <w:lang w:val="es-MX"/>
        </w:rPr>
        <w:t>XVII.</w:t>
      </w:r>
      <w:r w:rsidRPr="008652E5">
        <w:rPr>
          <w:rFonts w:ascii="Arial" w:hAnsi="Arial" w:cs="Arial"/>
          <w:sz w:val="21"/>
          <w:szCs w:val="21"/>
          <w:lang w:val="es-MX"/>
        </w:rPr>
        <w:t xml:space="preserve"> Las demás funciones que en el ámbito de su competencia le atribuyan las disposiciones legales aplicables y las que le encomiende la persona titular de la Coordinación de Asuntos Jurídicos.</w:t>
      </w:r>
      <w:r w:rsidR="00040D0E" w:rsidRPr="008652E5">
        <w:rPr>
          <w:rFonts w:ascii="Arial" w:hAnsi="Arial" w:cs="Arial"/>
          <w:sz w:val="21"/>
          <w:szCs w:val="21"/>
          <w:lang w:val="es-MX"/>
        </w:rPr>
        <w:t xml:space="preserve"> </w:t>
      </w:r>
      <w:r w:rsidR="00040D0E" w:rsidRPr="008652E5">
        <w:rPr>
          <w:rFonts w:ascii="Arial" w:hAnsi="Arial" w:cs="Arial"/>
          <w:b/>
          <w:sz w:val="14"/>
          <w:szCs w:val="14"/>
        </w:rPr>
        <w:t>[</w:t>
      </w:r>
      <w:r w:rsidR="008C5638" w:rsidRPr="008652E5">
        <w:rPr>
          <w:rFonts w:ascii="Arial" w:hAnsi="Arial" w:cs="Arial"/>
          <w:b/>
          <w:sz w:val="14"/>
          <w:szCs w:val="14"/>
        </w:rPr>
        <w:t>Recorrid</w:t>
      </w:r>
      <w:r w:rsidR="00040D0E" w:rsidRPr="008652E5">
        <w:rPr>
          <w:rFonts w:ascii="Arial" w:hAnsi="Arial" w:cs="Arial"/>
          <w:b/>
          <w:sz w:val="14"/>
          <w:szCs w:val="14"/>
        </w:rPr>
        <w:t xml:space="preserve">a mediante Acuerdo </w:t>
      </w:r>
      <w:r w:rsidR="00361D1D" w:rsidRPr="008652E5">
        <w:rPr>
          <w:rFonts w:ascii="Arial" w:hAnsi="Arial" w:cs="Arial"/>
          <w:b/>
          <w:sz w:val="14"/>
          <w:szCs w:val="14"/>
        </w:rPr>
        <w:t>313</w:t>
      </w:r>
      <w:r w:rsidR="00040D0E" w:rsidRPr="008652E5">
        <w:rPr>
          <w:rFonts w:ascii="Arial" w:hAnsi="Arial" w:cs="Arial"/>
          <w:b/>
          <w:sz w:val="14"/>
          <w:szCs w:val="14"/>
        </w:rPr>
        <w:t>/S10 (</w:t>
      </w:r>
      <w:r w:rsidR="00C87038" w:rsidRPr="008652E5">
        <w:rPr>
          <w:rFonts w:ascii="Arial" w:hAnsi="Arial" w:cs="Arial"/>
          <w:b/>
          <w:sz w:val="14"/>
          <w:szCs w:val="14"/>
        </w:rPr>
        <w:t>20</w:t>
      </w:r>
      <w:r w:rsidR="00040D0E" w:rsidRPr="008652E5">
        <w:rPr>
          <w:rFonts w:ascii="Arial" w:hAnsi="Arial" w:cs="Arial"/>
          <w:b/>
          <w:sz w:val="14"/>
          <w:szCs w:val="14"/>
        </w:rPr>
        <w:t xml:space="preserve">-X-2016)] </w:t>
      </w:r>
    </w:p>
    <w:p w:rsidR="00B06FD6" w:rsidRPr="008652E5" w:rsidRDefault="00B06FD6" w:rsidP="00361D1D">
      <w:pPr>
        <w:spacing w:after="0" w:line="240" w:lineRule="auto"/>
        <w:jc w:val="both"/>
        <w:rPr>
          <w:rFonts w:ascii="Arial" w:hAnsi="Arial" w:cs="Arial"/>
          <w:sz w:val="21"/>
          <w:szCs w:val="21"/>
          <w:lang w:val="es-MX"/>
        </w:rPr>
      </w:pPr>
    </w:p>
    <w:p w:rsidR="00F6669E" w:rsidRPr="008652E5" w:rsidRDefault="00361D1D" w:rsidP="00361D1D">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6375CD" w:rsidRPr="008652E5" w:rsidRDefault="006375CD" w:rsidP="006375CD">
      <w:pPr>
        <w:spacing w:after="0" w:line="240" w:lineRule="auto"/>
        <w:jc w:val="center"/>
        <w:rPr>
          <w:rFonts w:ascii="Arial" w:hAnsi="Arial" w:cs="Arial"/>
          <w:b/>
          <w:sz w:val="21"/>
          <w:szCs w:val="21"/>
          <w:lang w:val="es-MX"/>
        </w:rPr>
      </w:pPr>
      <w:r w:rsidRPr="008652E5">
        <w:rPr>
          <w:rFonts w:ascii="Arial" w:hAnsi="Arial" w:cs="Arial"/>
          <w:b/>
          <w:sz w:val="21"/>
          <w:szCs w:val="21"/>
          <w:lang w:val="es-MX"/>
        </w:rPr>
        <w:t>SECCIÓN TERCERA</w:t>
      </w:r>
    </w:p>
    <w:p w:rsidR="006375CD" w:rsidRPr="008652E5" w:rsidRDefault="006375CD" w:rsidP="006375CD">
      <w:pPr>
        <w:spacing w:after="0" w:line="240" w:lineRule="auto"/>
        <w:jc w:val="center"/>
        <w:rPr>
          <w:rFonts w:ascii="Arial" w:hAnsi="Arial" w:cs="Arial"/>
          <w:b/>
          <w:sz w:val="21"/>
          <w:szCs w:val="21"/>
          <w:lang w:val="es-MX"/>
        </w:rPr>
      </w:pPr>
      <w:r w:rsidRPr="008652E5">
        <w:rPr>
          <w:rFonts w:ascii="Arial" w:hAnsi="Arial" w:cs="Arial"/>
          <w:b/>
          <w:sz w:val="21"/>
          <w:szCs w:val="21"/>
          <w:lang w:val="es-MX"/>
        </w:rPr>
        <w:t>De la Dirección Consultiva</w:t>
      </w:r>
    </w:p>
    <w:p w:rsidR="00513A15" w:rsidRPr="008652E5" w:rsidRDefault="00513A15" w:rsidP="006375CD">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6375CD" w:rsidRPr="008652E5" w:rsidRDefault="006375CD" w:rsidP="006375CD">
      <w:pPr>
        <w:spacing w:after="0" w:line="240" w:lineRule="auto"/>
        <w:jc w:val="both"/>
        <w:rPr>
          <w:rFonts w:ascii="Arial" w:hAnsi="Arial" w:cs="Arial"/>
          <w:sz w:val="21"/>
          <w:szCs w:val="21"/>
          <w:lang w:val="es-MX"/>
        </w:rPr>
      </w:pPr>
      <w:r w:rsidRPr="008652E5">
        <w:rPr>
          <w:rFonts w:ascii="Arial" w:hAnsi="Arial" w:cs="Arial"/>
          <w:b/>
          <w:sz w:val="21"/>
          <w:szCs w:val="21"/>
          <w:lang w:val="es-MX"/>
        </w:rPr>
        <w:lastRenderedPageBreak/>
        <w:t xml:space="preserve">Artículo 174. </w:t>
      </w:r>
      <w:r w:rsidRPr="008652E5">
        <w:rPr>
          <w:rFonts w:ascii="Arial" w:hAnsi="Arial" w:cs="Arial"/>
          <w:sz w:val="21"/>
          <w:szCs w:val="21"/>
          <w:lang w:val="es-MX"/>
        </w:rPr>
        <w:t xml:space="preserve">Para el cumplimiento de su objetivo, la Dirección Consultiva tendrá a su cargo las siguientes funciones: </w:t>
      </w:r>
    </w:p>
    <w:p w:rsidR="006375CD" w:rsidRPr="008652E5" w:rsidRDefault="006375CD" w:rsidP="006375CD">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6375CD" w:rsidRPr="008652E5" w:rsidRDefault="006375CD" w:rsidP="00292100">
      <w:pPr>
        <w:spacing w:after="0" w:line="240" w:lineRule="auto"/>
        <w:jc w:val="both"/>
        <w:rPr>
          <w:rFonts w:ascii="Arial" w:hAnsi="Arial" w:cs="Arial"/>
          <w:sz w:val="21"/>
          <w:szCs w:val="21"/>
          <w:lang w:val="es-MX"/>
        </w:rPr>
      </w:pPr>
      <w:r w:rsidRPr="008652E5">
        <w:rPr>
          <w:rFonts w:ascii="Arial" w:hAnsi="Arial" w:cs="Arial"/>
          <w:b/>
          <w:sz w:val="21"/>
          <w:szCs w:val="21"/>
          <w:lang w:val="es-MX"/>
        </w:rPr>
        <w:t>VIII.</w:t>
      </w:r>
      <w:r w:rsidRPr="008652E5">
        <w:rPr>
          <w:rFonts w:ascii="Arial" w:hAnsi="Arial" w:cs="Arial"/>
          <w:sz w:val="21"/>
          <w:szCs w:val="21"/>
          <w:lang w:val="es-MX"/>
        </w:rPr>
        <w:t xml:space="preserve"> Cubrir las ausencias temporales de la persona titular de la Jefatura de Unidad Jurídica del Control de la Legalidad en el despacho de los asuntos de su competencia;</w:t>
      </w:r>
      <w:r w:rsidR="00292100" w:rsidRPr="008652E5">
        <w:rPr>
          <w:rFonts w:ascii="Arial" w:hAnsi="Arial" w:cs="Arial"/>
          <w:sz w:val="21"/>
          <w:szCs w:val="21"/>
          <w:lang w:val="es-MX"/>
        </w:rPr>
        <w:t xml:space="preserve"> </w:t>
      </w:r>
      <w:r w:rsidR="00292100" w:rsidRPr="008652E5">
        <w:rPr>
          <w:rFonts w:ascii="Arial" w:hAnsi="Arial" w:cs="Arial"/>
          <w:b/>
          <w:sz w:val="14"/>
          <w:szCs w:val="14"/>
        </w:rPr>
        <w:t xml:space="preserve">[Modificada mediante Acuerdo </w:t>
      </w:r>
      <w:r w:rsidR="00361D1D" w:rsidRPr="008652E5">
        <w:rPr>
          <w:rFonts w:ascii="Arial" w:hAnsi="Arial" w:cs="Arial"/>
          <w:b/>
          <w:sz w:val="14"/>
          <w:szCs w:val="14"/>
        </w:rPr>
        <w:t>313</w:t>
      </w:r>
      <w:r w:rsidR="00292100" w:rsidRPr="008652E5">
        <w:rPr>
          <w:rFonts w:ascii="Arial" w:hAnsi="Arial" w:cs="Arial"/>
          <w:b/>
          <w:sz w:val="14"/>
          <w:szCs w:val="14"/>
        </w:rPr>
        <w:t>/S10 (</w:t>
      </w:r>
      <w:r w:rsidR="00C87038" w:rsidRPr="008652E5">
        <w:rPr>
          <w:rFonts w:ascii="Arial" w:hAnsi="Arial" w:cs="Arial"/>
          <w:b/>
          <w:sz w:val="14"/>
          <w:szCs w:val="14"/>
        </w:rPr>
        <w:t>20</w:t>
      </w:r>
      <w:r w:rsidR="00292100" w:rsidRPr="008652E5">
        <w:rPr>
          <w:rFonts w:ascii="Arial" w:hAnsi="Arial" w:cs="Arial"/>
          <w:b/>
          <w:sz w:val="14"/>
          <w:szCs w:val="14"/>
        </w:rPr>
        <w:t xml:space="preserve">-X-2016)] </w:t>
      </w:r>
    </w:p>
    <w:p w:rsidR="006375CD" w:rsidRPr="008652E5" w:rsidRDefault="006375CD" w:rsidP="006375CD">
      <w:pPr>
        <w:spacing w:after="0" w:line="240" w:lineRule="auto"/>
        <w:jc w:val="both"/>
        <w:rPr>
          <w:rFonts w:ascii="Arial" w:hAnsi="Arial" w:cs="Arial"/>
          <w:b/>
          <w:sz w:val="21"/>
          <w:szCs w:val="21"/>
          <w:lang w:val="es-MX"/>
        </w:rPr>
      </w:pPr>
      <w:r w:rsidRPr="008652E5">
        <w:rPr>
          <w:rFonts w:ascii="Arial" w:hAnsi="Arial" w:cs="Arial"/>
          <w:b/>
          <w:sz w:val="21"/>
          <w:szCs w:val="21"/>
          <w:lang w:val="es-MX"/>
        </w:rPr>
        <w:t xml:space="preserve">IX. Llevar a cabo las acciones que permitan el adecuado seguimiento del Plan de Carrera de la Coordinación de Asuntos Jurídicos; </w:t>
      </w:r>
      <w:r w:rsidR="00292100" w:rsidRPr="008652E5">
        <w:rPr>
          <w:rFonts w:ascii="Arial" w:hAnsi="Arial" w:cs="Arial"/>
          <w:b/>
          <w:sz w:val="14"/>
          <w:szCs w:val="14"/>
        </w:rPr>
        <w:t>[</w:t>
      </w:r>
      <w:r w:rsidRPr="008652E5">
        <w:rPr>
          <w:rFonts w:ascii="Arial" w:hAnsi="Arial" w:cs="Arial"/>
          <w:b/>
          <w:sz w:val="14"/>
          <w:szCs w:val="14"/>
        </w:rPr>
        <w:t xml:space="preserve">Adicionada mediante Acuerdo </w:t>
      </w:r>
      <w:r w:rsidR="007276FC"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292100" w:rsidRPr="008652E5">
        <w:rPr>
          <w:rFonts w:ascii="Arial" w:hAnsi="Arial" w:cs="Arial"/>
          <w:b/>
          <w:sz w:val="14"/>
          <w:szCs w:val="14"/>
        </w:rPr>
        <w:t>]</w:t>
      </w:r>
    </w:p>
    <w:p w:rsidR="006375CD" w:rsidRPr="008652E5" w:rsidRDefault="006375CD" w:rsidP="006375CD">
      <w:pPr>
        <w:spacing w:after="0" w:line="240" w:lineRule="auto"/>
        <w:jc w:val="both"/>
        <w:rPr>
          <w:rFonts w:ascii="Arial" w:hAnsi="Arial" w:cs="Arial"/>
          <w:b/>
          <w:sz w:val="21"/>
          <w:szCs w:val="21"/>
          <w:lang w:val="es-MX"/>
        </w:rPr>
      </w:pPr>
      <w:r w:rsidRPr="008652E5">
        <w:rPr>
          <w:rFonts w:ascii="Arial" w:hAnsi="Arial" w:cs="Arial"/>
          <w:b/>
          <w:sz w:val="21"/>
          <w:szCs w:val="21"/>
          <w:lang w:val="es-MX"/>
        </w:rPr>
        <w:t xml:space="preserve">X. Elaborar las opiniones respecto de las propuestas de Planes de Carrera elaborados por las personas titulares de la Coordinación de Recursos Humanos y de la Dirección General de Planeación, en colaboración con el área respectiva; y </w:t>
      </w:r>
      <w:r w:rsidR="00292100" w:rsidRPr="008652E5">
        <w:rPr>
          <w:rFonts w:ascii="Arial" w:hAnsi="Arial" w:cs="Arial"/>
          <w:b/>
          <w:sz w:val="14"/>
          <w:szCs w:val="14"/>
        </w:rPr>
        <w:t>[</w:t>
      </w:r>
      <w:r w:rsidRPr="008652E5">
        <w:rPr>
          <w:rFonts w:ascii="Arial" w:hAnsi="Arial" w:cs="Arial"/>
          <w:b/>
          <w:sz w:val="14"/>
          <w:szCs w:val="14"/>
        </w:rPr>
        <w:t xml:space="preserve">Adicionada mediante Acuerdo </w:t>
      </w:r>
      <w:r w:rsidR="0084010B"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292100" w:rsidRPr="008652E5">
        <w:rPr>
          <w:rFonts w:ascii="Arial" w:hAnsi="Arial" w:cs="Arial"/>
          <w:b/>
          <w:sz w:val="14"/>
          <w:szCs w:val="14"/>
        </w:rPr>
        <w:t>]</w:t>
      </w:r>
    </w:p>
    <w:p w:rsidR="008C5638" w:rsidRPr="008652E5" w:rsidRDefault="006375CD" w:rsidP="008C5638">
      <w:pPr>
        <w:spacing w:after="0" w:line="240" w:lineRule="auto"/>
        <w:jc w:val="both"/>
        <w:rPr>
          <w:rFonts w:ascii="Arial" w:hAnsi="Arial" w:cs="Arial"/>
          <w:b/>
          <w:sz w:val="21"/>
          <w:szCs w:val="21"/>
          <w:lang w:val="es-MX"/>
        </w:rPr>
      </w:pPr>
      <w:r w:rsidRPr="008652E5">
        <w:rPr>
          <w:rFonts w:ascii="Arial" w:hAnsi="Arial" w:cs="Arial"/>
          <w:b/>
          <w:sz w:val="21"/>
          <w:szCs w:val="21"/>
          <w:lang w:val="es-MX"/>
        </w:rPr>
        <w:t xml:space="preserve">XI. </w:t>
      </w:r>
      <w:r w:rsidRPr="008652E5">
        <w:rPr>
          <w:rFonts w:ascii="Arial" w:hAnsi="Arial" w:cs="Arial"/>
          <w:sz w:val="21"/>
          <w:szCs w:val="21"/>
          <w:lang w:val="es-MX"/>
        </w:rPr>
        <w:t>Las demás funciones que en el ámbito de su competencia le atribuyan las disposiciones legales aplicables y las que le confieran las personas titulares de la Coordinación de Asuntos Jurídicos y de la Jefatura de Unidad Jurídica del Control de la Legalidad.</w:t>
      </w:r>
      <w:r w:rsidR="008C5638" w:rsidRPr="008652E5">
        <w:rPr>
          <w:rFonts w:ascii="Arial" w:hAnsi="Arial" w:cs="Arial"/>
          <w:sz w:val="21"/>
          <w:szCs w:val="21"/>
          <w:lang w:val="es-MX"/>
        </w:rPr>
        <w:t xml:space="preserve"> </w:t>
      </w:r>
      <w:r w:rsidR="008C5638" w:rsidRPr="008652E5">
        <w:rPr>
          <w:rFonts w:ascii="Arial" w:hAnsi="Arial" w:cs="Arial"/>
          <w:b/>
          <w:sz w:val="14"/>
          <w:szCs w:val="14"/>
        </w:rPr>
        <w:t xml:space="preserve">[Recorrida mediante Acuerdo </w:t>
      </w:r>
      <w:r w:rsidR="00AC5F97" w:rsidRPr="008652E5">
        <w:rPr>
          <w:rFonts w:ascii="Arial" w:hAnsi="Arial" w:cs="Arial"/>
          <w:b/>
          <w:sz w:val="14"/>
          <w:szCs w:val="14"/>
        </w:rPr>
        <w:t>313</w:t>
      </w:r>
      <w:r w:rsidR="008C5638" w:rsidRPr="008652E5">
        <w:rPr>
          <w:rFonts w:ascii="Arial" w:hAnsi="Arial" w:cs="Arial"/>
          <w:b/>
          <w:sz w:val="14"/>
          <w:szCs w:val="14"/>
        </w:rPr>
        <w:t>/S10 (20-X-2016)]</w:t>
      </w:r>
    </w:p>
    <w:p w:rsidR="00415265" w:rsidRPr="008652E5" w:rsidRDefault="00415265" w:rsidP="00415265">
      <w:pPr>
        <w:spacing w:after="0" w:line="240" w:lineRule="auto"/>
        <w:jc w:val="both"/>
        <w:rPr>
          <w:rFonts w:ascii="Arial" w:hAnsi="Arial" w:cs="Arial"/>
          <w:sz w:val="21"/>
          <w:szCs w:val="21"/>
          <w:lang w:val="es-MX"/>
        </w:rPr>
      </w:pPr>
    </w:p>
    <w:p w:rsidR="00B06FD6" w:rsidRPr="008652E5" w:rsidRDefault="00B06FD6" w:rsidP="00B06FD6">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B06FD6" w:rsidRPr="008652E5" w:rsidRDefault="00B06FD6" w:rsidP="00415265">
      <w:pPr>
        <w:spacing w:after="0" w:line="240" w:lineRule="auto"/>
        <w:jc w:val="both"/>
        <w:rPr>
          <w:rFonts w:ascii="Arial" w:hAnsi="Arial" w:cs="Arial"/>
          <w:sz w:val="21"/>
          <w:szCs w:val="21"/>
          <w:lang w:val="es-MX"/>
        </w:rPr>
      </w:pPr>
    </w:p>
    <w:p w:rsidR="00ED3B51" w:rsidRPr="008652E5" w:rsidRDefault="00ED3B51" w:rsidP="00ED3B51">
      <w:pPr>
        <w:spacing w:after="0" w:line="240" w:lineRule="auto"/>
        <w:jc w:val="center"/>
        <w:rPr>
          <w:rFonts w:ascii="Arial" w:hAnsi="Arial" w:cs="Arial"/>
          <w:b/>
          <w:sz w:val="21"/>
          <w:szCs w:val="21"/>
          <w:lang w:val="es-MX"/>
        </w:rPr>
      </w:pPr>
      <w:r w:rsidRPr="008652E5">
        <w:rPr>
          <w:rFonts w:ascii="Arial" w:hAnsi="Arial" w:cs="Arial"/>
          <w:b/>
          <w:sz w:val="21"/>
          <w:szCs w:val="21"/>
          <w:lang w:val="es-MX"/>
        </w:rPr>
        <w:t>TÍTULO CUARTO</w:t>
      </w:r>
    </w:p>
    <w:p w:rsidR="00ED3B51" w:rsidRPr="008652E5" w:rsidRDefault="00ED3B51" w:rsidP="00ED3B51">
      <w:pPr>
        <w:spacing w:after="0" w:line="240" w:lineRule="auto"/>
        <w:jc w:val="center"/>
        <w:rPr>
          <w:rFonts w:ascii="Arial" w:hAnsi="Arial" w:cs="Arial"/>
          <w:b/>
          <w:sz w:val="21"/>
          <w:szCs w:val="21"/>
          <w:lang w:val="es-MX"/>
        </w:rPr>
      </w:pPr>
      <w:r w:rsidRPr="008652E5">
        <w:rPr>
          <w:rFonts w:ascii="Arial" w:hAnsi="Arial" w:cs="Arial"/>
          <w:b/>
          <w:sz w:val="21"/>
          <w:szCs w:val="21"/>
          <w:lang w:val="es-MX"/>
        </w:rPr>
        <w:t>DE LA SECRETARÍA ADMINISTRATIVA Y SUS ÁREAS DE APOYO</w:t>
      </w:r>
    </w:p>
    <w:p w:rsidR="00B75436" w:rsidRPr="008652E5" w:rsidRDefault="00B75436" w:rsidP="00D76B77">
      <w:pPr>
        <w:spacing w:after="0" w:line="240" w:lineRule="auto"/>
        <w:jc w:val="center"/>
        <w:rPr>
          <w:rFonts w:ascii="Arial" w:hAnsi="Arial" w:cs="Arial"/>
          <w:b/>
          <w:sz w:val="21"/>
          <w:szCs w:val="21"/>
          <w:lang w:val="es-MX"/>
        </w:rPr>
      </w:pPr>
    </w:p>
    <w:p w:rsidR="00D76B77" w:rsidRPr="008652E5" w:rsidRDefault="00D76B77" w:rsidP="00D76B77">
      <w:pPr>
        <w:spacing w:after="0" w:line="240" w:lineRule="auto"/>
        <w:jc w:val="center"/>
        <w:rPr>
          <w:rFonts w:ascii="Arial" w:hAnsi="Arial" w:cs="Arial"/>
          <w:b/>
          <w:sz w:val="21"/>
          <w:szCs w:val="21"/>
          <w:lang w:val="es-MX"/>
        </w:rPr>
      </w:pPr>
      <w:r w:rsidRPr="008652E5">
        <w:rPr>
          <w:rFonts w:ascii="Arial" w:hAnsi="Arial" w:cs="Arial"/>
          <w:b/>
          <w:sz w:val="21"/>
          <w:szCs w:val="21"/>
          <w:lang w:val="es-MX"/>
        </w:rPr>
        <w:t>CAPÍTULO I</w:t>
      </w:r>
    </w:p>
    <w:p w:rsidR="00D76B77" w:rsidRPr="008652E5" w:rsidRDefault="00D76B77" w:rsidP="00B75436">
      <w:pPr>
        <w:spacing w:after="0" w:line="240" w:lineRule="auto"/>
        <w:jc w:val="center"/>
        <w:rPr>
          <w:rFonts w:ascii="Arial" w:hAnsi="Arial" w:cs="Arial"/>
          <w:b/>
          <w:sz w:val="21"/>
          <w:szCs w:val="21"/>
          <w:lang w:val="es-MX"/>
        </w:rPr>
      </w:pPr>
      <w:r w:rsidRPr="008652E5">
        <w:rPr>
          <w:rFonts w:ascii="Arial" w:hAnsi="Arial" w:cs="Arial"/>
          <w:b/>
          <w:sz w:val="21"/>
          <w:szCs w:val="21"/>
          <w:lang w:val="es-MX"/>
        </w:rPr>
        <w:t>De la Secretaría Administrativa</w:t>
      </w:r>
    </w:p>
    <w:p w:rsidR="00C7521E" w:rsidRPr="008652E5" w:rsidRDefault="00C7521E" w:rsidP="00B75436">
      <w:pPr>
        <w:spacing w:after="0" w:line="240" w:lineRule="auto"/>
        <w:jc w:val="center"/>
        <w:rPr>
          <w:rFonts w:ascii="Arial" w:hAnsi="Arial" w:cs="Arial"/>
          <w:b/>
          <w:sz w:val="21"/>
          <w:szCs w:val="21"/>
          <w:lang w:val="es-MX"/>
        </w:rPr>
      </w:pPr>
    </w:p>
    <w:p w:rsidR="00C7521E" w:rsidRPr="008652E5" w:rsidRDefault="00C7521E" w:rsidP="00C7521E">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C7521E" w:rsidRPr="008652E5" w:rsidRDefault="00C7521E" w:rsidP="00B75436">
      <w:pPr>
        <w:spacing w:after="0" w:line="240" w:lineRule="auto"/>
        <w:jc w:val="center"/>
        <w:rPr>
          <w:rFonts w:ascii="Arial" w:hAnsi="Arial" w:cs="Arial"/>
          <w:b/>
          <w:sz w:val="21"/>
          <w:szCs w:val="21"/>
          <w:lang w:val="es-MX"/>
        </w:rPr>
      </w:pPr>
    </w:p>
    <w:p w:rsidR="00D76B77" w:rsidRPr="008652E5" w:rsidRDefault="00D76B77" w:rsidP="00D76B77">
      <w:pPr>
        <w:spacing w:after="0" w:line="240" w:lineRule="auto"/>
        <w:jc w:val="both"/>
        <w:rPr>
          <w:rFonts w:ascii="Arial" w:hAnsi="Arial" w:cs="Arial"/>
          <w:sz w:val="21"/>
          <w:szCs w:val="21"/>
          <w:lang w:val="es-MX"/>
        </w:rPr>
      </w:pPr>
      <w:r w:rsidRPr="008652E5">
        <w:rPr>
          <w:rFonts w:ascii="Arial" w:hAnsi="Arial" w:cs="Arial"/>
          <w:b/>
          <w:sz w:val="21"/>
          <w:szCs w:val="21"/>
          <w:lang w:val="es-MX"/>
        </w:rPr>
        <w:t xml:space="preserve">Artículo 182. </w:t>
      </w:r>
      <w:r w:rsidRPr="008652E5">
        <w:rPr>
          <w:rFonts w:ascii="Arial" w:hAnsi="Arial" w:cs="Arial"/>
          <w:sz w:val="21"/>
          <w:szCs w:val="21"/>
          <w:lang w:val="es-MX"/>
        </w:rPr>
        <w:t xml:space="preserve">Para el cumplimiento de su objetivo, la Secretaría Administrativa tendrá a su cargo las siguientes funciones: </w:t>
      </w:r>
    </w:p>
    <w:p w:rsidR="00D76B77" w:rsidRPr="008652E5" w:rsidRDefault="00D76B77" w:rsidP="00D76B77">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D76B77" w:rsidRPr="008652E5" w:rsidRDefault="00D76B77" w:rsidP="00D76B77">
      <w:pPr>
        <w:spacing w:after="0" w:line="240" w:lineRule="auto"/>
        <w:jc w:val="both"/>
        <w:rPr>
          <w:rFonts w:ascii="Arial" w:hAnsi="Arial" w:cs="Arial"/>
          <w:b/>
          <w:sz w:val="21"/>
          <w:szCs w:val="21"/>
          <w:lang w:val="es-MX"/>
        </w:rPr>
      </w:pPr>
      <w:r w:rsidRPr="008652E5">
        <w:rPr>
          <w:rFonts w:ascii="Arial" w:hAnsi="Arial" w:cs="Arial"/>
          <w:b/>
          <w:sz w:val="21"/>
          <w:szCs w:val="21"/>
          <w:lang w:val="es-MX"/>
        </w:rPr>
        <w:t xml:space="preserve">XXIV. </w:t>
      </w:r>
      <w:r w:rsidRPr="008652E5">
        <w:rPr>
          <w:rFonts w:ascii="Arial" w:hAnsi="Arial" w:cs="Arial"/>
          <w:sz w:val="21"/>
          <w:szCs w:val="21"/>
          <w:lang w:val="es-MX"/>
        </w:rPr>
        <w:t xml:space="preserve">Dirigir y controlar que las áreas de apoyo de la Secretaría Administrativa den debido cumplimiento a los ordenamientos establecidos en la Ley de Transparencia y en el Acuerdo General de Transparencia; </w:t>
      </w:r>
      <w:r w:rsidRPr="008652E5">
        <w:rPr>
          <w:rFonts w:ascii="Arial" w:hAnsi="Arial" w:cs="Arial"/>
          <w:b/>
          <w:sz w:val="21"/>
          <w:szCs w:val="21"/>
          <w:lang w:val="es-MX"/>
        </w:rPr>
        <w:t>y</w:t>
      </w:r>
      <w:r w:rsidRPr="008652E5">
        <w:rPr>
          <w:rFonts w:ascii="Arial" w:hAnsi="Arial" w:cs="Arial"/>
          <w:sz w:val="21"/>
          <w:szCs w:val="21"/>
          <w:lang w:val="es-MX"/>
        </w:rPr>
        <w:t xml:space="preserve"> </w:t>
      </w:r>
      <w:r w:rsidR="00F6669E" w:rsidRPr="008652E5">
        <w:rPr>
          <w:rFonts w:ascii="Arial" w:hAnsi="Arial" w:cs="Arial"/>
          <w:b/>
          <w:sz w:val="14"/>
          <w:szCs w:val="14"/>
        </w:rPr>
        <w:t>[</w:t>
      </w:r>
      <w:r w:rsidRPr="008652E5">
        <w:rPr>
          <w:rFonts w:ascii="Arial" w:hAnsi="Arial" w:cs="Arial"/>
          <w:b/>
          <w:sz w:val="14"/>
          <w:szCs w:val="14"/>
        </w:rPr>
        <w:t xml:space="preserve">Modificada mediante Acuerdo </w:t>
      </w:r>
      <w:r w:rsidR="00FF6080"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F6669E" w:rsidRPr="008652E5">
        <w:rPr>
          <w:rFonts w:ascii="Arial" w:hAnsi="Arial" w:cs="Arial"/>
          <w:b/>
          <w:sz w:val="14"/>
          <w:szCs w:val="14"/>
        </w:rPr>
        <w:t>]</w:t>
      </w:r>
    </w:p>
    <w:p w:rsidR="00F6669E" w:rsidRPr="008652E5" w:rsidRDefault="00D76B77" w:rsidP="00B75436">
      <w:pPr>
        <w:spacing w:after="0" w:line="240" w:lineRule="auto"/>
        <w:jc w:val="both"/>
        <w:rPr>
          <w:rFonts w:ascii="Arial" w:hAnsi="Arial" w:cs="Arial"/>
          <w:b/>
          <w:sz w:val="21"/>
          <w:szCs w:val="21"/>
          <w:lang w:val="es-MX"/>
        </w:rPr>
      </w:pPr>
      <w:r w:rsidRPr="008652E5">
        <w:rPr>
          <w:rFonts w:ascii="Arial" w:hAnsi="Arial" w:cs="Arial"/>
          <w:b/>
          <w:sz w:val="21"/>
          <w:szCs w:val="21"/>
          <w:lang w:val="es-MX"/>
        </w:rPr>
        <w:t>XXV.</w:t>
      </w:r>
      <w:r w:rsidR="005A1778" w:rsidRPr="008652E5">
        <w:rPr>
          <w:rFonts w:ascii="Arial" w:hAnsi="Arial" w:cs="Arial"/>
          <w:b/>
          <w:sz w:val="21"/>
          <w:szCs w:val="21"/>
          <w:lang w:val="es-MX"/>
        </w:rPr>
        <w:t xml:space="preserve"> </w:t>
      </w:r>
      <w:r w:rsidR="007B6C04" w:rsidRPr="008652E5">
        <w:rPr>
          <w:rFonts w:ascii="Arial" w:hAnsi="Arial" w:cs="Arial"/>
          <w:sz w:val="21"/>
          <w:szCs w:val="21"/>
          <w:lang w:val="es-MX"/>
        </w:rPr>
        <w:t>Se deroga</w:t>
      </w:r>
      <w:r w:rsidR="005A1778" w:rsidRPr="008652E5">
        <w:rPr>
          <w:rFonts w:ascii="Arial" w:hAnsi="Arial" w:cs="Arial"/>
          <w:sz w:val="21"/>
          <w:szCs w:val="21"/>
          <w:lang w:val="es-MX"/>
        </w:rPr>
        <w:t>.</w:t>
      </w:r>
      <w:r w:rsidR="00F6669E" w:rsidRPr="008652E5">
        <w:rPr>
          <w:rFonts w:ascii="Arial" w:hAnsi="Arial" w:cs="Arial"/>
          <w:b/>
          <w:sz w:val="21"/>
          <w:szCs w:val="21"/>
          <w:lang w:val="es-MX"/>
        </w:rPr>
        <w:t xml:space="preserve"> </w:t>
      </w:r>
      <w:r w:rsidR="005A1778" w:rsidRPr="008652E5">
        <w:rPr>
          <w:rFonts w:ascii="Arial" w:hAnsi="Arial" w:cs="Arial"/>
          <w:b/>
          <w:sz w:val="14"/>
          <w:szCs w:val="14"/>
        </w:rPr>
        <w:t>[</w:t>
      </w:r>
      <w:r w:rsidR="007B6C04" w:rsidRPr="008652E5">
        <w:rPr>
          <w:rFonts w:ascii="Arial" w:hAnsi="Arial" w:cs="Arial"/>
          <w:b/>
          <w:sz w:val="14"/>
          <w:szCs w:val="14"/>
        </w:rPr>
        <w:t>Derogad</w:t>
      </w:r>
      <w:r w:rsidR="00F6669E" w:rsidRPr="008652E5">
        <w:rPr>
          <w:rFonts w:ascii="Arial" w:hAnsi="Arial" w:cs="Arial"/>
          <w:b/>
          <w:sz w:val="14"/>
          <w:szCs w:val="14"/>
        </w:rPr>
        <w:t xml:space="preserve">a mediante Acuerdo </w:t>
      </w:r>
      <w:r w:rsidR="00A84269" w:rsidRPr="008652E5">
        <w:rPr>
          <w:rFonts w:ascii="Arial" w:hAnsi="Arial" w:cs="Arial"/>
          <w:b/>
          <w:sz w:val="14"/>
          <w:szCs w:val="14"/>
        </w:rPr>
        <w:t>313</w:t>
      </w:r>
      <w:r w:rsidR="00F6669E" w:rsidRPr="008652E5">
        <w:rPr>
          <w:rFonts w:ascii="Arial" w:hAnsi="Arial" w:cs="Arial"/>
          <w:b/>
          <w:sz w:val="14"/>
          <w:szCs w:val="14"/>
        </w:rPr>
        <w:t>/S10 (</w:t>
      </w:r>
      <w:r w:rsidR="00C87038" w:rsidRPr="008652E5">
        <w:rPr>
          <w:rFonts w:ascii="Arial" w:hAnsi="Arial" w:cs="Arial"/>
          <w:b/>
          <w:sz w:val="14"/>
          <w:szCs w:val="14"/>
        </w:rPr>
        <w:t>20</w:t>
      </w:r>
      <w:r w:rsidR="00F6669E" w:rsidRPr="008652E5">
        <w:rPr>
          <w:rFonts w:ascii="Arial" w:hAnsi="Arial" w:cs="Arial"/>
          <w:b/>
          <w:sz w:val="14"/>
          <w:szCs w:val="14"/>
        </w:rPr>
        <w:t>-X-2016)]</w:t>
      </w:r>
      <w:r w:rsidRPr="008652E5">
        <w:rPr>
          <w:rFonts w:ascii="Arial" w:hAnsi="Arial" w:cs="Arial"/>
          <w:b/>
          <w:sz w:val="21"/>
          <w:szCs w:val="21"/>
          <w:lang w:val="es-MX"/>
        </w:rPr>
        <w:t xml:space="preserve"> </w:t>
      </w:r>
    </w:p>
    <w:p w:rsidR="00D76B77" w:rsidRPr="008652E5" w:rsidRDefault="004010BB" w:rsidP="00B75436">
      <w:pPr>
        <w:spacing w:after="0" w:line="240" w:lineRule="auto"/>
        <w:jc w:val="both"/>
        <w:rPr>
          <w:rFonts w:ascii="Arial" w:hAnsi="Arial" w:cs="Arial"/>
          <w:b/>
          <w:sz w:val="21"/>
          <w:szCs w:val="21"/>
          <w:lang w:val="es-MX"/>
        </w:rPr>
      </w:pPr>
      <w:r w:rsidRPr="008652E5">
        <w:rPr>
          <w:rFonts w:ascii="Arial" w:hAnsi="Arial" w:cs="Arial"/>
          <w:sz w:val="21"/>
          <w:szCs w:val="21"/>
          <w:lang w:val="es-MX"/>
        </w:rPr>
        <w:t>[…]</w:t>
      </w:r>
    </w:p>
    <w:p w:rsidR="00ED3B51" w:rsidRPr="008652E5" w:rsidRDefault="00ED3B51" w:rsidP="00ED3B51">
      <w:pPr>
        <w:spacing w:after="0" w:line="240" w:lineRule="auto"/>
        <w:jc w:val="center"/>
        <w:rPr>
          <w:rFonts w:ascii="Arial" w:hAnsi="Arial" w:cs="Arial"/>
          <w:b/>
          <w:sz w:val="21"/>
          <w:szCs w:val="21"/>
          <w:lang w:val="es-MX"/>
        </w:rPr>
      </w:pPr>
    </w:p>
    <w:p w:rsidR="00EA7AB3" w:rsidRPr="008652E5" w:rsidRDefault="00EA7AB3" w:rsidP="00EA7AB3">
      <w:pPr>
        <w:spacing w:after="0" w:line="240" w:lineRule="auto"/>
        <w:jc w:val="center"/>
        <w:rPr>
          <w:rFonts w:ascii="Arial" w:hAnsi="Arial" w:cs="Arial"/>
          <w:b/>
          <w:sz w:val="21"/>
          <w:szCs w:val="21"/>
          <w:lang w:val="es-MX"/>
        </w:rPr>
      </w:pPr>
      <w:r w:rsidRPr="008652E5">
        <w:rPr>
          <w:rFonts w:ascii="Arial" w:hAnsi="Arial" w:cs="Arial"/>
          <w:b/>
          <w:sz w:val="21"/>
          <w:szCs w:val="21"/>
          <w:lang w:val="es-MX"/>
        </w:rPr>
        <w:t>CAPÍTULO II</w:t>
      </w:r>
    </w:p>
    <w:p w:rsidR="00EA7AB3" w:rsidRPr="008652E5" w:rsidRDefault="00EA7AB3" w:rsidP="00EA7AB3">
      <w:pPr>
        <w:spacing w:after="0" w:line="240" w:lineRule="auto"/>
        <w:jc w:val="center"/>
        <w:rPr>
          <w:rFonts w:ascii="Arial" w:hAnsi="Arial" w:cs="Arial"/>
          <w:b/>
          <w:sz w:val="21"/>
          <w:szCs w:val="21"/>
          <w:lang w:val="es-MX"/>
        </w:rPr>
      </w:pPr>
      <w:r w:rsidRPr="008652E5">
        <w:rPr>
          <w:rFonts w:ascii="Arial" w:hAnsi="Arial" w:cs="Arial"/>
          <w:b/>
          <w:sz w:val="21"/>
          <w:szCs w:val="21"/>
          <w:lang w:val="es-MX"/>
        </w:rPr>
        <w:t>De la Coordinación de Recursos Humanos y Enlace Administrativo</w:t>
      </w:r>
    </w:p>
    <w:p w:rsidR="00F6669E" w:rsidRPr="008652E5" w:rsidRDefault="00F6669E" w:rsidP="00F6669E">
      <w:pPr>
        <w:spacing w:after="0" w:line="240" w:lineRule="auto"/>
        <w:jc w:val="both"/>
        <w:rPr>
          <w:rFonts w:ascii="Arial" w:hAnsi="Arial" w:cs="Arial"/>
          <w:sz w:val="21"/>
          <w:szCs w:val="21"/>
          <w:lang w:val="es-MX"/>
        </w:rPr>
      </w:pPr>
    </w:p>
    <w:p w:rsidR="00EA7AB3" w:rsidRPr="008652E5" w:rsidRDefault="00EA7AB3" w:rsidP="00F6669E">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EA7AB3" w:rsidRPr="008652E5" w:rsidRDefault="00EA7AB3" w:rsidP="00ED3B51">
      <w:pPr>
        <w:spacing w:after="0" w:line="240" w:lineRule="auto"/>
        <w:jc w:val="center"/>
        <w:rPr>
          <w:rFonts w:ascii="Arial" w:hAnsi="Arial" w:cs="Arial"/>
          <w:b/>
          <w:sz w:val="21"/>
          <w:szCs w:val="21"/>
          <w:lang w:val="es-MX"/>
        </w:rPr>
      </w:pPr>
    </w:p>
    <w:p w:rsidR="00EA7AB3" w:rsidRPr="008652E5" w:rsidRDefault="00EA7AB3" w:rsidP="00EA7AB3">
      <w:pPr>
        <w:spacing w:after="0" w:line="240" w:lineRule="auto"/>
        <w:jc w:val="center"/>
        <w:rPr>
          <w:rFonts w:ascii="Arial" w:hAnsi="Arial" w:cs="Arial"/>
          <w:b/>
          <w:sz w:val="21"/>
          <w:szCs w:val="21"/>
          <w:lang w:val="es-MX"/>
        </w:rPr>
      </w:pPr>
      <w:r w:rsidRPr="008652E5">
        <w:rPr>
          <w:rFonts w:ascii="Arial" w:hAnsi="Arial" w:cs="Arial"/>
          <w:b/>
          <w:sz w:val="21"/>
          <w:szCs w:val="21"/>
          <w:lang w:val="es-MX"/>
        </w:rPr>
        <w:t>SECCIÓN CUARTA</w:t>
      </w:r>
    </w:p>
    <w:p w:rsidR="00EA7AB3" w:rsidRPr="008652E5" w:rsidRDefault="00EA7AB3" w:rsidP="00EA7AB3">
      <w:pPr>
        <w:spacing w:after="0" w:line="240" w:lineRule="auto"/>
        <w:jc w:val="center"/>
        <w:rPr>
          <w:rFonts w:ascii="Arial" w:hAnsi="Arial" w:cs="Arial"/>
          <w:b/>
          <w:sz w:val="21"/>
          <w:szCs w:val="21"/>
          <w:lang w:val="es-MX"/>
        </w:rPr>
      </w:pPr>
      <w:r w:rsidRPr="008652E5">
        <w:rPr>
          <w:rFonts w:ascii="Arial" w:hAnsi="Arial" w:cs="Arial"/>
          <w:b/>
          <w:sz w:val="21"/>
          <w:szCs w:val="21"/>
          <w:lang w:val="es-MX"/>
        </w:rPr>
        <w:t>Del Departamento de Control de Expedientes</w:t>
      </w:r>
    </w:p>
    <w:p w:rsidR="00EA7AB3" w:rsidRPr="008652E5" w:rsidRDefault="00EA7AB3" w:rsidP="00EA7AB3">
      <w:pPr>
        <w:spacing w:after="0" w:line="240" w:lineRule="auto"/>
        <w:jc w:val="both"/>
        <w:rPr>
          <w:rFonts w:ascii="Arial" w:hAnsi="Arial" w:cs="Arial"/>
          <w:sz w:val="21"/>
          <w:szCs w:val="21"/>
          <w:lang w:val="es-MX"/>
        </w:rPr>
      </w:pPr>
    </w:p>
    <w:p w:rsidR="004E3231" w:rsidRPr="008652E5" w:rsidRDefault="004E3231" w:rsidP="00EA7AB3">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4E3231" w:rsidRPr="008652E5" w:rsidRDefault="004E3231" w:rsidP="00EA7AB3">
      <w:pPr>
        <w:spacing w:after="0" w:line="240" w:lineRule="auto"/>
        <w:jc w:val="both"/>
        <w:rPr>
          <w:rFonts w:ascii="Arial" w:hAnsi="Arial" w:cs="Arial"/>
          <w:sz w:val="21"/>
          <w:szCs w:val="21"/>
          <w:lang w:val="es-MX"/>
        </w:rPr>
      </w:pPr>
    </w:p>
    <w:p w:rsidR="00EA7AB3" w:rsidRPr="008652E5" w:rsidRDefault="00EA7AB3" w:rsidP="00EA7AB3">
      <w:pPr>
        <w:spacing w:after="0" w:line="240" w:lineRule="auto"/>
        <w:jc w:val="both"/>
        <w:rPr>
          <w:rFonts w:ascii="Arial" w:hAnsi="Arial" w:cs="Arial"/>
          <w:sz w:val="21"/>
          <w:szCs w:val="21"/>
          <w:lang w:val="es-MX"/>
        </w:rPr>
      </w:pPr>
      <w:r w:rsidRPr="008652E5">
        <w:rPr>
          <w:rFonts w:ascii="Arial" w:hAnsi="Arial" w:cs="Arial"/>
          <w:b/>
          <w:sz w:val="21"/>
          <w:szCs w:val="21"/>
          <w:lang w:val="es-MX"/>
        </w:rPr>
        <w:t>Artículo 192.</w:t>
      </w:r>
      <w:r w:rsidRPr="008652E5">
        <w:rPr>
          <w:rFonts w:ascii="Arial" w:hAnsi="Arial" w:cs="Arial"/>
          <w:sz w:val="21"/>
          <w:szCs w:val="21"/>
          <w:lang w:val="es-MX"/>
        </w:rPr>
        <w:t xml:space="preserve"> Para el cumplimiento de su objetivo, el Departamento de Control de Expedientes tendrá a su cargo las siguientes funciones: </w:t>
      </w:r>
    </w:p>
    <w:p w:rsidR="00EA7AB3" w:rsidRPr="008652E5" w:rsidRDefault="00EA7AB3" w:rsidP="00F6669E">
      <w:pPr>
        <w:tabs>
          <w:tab w:val="center" w:pos="4419"/>
        </w:tabs>
        <w:spacing w:after="0" w:line="240" w:lineRule="auto"/>
        <w:jc w:val="both"/>
        <w:rPr>
          <w:rFonts w:ascii="Arial" w:hAnsi="Arial" w:cs="Arial"/>
          <w:sz w:val="21"/>
          <w:szCs w:val="21"/>
          <w:lang w:val="es-MX"/>
        </w:rPr>
      </w:pPr>
      <w:r w:rsidRPr="008652E5">
        <w:rPr>
          <w:rFonts w:ascii="Arial" w:hAnsi="Arial" w:cs="Arial"/>
          <w:sz w:val="21"/>
          <w:szCs w:val="21"/>
          <w:lang w:val="es-MX"/>
        </w:rPr>
        <w:t>[…]</w:t>
      </w:r>
      <w:r w:rsidR="00F6669E" w:rsidRPr="008652E5">
        <w:rPr>
          <w:rFonts w:ascii="Arial" w:hAnsi="Arial" w:cs="Arial"/>
          <w:sz w:val="21"/>
          <w:szCs w:val="21"/>
          <w:lang w:val="es-MX"/>
        </w:rPr>
        <w:tab/>
      </w:r>
    </w:p>
    <w:p w:rsidR="00EA7AB3" w:rsidRPr="008652E5" w:rsidRDefault="00EA7AB3" w:rsidP="00EA7AB3">
      <w:pPr>
        <w:spacing w:after="0" w:line="240" w:lineRule="auto"/>
        <w:jc w:val="both"/>
        <w:rPr>
          <w:rFonts w:ascii="Arial" w:hAnsi="Arial" w:cs="Arial"/>
          <w:b/>
          <w:sz w:val="21"/>
          <w:szCs w:val="21"/>
          <w:lang w:val="es-MX"/>
        </w:rPr>
      </w:pPr>
      <w:r w:rsidRPr="008652E5">
        <w:rPr>
          <w:rFonts w:ascii="Arial" w:hAnsi="Arial" w:cs="Arial"/>
          <w:b/>
          <w:sz w:val="21"/>
          <w:szCs w:val="21"/>
          <w:lang w:val="es-MX"/>
        </w:rPr>
        <w:t xml:space="preserve">III. </w:t>
      </w:r>
      <w:r w:rsidRPr="008652E5">
        <w:rPr>
          <w:rFonts w:ascii="Arial" w:hAnsi="Arial" w:cs="Arial"/>
          <w:sz w:val="21"/>
          <w:szCs w:val="21"/>
          <w:lang w:val="es-MX"/>
        </w:rPr>
        <w:t>Preparar la documentación relativa a títulos y cédulas profesionales</w:t>
      </w:r>
      <w:r w:rsidRPr="008652E5">
        <w:rPr>
          <w:rFonts w:ascii="Arial" w:hAnsi="Arial" w:cs="Arial"/>
          <w:b/>
          <w:sz w:val="21"/>
          <w:szCs w:val="21"/>
          <w:lang w:val="es-MX"/>
        </w:rPr>
        <w:t xml:space="preserve"> del personal del Tribunal Electoral y verificar </w:t>
      </w:r>
      <w:r w:rsidRPr="008652E5">
        <w:rPr>
          <w:rFonts w:ascii="Arial" w:hAnsi="Arial" w:cs="Arial"/>
          <w:sz w:val="21"/>
          <w:szCs w:val="21"/>
          <w:lang w:val="es-MX"/>
        </w:rPr>
        <w:t>su autenticidad ante la instancia correspondiente</w:t>
      </w:r>
      <w:r w:rsidRPr="008652E5">
        <w:rPr>
          <w:rFonts w:ascii="Arial" w:hAnsi="Arial" w:cs="Arial"/>
          <w:b/>
          <w:sz w:val="21"/>
          <w:szCs w:val="21"/>
          <w:lang w:val="es-MX"/>
        </w:rPr>
        <w:t xml:space="preserve">; </w:t>
      </w:r>
      <w:r w:rsidR="00F6669E" w:rsidRPr="008652E5">
        <w:rPr>
          <w:rFonts w:ascii="Arial" w:hAnsi="Arial" w:cs="Arial"/>
          <w:b/>
          <w:sz w:val="14"/>
          <w:szCs w:val="14"/>
        </w:rPr>
        <w:t>[</w:t>
      </w:r>
      <w:r w:rsidRPr="008652E5">
        <w:rPr>
          <w:rFonts w:ascii="Arial" w:hAnsi="Arial" w:cs="Arial"/>
          <w:b/>
          <w:sz w:val="14"/>
          <w:szCs w:val="14"/>
        </w:rPr>
        <w:t xml:space="preserve">Modificada mediante Acuerdo </w:t>
      </w:r>
      <w:r w:rsidR="003F05B5"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F6669E" w:rsidRPr="008652E5">
        <w:rPr>
          <w:rFonts w:ascii="Arial" w:hAnsi="Arial" w:cs="Arial"/>
          <w:b/>
          <w:sz w:val="14"/>
          <w:szCs w:val="14"/>
        </w:rPr>
        <w:t>]</w:t>
      </w:r>
    </w:p>
    <w:p w:rsidR="007468C8" w:rsidRPr="008652E5" w:rsidRDefault="00EA7AB3" w:rsidP="00A94723">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B06FD6" w:rsidRPr="008652E5" w:rsidRDefault="00B06FD6" w:rsidP="00A94723">
      <w:pPr>
        <w:spacing w:after="0" w:line="240" w:lineRule="auto"/>
        <w:jc w:val="both"/>
        <w:rPr>
          <w:rFonts w:ascii="Arial" w:hAnsi="Arial" w:cs="Arial"/>
          <w:b/>
          <w:sz w:val="21"/>
          <w:szCs w:val="21"/>
          <w:lang w:val="es-MX"/>
        </w:rPr>
      </w:pPr>
    </w:p>
    <w:p w:rsidR="00741A54" w:rsidRPr="008652E5" w:rsidRDefault="00741A54" w:rsidP="00EA7AB3">
      <w:pPr>
        <w:spacing w:after="0" w:line="240" w:lineRule="auto"/>
        <w:jc w:val="center"/>
        <w:rPr>
          <w:rFonts w:ascii="Arial" w:hAnsi="Arial" w:cs="Arial"/>
          <w:b/>
          <w:sz w:val="21"/>
          <w:szCs w:val="21"/>
          <w:lang w:val="es-MX"/>
        </w:rPr>
      </w:pPr>
    </w:p>
    <w:p w:rsidR="00EA7AB3" w:rsidRPr="008652E5" w:rsidRDefault="00EA7AB3" w:rsidP="00EA7AB3">
      <w:pPr>
        <w:spacing w:after="0" w:line="240" w:lineRule="auto"/>
        <w:jc w:val="center"/>
        <w:rPr>
          <w:rFonts w:ascii="Arial" w:hAnsi="Arial" w:cs="Arial"/>
          <w:b/>
          <w:sz w:val="21"/>
          <w:szCs w:val="21"/>
          <w:lang w:val="es-MX"/>
        </w:rPr>
      </w:pPr>
      <w:r w:rsidRPr="008652E5">
        <w:rPr>
          <w:rFonts w:ascii="Arial" w:hAnsi="Arial" w:cs="Arial"/>
          <w:b/>
          <w:sz w:val="21"/>
          <w:szCs w:val="21"/>
          <w:lang w:val="es-MX"/>
        </w:rPr>
        <w:t>CAPÍTULO IV</w:t>
      </w:r>
    </w:p>
    <w:p w:rsidR="00EA7AB3" w:rsidRPr="008652E5" w:rsidRDefault="00EA7AB3" w:rsidP="00EA7AB3">
      <w:pPr>
        <w:spacing w:after="0" w:line="240" w:lineRule="auto"/>
        <w:jc w:val="center"/>
        <w:rPr>
          <w:rFonts w:ascii="Arial" w:hAnsi="Arial" w:cs="Arial"/>
          <w:b/>
          <w:sz w:val="21"/>
          <w:szCs w:val="21"/>
          <w:lang w:val="es-MX"/>
        </w:rPr>
      </w:pPr>
      <w:r w:rsidRPr="008652E5">
        <w:rPr>
          <w:rFonts w:ascii="Arial" w:hAnsi="Arial" w:cs="Arial"/>
          <w:b/>
          <w:sz w:val="21"/>
          <w:szCs w:val="21"/>
          <w:lang w:val="es-MX"/>
        </w:rPr>
        <w:t>De la Coordinación de Adquisiciones, Servicios y Obra Pública</w:t>
      </w:r>
    </w:p>
    <w:p w:rsidR="00EA7AB3" w:rsidRPr="008652E5" w:rsidRDefault="00EA7AB3" w:rsidP="00EA7AB3">
      <w:pPr>
        <w:spacing w:after="0" w:line="240" w:lineRule="auto"/>
        <w:jc w:val="center"/>
        <w:rPr>
          <w:rFonts w:ascii="Arial" w:hAnsi="Arial" w:cs="Arial"/>
          <w:b/>
          <w:sz w:val="21"/>
          <w:szCs w:val="21"/>
          <w:lang w:val="es-MX"/>
        </w:rPr>
      </w:pPr>
    </w:p>
    <w:p w:rsidR="004E3231" w:rsidRPr="008652E5" w:rsidRDefault="004E3231" w:rsidP="00EA7AB3">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4E3231" w:rsidRPr="008652E5" w:rsidRDefault="004E3231" w:rsidP="00EA7AB3">
      <w:pPr>
        <w:spacing w:after="0" w:line="240" w:lineRule="auto"/>
        <w:jc w:val="both"/>
        <w:rPr>
          <w:rFonts w:ascii="Arial" w:hAnsi="Arial" w:cs="Arial"/>
          <w:b/>
          <w:sz w:val="21"/>
          <w:szCs w:val="21"/>
          <w:lang w:val="es-MX"/>
        </w:rPr>
      </w:pPr>
    </w:p>
    <w:p w:rsidR="00EA7AB3" w:rsidRPr="008652E5" w:rsidRDefault="00EA7AB3" w:rsidP="00EA7AB3">
      <w:pPr>
        <w:spacing w:after="0" w:line="240" w:lineRule="auto"/>
        <w:jc w:val="both"/>
        <w:rPr>
          <w:rFonts w:ascii="Arial" w:hAnsi="Arial" w:cs="Arial"/>
          <w:sz w:val="21"/>
          <w:szCs w:val="21"/>
          <w:lang w:val="es-MX"/>
        </w:rPr>
      </w:pPr>
      <w:r w:rsidRPr="008652E5">
        <w:rPr>
          <w:rFonts w:ascii="Arial" w:hAnsi="Arial" w:cs="Arial"/>
          <w:b/>
          <w:sz w:val="21"/>
          <w:szCs w:val="21"/>
          <w:lang w:val="es-MX"/>
        </w:rPr>
        <w:t xml:space="preserve">Artículo 260. </w:t>
      </w:r>
      <w:r w:rsidRPr="008652E5">
        <w:rPr>
          <w:rFonts w:ascii="Arial" w:hAnsi="Arial" w:cs="Arial"/>
          <w:sz w:val="21"/>
          <w:szCs w:val="21"/>
          <w:lang w:val="es-MX"/>
        </w:rPr>
        <w:t>Para el cumplimiento de su objetivo, la Coordinación de Adquisiciones, Servicios y Obra Pública tendrá a su cargo las siguientes funciones:</w:t>
      </w:r>
    </w:p>
    <w:p w:rsidR="00EA7AB3" w:rsidRPr="008652E5" w:rsidRDefault="00EA7AB3" w:rsidP="00EA7AB3">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EA7AB3" w:rsidRPr="008652E5" w:rsidRDefault="00EA7AB3" w:rsidP="00EA7AB3">
      <w:pPr>
        <w:spacing w:after="0" w:line="240" w:lineRule="auto"/>
        <w:jc w:val="both"/>
        <w:rPr>
          <w:rFonts w:ascii="Arial" w:hAnsi="Arial" w:cs="Arial"/>
          <w:b/>
          <w:sz w:val="21"/>
          <w:szCs w:val="21"/>
          <w:lang w:val="es-MX"/>
        </w:rPr>
      </w:pPr>
      <w:r w:rsidRPr="008652E5">
        <w:rPr>
          <w:rFonts w:ascii="Arial" w:hAnsi="Arial" w:cs="Arial"/>
          <w:b/>
          <w:sz w:val="21"/>
          <w:szCs w:val="21"/>
          <w:lang w:val="es-MX"/>
        </w:rPr>
        <w:t>V.</w:t>
      </w:r>
      <w:r w:rsidRPr="008652E5">
        <w:rPr>
          <w:rFonts w:ascii="Arial" w:hAnsi="Arial" w:cs="Arial"/>
          <w:sz w:val="21"/>
          <w:szCs w:val="21"/>
          <w:lang w:val="es-MX"/>
        </w:rPr>
        <w:t xml:space="preserve"> Autorizar el inicio de los procedimientos de licitación pública</w:t>
      </w:r>
      <w:r w:rsidRPr="008652E5">
        <w:rPr>
          <w:rFonts w:ascii="Arial" w:hAnsi="Arial" w:cs="Arial"/>
          <w:b/>
          <w:sz w:val="21"/>
          <w:szCs w:val="21"/>
          <w:lang w:val="es-MX"/>
        </w:rPr>
        <w:t>,</w:t>
      </w:r>
      <w:r w:rsidRPr="008652E5">
        <w:rPr>
          <w:rFonts w:ascii="Arial" w:hAnsi="Arial" w:cs="Arial"/>
          <w:sz w:val="21"/>
          <w:szCs w:val="21"/>
          <w:lang w:val="es-MX"/>
        </w:rPr>
        <w:t xml:space="preserve"> </w:t>
      </w:r>
      <w:r w:rsidRPr="008652E5">
        <w:rPr>
          <w:rFonts w:ascii="Arial" w:hAnsi="Arial" w:cs="Arial"/>
          <w:b/>
          <w:sz w:val="21"/>
          <w:szCs w:val="21"/>
          <w:lang w:val="es-MX"/>
        </w:rPr>
        <w:t xml:space="preserve">concurso público sumario </w:t>
      </w:r>
      <w:r w:rsidRPr="008652E5">
        <w:rPr>
          <w:rFonts w:ascii="Arial" w:hAnsi="Arial" w:cs="Arial"/>
          <w:sz w:val="21"/>
          <w:szCs w:val="21"/>
          <w:lang w:val="es-MX"/>
        </w:rPr>
        <w:t>e invitación a cuando menos tres proveedores o contratistas y designar a las y los servidores públicos que presidirán los eventos;</w:t>
      </w:r>
      <w:r w:rsidR="00793149" w:rsidRPr="008652E5">
        <w:rPr>
          <w:rFonts w:ascii="Arial" w:hAnsi="Arial" w:cs="Arial"/>
          <w:b/>
          <w:sz w:val="14"/>
          <w:szCs w:val="14"/>
        </w:rPr>
        <w:t xml:space="preserve"> </w:t>
      </w:r>
      <w:r w:rsidR="00F6669E" w:rsidRPr="008652E5">
        <w:rPr>
          <w:rFonts w:ascii="Arial" w:hAnsi="Arial" w:cs="Arial"/>
          <w:b/>
          <w:sz w:val="14"/>
          <w:szCs w:val="14"/>
        </w:rPr>
        <w:t>[</w:t>
      </w:r>
      <w:r w:rsidR="00793149" w:rsidRPr="008652E5">
        <w:rPr>
          <w:rFonts w:ascii="Arial" w:hAnsi="Arial" w:cs="Arial"/>
          <w:b/>
          <w:sz w:val="14"/>
          <w:szCs w:val="14"/>
        </w:rPr>
        <w:t xml:space="preserve">Modificada mediante Acuerdo </w:t>
      </w:r>
      <w:r w:rsidR="00DB5694" w:rsidRPr="008652E5">
        <w:rPr>
          <w:rFonts w:ascii="Arial" w:hAnsi="Arial" w:cs="Arial"/>
          <w:b/>
          <w:sz w:val="14"/>
          <w:szCs w:val="14"/>
        </w:rPr>
        <w:t>313</w:t>
      </w:r>
      <w:r w:rsidR="00793149" w:rsidRPr="008652E5">
        <w:rPr>
          <w:rFonts w:ascii="Arial" w:hAnsi="Arial" w:cs="Arial"/>
          <w:b/>
          <w:sz w:val="14"/>
          <w:szCs w:val="14"/>
        </w:rPr>
        <w:t>/S10 (</w:t>
      </w:r>
      <w:r w:rsidR="00C87038" w:rsidRPr="008652E5">
        <w:rPr>
          <w:rFonts w:ascii="Arial" w:hAnsi="Arial" w:cs="Arial"/>
          <w:b/>
          <w:sz w:val="14"/>
          <w:szCs w:val="14"/>
        </w:rPr>
        <w:t>20</w:t>
      </w:r>
      <w:r w:rsidR="00793149" w:rsidRPr="008652E5">
        <w:rPr>
          <w:rFonts w:ascii="Arial" w:hAnsi="Arial" w:cs="Arial"/>
          <w:b/>
          <w:sz w:val="14"/>
          <w:szCs w:val="14"/>
        </w:rPr>
        <w:t>-X-2016)</w:t>
      </w:r>
      <w:r w:rsidR="00F6669E" w:rsidRPr="008652E5">
        <w:rPr>
          <w:rFonts w:ascii="Arial" w:hAnsi="Arial" w:cs="Arial"/>
          <w:b/>
          <w:sz w:val="14"/>
          <w:szCs w:val="14"/>
        </w:rPr>
        <w:t>]</w:t>
      </w:r>
    </w:p>
    <w:p w:rsidR="00EA7AB3" w:rsidRPr="008652E5" w:rsidRDefault="00EA7AB3" w:rsidP="00EA7AB3">
      <w:pPr>
        <w:spacing w:after="0" w:line="240" w:lineRule="auto"/>
        <w:jc w:val="both"/>
        <w:rPr>
          <w:rFonts w:ascii="Arial" w:hAnsi="Arial" w:cs="Arial"/>
          <w:b/>
          <w:sz w:val="21"/>
          <w:szCs w:val="21"/>
          <w:lang w:val="es-MX"/>
        </w:rPr>
      </w:pPr>
      <w:r w:rsidRPr="008652E5">
        <w:rPr>
          <w:rFonts w:ascii="Arial" w:hAnsi="Arial" w:cs="Arial"/>
          <w:b/>
          <w:sz w:val="21"/>
          <w:szCs w:val="21"/>
          <w:lang w:val="es-MX"/>
        </w:rPr>
        <w:t>VI.</w:t>
      </w:r>
      <w:r w:rsidRPr="008652E5">
        <w:rPr>
          <w:rFonts w:ascii="Arial" w:hAnsi="Arial" w:cs="Arial"/>
          <w:sz w:val="21"/>
          <w:szCs w:val="21"/>
          <w:lang w:val="es-MX"/>
        </w:rPr>
        <w:t xml:space="preserve"> Aprobar y suscribir las convocatorias a las licitaciones públicas </w:t>
      </w:r>
      <w:r w:rsidRPr="008652E5">
        <w:rPr>
          <w:rFonts w:ascii="Arial" w:hAnsi="Arial" w:cs="Arial"/>
          <w:b/>
          <w:sz w:val="21"/>
          <w:szCs w:val="21"/>
          <w:lang w:val="es-MX"/>
        </w:rPr>
        <w:t>y concursos públicos sumarios</w:t>
      </w:r>
      <w:r w:rsidRPr="008652E5">
        <w:rPr>
          <w:rFonts w:ascii="Arial" w:hAnsi="Arial" w:cs="Arial"/>
          <w:sz w:val="21"/>
          <w:szCs w:val="21"/>
          <w:lang w:val="es-MX"/>
        </w:rPr>
        <w:t>;</w:t>
      </w:r>
      <w:r w:rsidR="00793149" w:rsidRPr="008652E5">
        <w:rPr>
          <w:rFonts w:ascii="Arial" w:hAnsi="Arial" w:cs="Arial"/>
          <w:sz w:val="21"/>
          <w:szCs w:val="21"/>
          <w:lang w:val="es-MX"/>
        </w:rPr>
        <w:t xml:space="preserve"> </w:t>
      </w:r>
      <w:r w:rsidR="00F6669E" w:rsidRPr="008652E5">
        <w:rPr>
          <w:rFonts w:ascii="Arial" w:hAnsi="Arial" w:cs="Arial"/>
          <w:b/>
          <w:sz w:val="14"/>
          <w:szCs w:val="14"/>
        </w:rPr>
        <w:t>[</w:t>
      </w:r>
      <w:r w:rsidR="00793149" w:rsidRPr="008652E5">
        <w:rPr>
          <w:rFonts w:ascii="Arial" w:hAnsi="Arial" w:cs="Arial"/>
          <w:b/>
          <w:sz w:val="14"/>
          <w:szCs w:val="14"/>
        </w:rPr>
        <w:t xml:space="preserve">Modificada mediante Acuerdo </w:t>
      </w:r>
      <w:r w:rsidR="00AC7CF9" w:rsidRPr="008652E5">
        <w:rPr>
          <w:rFonts w:ascii="Arial" w:hAnsi="Arial" w:cs="Arial"/>
          <w:b/>
          <w:sz w:val="14"/>
          <w:szCs w:val="14"/>
        </w:rPr>
        <w:t>313</w:t>
      </w:r>
      <w:r w:rsidR="00793149" w:rsidRPr="008652E5">
        <w:rPr>
          <w:rFonts w:ascii="Arial" w:hAnsi="Arial" w:cs="Arial"/>
          <w:b/>
          <w:sz w:val="14"/>
          <w:szCs w:val="14"/>
        </w:rPr>
        <w:t>/S10 (</w:t>
      </w:r>
      <w:r w:rsidR="00C87038" w:rsidRPr="008652E5">
        <w:rPr>
          <w:rFonts w:ascii="Arial" w:hAnsi="Arial" w:cs="Arial"/>
          <w:b/>
          <w:sz w:val="14"/>
          <w:szCs w:val="14"/>
        </w:rPr>
        <w:t>20</w:t>
      </w:r>
      <w:r w:rsidR="00793149" w:rsidRPr="008652E5">
        <w:rPr>
          <w:rFonts w:ascii="Arial" w:hAnsi="Arial" w:cs="Arial"/>
          <w:b/>
          <w:sz w:val="14"/>
          <w:szCs w:val="14"/>
        </w:rPr>
        <w:t>-X-2016)</w:t>
      </w:r>
      <w:r w:rsidR="00F6669E" w:rsidRPr="008652E5">
        <w:rPr>
          <w:rFonts w:ascii="Arial" w:hAnsi="Arial" w:cs="Arial"/>
          <w:b/>
          <w:sz w:val="14"/>
          <w:szCs w:val="14"/>
        </w:rPr>
        <w:t>]</w:t>
      </w:r>
    </w:p>
    <w:p w:rsidR="00EA7AB3" w:rsidRPr="008652E5" w:rsidRDefault="00EA7AB3" w:rsidP="00EA7AB3">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793149" w:rsidRPr="008652E5" w:rsidRDefault="00793149" w:rsidP="00793149">
      <w:pPr>
        <w:spacing w:after="0" w:line="240" w:lineRule="auto"/>
        <w:jc w:val="both"/>
        <w:rPr>
          <w:rFonts w:ascii="Arial" w:hAnsi="Arial" w:cs="Arial"/>
          <w:b/>
          <w:sz w:val="21"/>
          <w:szCs w:val="21"/>
          <w:lang w:val="es-MX"/>
        </w:rPr>
      </w:pPr>
      <w:r w:rsidRPr="008652E5">
        <w:rPr>
          <w:rFonts w:ascii="Arial" w:hAnsi="Arial" w:cs="Arial"/>
          <w:b/>
          <w:sz w:val="21"/>
          <w:szCs w:val="21"/>
          <w:lang w:val="es-MX"/>
        </w:rPr>
        <w:t xml:space="preserve">VIII. </w:t>
      </w:r>
      <w:r w:rsidRPr="008652E5">
        <w:rPr>
          <w:rFonts w:ascii="Arial" w:hAnsi="Arial" w:cs="Arial"/>
          <w:sz w:val="21"/>
          <w:szCs w:val="21"/>
          <w:lang w:val="es-MX"/>
        </w:rPr>
        <w:t>Declarar desiert</w:t>
      </w:r>
      <w:r w:rsidRPr="008652E5">
        <w:rPr>
          <w:rFonts w:ascii="Arial" w:hAnsi="Arial" w:cs="Arial"/>
          <w:b/>
          <w:sz w:val="21"/>
          <w:szCs w:val="21"/>
          <w:lang w:val="es-MX"/>
        </w:rPr>
        <w:t>os</w:t>
      </w:r>
      <w:r w:rsidRPr="008652E5">
        <w:rPr>
          <w:rFonts w:ascii="Arial" w:hAnsi="Arial" w:cs="Arial"/>
          <w:sz w:val="21"/>
          <w:szCs w:val="21"/>
          <w:lang w:val="es-MX"/>
        </w:rPr>
        <w:t xml:space="preserve"> o cancelar </w:t>
      </w:r>
      <w:r w:rsidRPr="008652E5">
        <w:rPr>
          <w:rFonts w:ascii="Arial" w:hAnsi="Arial" w:cs="Arial"/>
          <w:b/>
          <w:sz w:val="21"/>
          <w:szCs w:val="21"/>
          <w:lang w:val="es-MX"/>
        </w:rPr>
        <w:t xml:space="preserve">los </w:t>
      </w:r>
      <w:r w:rsidRPr="008652E5">
        <w:rPr>
          <w:rFonts w:ascii="Arial" w:hAnsi="Arial" w:cs="Arial"/>
          <w:sz w:val="21"/>
          <w:szCs w:val="21"/>
          <w:lang w:val="es-MX"/>
        </w:rPr>
        <w:t>procedimiento</w:t>
      </w:r>
      <w:r w:rsidRPr="008652E5">
        <w:rPr>
          <w:rFonts w:ascii="Arial" w:hAnsi="Arial" w:cs="Arial"/>
          <w:b/>
          <w:sz w:val="21"/>
          <w:szCs w:val="21"/>
          <w:lang w:val="es-MX"/>
        </w:rPr>
        <w:t>s</w:t>
      </w:r>
      <w:r w:rsidRPr="008652E5">
        <w:rPr>
          <w:rFonts w:ascii="Arial" w:hAnsi="Arial" w:cs="Arial"/>
          <w:sz w:val="21"/>
          <w:szCs w:val="21"/>
          <w:lang w:val="es-MX"/>
        </w:rPr>
        <w:t xml:space="preserve"> de licitación pública</w:t>
      </w:r>
      <w:r w:rsidRPr="008652E5">
        <w:rPr>
          <w:rFonts w:ascii="Arial" w:hAnsi="Arial" w:cs="Arial"/>
          <w:b/>
          <w:sz w:val="21"/>
          <w:szCs w:val="21"/>
          <w:lang w:val="es-MX"/>
        </w:rPr>
        <w:t>, concurso público sumario</w:t>
      </w:r>
      <w:r w:rsidRPr="008652E5">
        <w:rPr>
          <w:rFonts w:ascii="Arial" w:hAnsi="Arial" w:cs="Arial"/>
          <w:sz w:val="21"/>
          <w:szCs w:val="21"/>
          <w:lang w:val="es-MX"/>
        </w:rPr>
        <w:t xml:space="preserve"> o invitación a cuando menos tres proveedores o contratistas, en aquellos casos previstos conforme a la normatividad vigente; </w:t>
      </w:r>
      <w:r w:rsidR="00F6669E" w:rsidRPr="008652E5">
        <w:rPr>
          <w:rFonts w:ascii="Arial" w:hAnsi="Arial" w:cs="Arial"/>
          <w:b/>
          <w:sz w:val="14"/>
          <w:szCs w:val="14"/>
        </w:rPr>
        <w:t>[</w:t>
      </w:r>
      <w:r w:rsidRPr="008652E5">
        <w:rPr>
          <w:rFonts w:ascii="Arial" w:hAnsi="Arial" w:cs="Arial"/>
          <w:b/>
          <w:sz w:val="14"/>
          <w:szCs w:val="14"/>
        </w:rPr>
        <w:t xml:space="preserve">Modificada mediante Acuerdo </w:t>
      </w:r>
      <w:r w:rsidR="00AC7CF9"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F6669E" w:rsidRPr="008652E5">
        <w:rPr>
          <w:rFonts w:ascii="Arial" w:hAnsi="Arial" w:cs="Arial"/>
          <w:b/>
          <w:sz w:val="14"/>
          <w:szCs w:val="14"/>
        </w:rPr>
        <w:t>]</w:t>
      </w:r>
    </w:p>
    <w:p w:rsidR="00793149" w:rsidRPr="008652E5" w:rsidRDefault="00793149" w:rsidP="00793149">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793149" w:rsidRPr="008652E5" w:rsidRDefault="00793149" w:rsidP="00793149">
      <w:pPr>
        <w:spacing w:after="0" w:line="240" w:lineRule="auto"/>
        <w:jc w:val="both"/>
        <w:rPr>
          <w:rFonts w:ascii="Arial" w:hAnsi="Arial" w:cs="Arial"/>
          <w:b/>
          <w:sz w:val="21"/>
          <w:szCs w:val="21"/>
          <w:lang w:val="es-MX"/>
        </w:rPr>
      </w:pPr>
      <w:r w:rsidRPr="008652E5">
        <w:rPr>
          <w:rFonts w:ascii="Arial" w:hAnsi="Arial" w:cs="Arial"/>
          <w:b/>
          <w:sz w:val="21"/>
          <w:szCs w:val="21"/>
          <w:lang w:val="es-MX"/>
        </w:rPr>
        <w:t xml:space="preserve">X. </w:t>
      </w:r>
      <w:r w:rsidRPr="008652E5">
        <w:rPr>
          <w:rFonts w:ascii="Arial" w:hAnsi="Arial" w:cs="Arial"/>
          <w:sz w:val="21"/>
          <w:szCs w:val="21"/>
          <w:lang w:val="es-MX"/>
        </w:rPr>
        <w:t xml:space="preserve">Autorizar la adjudicación de aquellas adquisiciones y contratación de servicios, obra pública y servicios relacionados con la misma, derivadas de dos procesos de invitación </w:t>
      </w:r>
      <w:r w:rsidRPr="008652E5">
        <w:rPr>
          <w:rFonts w:ascii="Arial" w:hAnsi="Arial" w:cs="Arial"/>
          <w:b/>
          <w:sz w:val="21"/>
          <w:szCs w:val="21"/>
          <w:lang w:val="es-MX"/>
        </w:rPr>
        <w:t xml:space="preserve">o concurso público sumario </w:t>
      </w:r>
      <w:r w:rsidRPr="008652E5">
        <w:rPr>
          <w:rFonts w:ascii="Arial" w:hAnsi="Arial" w:cs="Arial"/>
          <w:sz w:val="21"/>
          <w:szCs w:val="21"/>
          <w:lang w:val="es-MX"/>
        </w:rPr>
        <w:t xml:space="preserve">que se declaren desiertos; </w:t>
      </w:r>
      <w:r w:rsidR="00F6669E" w:rsidRPr="008652E5">
        <w:rPr>
          <w:rFonts w:ascii="Arial" w:hAnsi="Arial" w:cs="Arial"/>
          <w:b/>
          <w:sz w:val="14"/>
          <w:szCs w:val="14"/>
        </w:rPr>
        <w:t>[</w:t>
      </w:r>
      <w:r w:rsidRPr="008652E5">
        <w:rPr>
          <w:rFonts w:ascii="Arial" w:hAnsi="Arial" w:cs="Arial"/>
          <w:b/>
          <w:sz w:val="14"/>
          <w:szCs w:val="14"/>
        </w:rPr>
        <w:t xml:space="preserve">Modificada mediante Acuerdo </w:t>
      </w:r>
      <w:r w:rsidR="00AC7CF9"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F6669E" w:rsidRPr="008652E5">
        <w:rPr>
          <w:rFonts w:ascii="Arial" w:hAnsi="Arial" w:cs="Arial"/>
          <w:b/>
          <w:sz w:val="14"/>
          <w:szCs w:val="14"/>
        </w:rPr>
        <w:t>]</w:t>
      </w:r>
    </w:p>
    <w:p w:rsidR="00793149" w:rsidRPr="008652E5" w:rsidRDefault="00793149" w:rsidP="00793149">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793149" w:rsidRPr="008652E5" w:rsidRDefault="00793149" w:rsidP="00793149">
      <w:pPr>
        <w:spacing w:after="0" w:line="240" w:lineRule="auto"/>
        <w:jc w:val="both"/>
        <w:rPr>
          <w:rFonts w:ascii="Arial" w:hAnsi="Arial" w:cs="Arial"/>
          <w:sz w:val="21"/>
          <w:szCs w:val="21"/>
          <w:lang w:val="es-MX"/>
        </w:rPr>
      </w:pPr>
    </w:p>
    <w:p w:rsidR="00793149" w:rsidRPr="008652E5" w:rsidRDefault="00793149" w:rsidP="00793149">
      <w:pPr>
        <w:spacing w:after="0" w:line="240" w:lineRule="auto"/>
        <w:jc w:val="center"/>
        <w:rPr>
          <w:rFonts w:ascii="Arial" w:hAnsi="Arial" w:cs="Arial"/>
          <w:b/>
          <w:sz w:val="21"/>
          <w:szCs w:val="21"/>
          <w:lang w:val="es-MX"/>
        </w:rPr>
      </w:pPr>
      <w:r w:rsidRPr="008652E5">
        <w:rPr>
          <w:rFonts w:ascii="Arial" w:hAnsi="Arial" w:cs="Arial"/>
          <w:b/>
          <w:sz w:val="21"/>
          <w:szCs w:val="21"/>
          <w:lang w:val="es-MX"/>
        </w:rPr>
        <w:t>SECCIÓN PRIMERA</w:t>
      </w:r>
    </w:p>
    <w:p w:rsidR="00793149" w:rsidRPr="008652E5" w:rsidRDefault="00793149" w:rsidP="00793149">
      <w:pPr>
        <w:spacing w:after="0" w:line="240" w:lineRule="auto"/>
        <w:jc w:val="center"/>
        <w:rPr>
          <w:rFonts w:ascii="Arial" w:hAnsi="Arial" w:cs="Arial"/>
          <w:b/>
          <w:sz w:val="21"/>
          <w:szCs w:val="21"/>
          <w:lang w:val="es-MX"/>
        </w:rPr>
      </w:pPr>
      <w:r w:rsidRPr="008652E5">
        <w:rPr>
          <w:rFonts w:ascii="Arial" w:hAnsi="Arial" w:cs="Arial"/>
          <w:b/>
          <w:sz w:val="21"/>
          <w:szCs w:val="21"/>
          <w:lang w:val="es-MX"/>
        </w:rPr>
        <w:t xml:space="preserve">De la Dirección General de Recursos Materiales </w:t>
      </w:r>
    </w:p>
    <w:p w:rsidR="00793149" w:rsidRPr="008652E5" w:rsidRDefault="00793149" w:rsidP="00793149">
      <w:pPr>
        <w:spacing w:after="0" w:line="240" w:lineRule="auto"/>
        <w:jc w:val="both"/>
        <w:rPr>
          <w:rFonts w:ascii="Arial" w:hAnsi="Arial" w:cs="Arial"/>
          <w:b/>
          <w:bCs/>
          <w:sz w:val="21"/>
          <w:szCs w:val="21"/>
          <w:lang w:val="es-MX"/>
        </w:rPr>
      </w:pPr>
    </w:p>
    <w:p w:rsidR="00E24824" w:rsidRPr="008652E5" w:rsidRDefault="00E24824" w:rsidP="00793149">
      <w:pPr>
        <w:spacing w:after="0" w:line="240" w:lineRule="auto"/>
        <w:jc w:val="both"/>
        <w:rPr>
          <w:rFonts w:ascii="Arial" w:hAnsi="Arial" w:cs="Arial"/>
          <w:bCs/>
          <w:sz w:val="21"/>
          <w:szCs w:val="21"/>
          <w:lang w:val="es-MX"/>
        </w:rPr>
      </w:pPr>
      <w:r w:rsidRPr="008652E5">
        <w:rPr>
          <w:rFonts w:ascii="Arial" w:hAnsi="Arial" w:cs="Arial"/>
          <w:bCs/>
          <w:sz w:val="21"/>
          <w:szCs w:val="21"/>
          <w:lang w:val="es-MX"/>
        </w:rPr>
        <w:t>[…]</w:t>
      </w:r>
    </w:p>
    <w:p w:rsidR="00E24824" w:rsidRPr="008652E5" w:rsidRDefault="00E24824" w:rsidP="00793149">
      <w:pPr>
        <w:spacing w:after="0" w:line="240" w:lineRule="auto"/>
        <w:jc w:val="both"/>
        <w:rPr>
          <w:rFonts w:ascii="Arial" w:hAnsi="Arial" w:cs="Arial"/>
          <w:b/>
          <w:bCs/>
          <w:sz w:val="21"/>
          <w:szCs w:val="21"/>
          <w:lang w:val="es-MX"/>
        </w:rPr>
      </w:pPr>
    </w:p>
    <w:p w:rsidR="00793149" w:rsidRPr="008652E5" w:rsidRDefault="00793149" w:rsidP="00793149">
      <w:pPr>
        <w:spacing w:after="0" w:line="240" w:lineRule="auto"/>
        <w:jc w:val="both"/>
        <w:rPr>
          <w:rFonts w:ascii="Arial" w:hAnsi="Arial" w:cs="Arial"/>
          <w:sz w:val="21"/>
          <w:szCs w:val="21"/>
        </w:rPr>
      </w:pPr>
      <w:r w:rsidRPr="008652E5">
        <w:rPr>
          <w:rFonts w:ascii="Arial" w:hAnsi="Arial" w:cs="Arial"/>
          <w:b/>
          <w:bCs/>
          <w:sz w:val="21"/>
          <w:szCs w:val="21"/>
          <w:lang w:val="es-MX"/>
        </w:rPr>
        <w:t xml:space="preserve">Artículo 262. </w:t>
      </w:r>
      <w:r w:rsidRPr="008652E5">
        <w:rPr>
          <w:rFonts w:ascii="Arial" w:hAnsi="Arial" w:cs="Arial"/>
          <w:sz w:val="21"/>
          <w:szCs w:val="21"/>
        </w:rPr>
        <w:t xml:space="preserve">Para el cumplimiento de su objetivo, la Dirección General de Recursos Materiales tendrá a su cargo las siguientes funciones: </w:t>
      </w:r>
    </w:p>
    <w:p w:rsidR="00793149" w:rsidRPr="008652E5" w:rsidRDefault="00793149" w:rsidP="00793149">
      <w:pPr>
        <w:spacing w:after="0" w:line="240" w:lineRule="auto"/>
        <w:jc w:val="both"/>
        <w:rPr>
          <w:rFonts w:ascii="Arial" w:hAnsi="Arial" w:cs="Arial"/>
          <w:sz w:val="21"/>
          <w:szCs w:val="21"/>
        </w:rPr>
      </w:pPr>
      <w:r w:rsidRPr="008652E5">
        <w:rPr>
          <w:rFonts w:ascii="Arial" w:hAnsi="Arial" w:cs="Arial"/>
          <w:bCs/>
          <w:sz w:val="21"/>
          <w:szCs w:val="21"/>
          <w:lang w:val="es-MX"/>
        </w:rPr>
        <w:t>[…]</w:t>
      </w:r>
    </w:p>
    <w:p w:rsidR="00793149" w:rsidRPr="008652E5" w:rsidRDefault="00793149" w:rsidP="00793149">
      <w:pPr>
        <w:spacing w:after="0" w:line="240" w:lineRule="auto"/>
        <w:jc w:val="both"/>
        <w:rPr>
          <w:rFonts w:ascii="Arial" w:hAnsi="Arial" w:cs="Arial"/>
          <w:sz w:val="21"/>
          <w:szCs w:val="21"/>
        </w:rPr>
      </w:pPr>
      <w:r w:rsidRPr="008652E5">
        <w:rPr>
          <w:rFonts w:ascii="Arial" w:hAnsi="Arial" w:cs="Arial"/>
          <w:b/>
          <w:sz w:val="21"/>
          <w:szCs w:val="21"/>
        </w:rPr>
        <w:t xml:space="preserve">XVIII. </w:t>
      </w:r>
      <w:r w:rsidRPr="008652E5">
        <w:rPr>
          <w:rFonts w:ascii="Arial" w:hAnsi="Arial" w:cs="Arial"/>
          <w:sz w:val="21"/>
          <w:szCs w:val="21"/>
        </w:rPr>
        <w:t>Requerir a las áreas solicitantes y/o competentes el dictamen técnico correspondiente a la</w:t>
      </w:r>
      <w:r w:rsidRPr="008652E5">
        <w:rPr>
          <w:rFonts w:ascii="Arial" w:hAnsi="Arial" w:cs="Arial"/>
          <w:b/>
          <w:sz w:val="21"/>
          <w:szCs w:val="21"/>
        </w:rPr>
        <w:t>s</w:t>
      </w:r>
      <w:r w:rsidRPr="008652E5">
        <w:rPr>
          <w:rFonts w:ascii="Arial" w:hAnsi="Arial" w:cs="Arial"/>
          <w:sz w:val="21"/>
          <w:szCs w:val="21"/>
        </w:rPr>
        <w:t xml:space="preserve"> ofertas presentadas por los proveedores en los procedimientos de licitación pública</w:t>
      </w:r>
      <w:r w:rsidRPr="008652E5">
        <w:rPr>
          <w:rFonts w:ascii="Arial" w:hAnsi="Arial" w:cs="Arial"/>
          <w:b/>
          <w:sz w:val="21"/>
          <w:szCs w:val="21"/>
        </w:rPr>
        <w:t>, concurso público sumario</w:t>
      </w:r>
      <w:r w:rsidRPr="008652E5">
        <w:rPr>
          <w:rFonts w:ascii="Arial" w:hAnsi="Arial" w:cs="Arial"/>
          <w:sz w:val="21"/>
          <w:szCs w:val="21"/>
        </w:rPr>
        <w:t xml:space="preserve"> e invitación a cuando menos tres proveedores o contratistas; </w:t>
      </w:r>
      <w:r w:rsidR="00F6669E" w:rsidRPr="008652E5">
        <w:rPr>
          <w:rFonts w:ascii="Arial" w:hAnsi="Arial" w:cs="Arial"/>
          <w:b/>
          <w:sz w:val="14"/>
          <w:szCs w:val="14"/>
        </w:rPr>
        <w:t>[</w:t>
      </w:r>
      <w:r w:rsidRPr="008652E5">
        <w:rPr>
          <w:rFonts w:ascii="Arial" w:hAnsi="Arial" w:cs="Arial"/>
          <w:b/>
          <w:sz w:val="14"/>
          <w:szCs w:val="14"/>
        </w:rPr>
        <w:t xml:space="preserve">Modificada mediante Acuerdo </w:t>
      </w:r>
      <w:r w:rsidR="00D50987"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F6669E" w:rsidRPr="008652E5">
        <w:rPr>
          <w:rFonts w:ascii="Arial" w:hAnsi="Arial" w:cs="Arial"/>
          <w:b/>
          <w:sz w:val="14"/>
          <w:szCs w:val="14"/>
        </w:rPr>
        <w:t>]</w:t>
      </w:r>
    </w:p>
    <w:p w:rsidR="00793149" w:rsidRPr="008652E5" w:rsidRDefault="00793149" w:rsidP="00793149">
      <w:pPr>
        <w:spacing w:after="0" w:line="240" w:lineRule="auto"/>
        <w:jc w:val="both"/>
        <w:rPr>
          <w:rFonts w:ascii="Arial" w:hAnsi="Arial" w:cs="Arial"/>
          <w:sz w:val="21"/>
          <w:szCs w:val="21"/>
        </w:rPr>
      </w:pPr>
      <w:r w:rsidRPr="008652E5">
        <w:rPr>
          <w:rFonts w:ascii="Arial" w:hAnsi="Arial" w:cs="Arial"/>
          <w:sz w:val="21"/>
          <w:szCs w:val="21"/>
        </w:rPr>
        <w:t>[…]</w:t>
      </w:r>
    </w:p>
    <w:p w:rsidR="00F6669E" w:rsidRPr="008652E5" w:rsidRDefault="00F6669E" w:rsidP="00793149">
      <w:pPr>
        <w:spacing w:after="0" w:line="240" w:lineRule="auto"/>
        <w:jc w:val="center"/>
        <w:rPr>
          <w:rFonts w:ascii="Arial" w:hAnsi="Arial" w:cs="Arial"/>
          <w:b/>
          <w:sz w:val="21"/>
          <w:szCs w:val="21"/>
          <w:lang w:val="es-MX"/>
        </w:rPr>
      </w:pPr>
    </w:p>
    <w:p w:rsidR="00793149" w:rsidRPr="008652E5" w:rsidRDefault="00793149" w:rsidP="00793149">
      <w:pPr>
        <w:spacing w:after="0" w:line="240" w:lineRule="auto"/>
        <w:jc w:val="center"/>
        <w:rPr>
          <w:rFonts w:ascii="Arial" w:hAnsi="Arial" w:cs="Arial"/>
          <w:b/>
          <w:sz w:val="21"/>
          <w:szCs w:val="21"/>
          <w:lang w:val="es-MX"/>
        </w:rPr>
      </w:pPr>
      <w:r w:rsidRPr="008652E5">
        <w:rPr>
          <w:rFonts w:ascii="Arial" w:hAnsi="Arial" w:cs="Arial"/>
          <w:b/>
          <w:sz w:val="21"/>
          <w:szCs w:val="21"/>
          <w:lang w:val="es-MX"/>
        </w:rPr>
        <w:t>SECCIÓN TERCERA</w:t>
      </w:r>
    </w:p>
    <w:p w:rsidR="00793149" w:rsidRPr="008652E5" w:rsidRDefault="00793149" w:rsidP="00793149">
      <w:pPr>
        <w:spacing w:after="0" w:line="240" w:lineRule="auto"/>
        <w:jc w:val="center"/>
        <w:rPr>
          <w:rFonts w:ascii="Arial" w:hAnsi="Arial" w:cs="Arial"/>
          <w:b/>
          <w:sz w:val="21"/>
          <w:szCs w:val="21"/>
          <w:lang w:val="es-MX"/>
        </w:rPr>
      </w:pPr>
      <w:r w:rsidRPr="008652E5">
        <w:rPr>
          <w:rFonts w:ascii="Arial" w:hAnsi="Arial" w:cs="Arial"/>
          <w:b/>
          <w:sz w:val="21"/>
          <w:szCs w:val="21"/>
          <w:lang w:val="es-MX"/>
        </w:rPr>
        <w:t xml:space="preserve">De la Dirección de Licitaciones </w:t>
      </w:r>
    </w:p>
    <w:p w:rsidR="00F6669E" w:rsidRPr="008652E5" w:rsidRDefault="00F6669E" w:rsidP="00F6669E">
      <w:pPr>
        <w:spacing w:after="0" w:line="240" w:lineRule="auto"/>
        <w:jc w:val="both"/>
        <w:rPr>
          <w:rFonts w:ascii="Arial" w:hAnsi="Arial" w:cs="Arial"/>
          <w:sz w:val="21"/>
          <w:szCs w:val="21"/>
          <w:lang w:val="es-MX"/>
        </w:rPr>
      </w:pPr>
    </w:p>
    <w:p w:rsidR="00793149" w:rsidRPr="008652E5" w:rsidRDefault="000969A5" w:rsidP="00F6669E">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F6669E" w:rsidRPr="008652E5" w:rsidRDefault="00F6669E" w:rsidP="00793149">
      <w:pPr>
        <w:spacing w:after="0" w:line="240" w:lineRule="auto"/>
        <w:jc w:val="both"/>
        <w:rPr>
          <w:rFonts w:ascii="Arial" w:hAnsi="Arial" w:cs="Arial"/>
          <w:b/>
          <w:sz w:val="21"/>
          <w:szCs w:val="21"/>
          <w:lang w:val="es-MX"/>
        </w:rPr>
      </w:pPr>
    </w:p>
    <w:p w:rsidR="00793149" w:rsidRPr="008652E5" w:rsidRDefault="00793149" w:rsidP="00793149">
      <w:pPr>
        <w:spacing w:after="0" w:line="240" w:lineRule="auto"/>
        <w:jc w:val="both"/>
        <w:rPr>
          <w:rFonts w:ascii="Arial" w:hAnsi="Arial" w:cs="Arial"/>
          <w:sz w:val="21"/>
          <w:szCs w:val="21"/>
          <w:lang w:val="es-MX"/>
        </w:rPr>
      </w:pPr>
      <w:r w:rsidRPr="008652E5">
        <w:rPr>
          <w:rFonts w:ascii="Arial" w:hAnsi="Arial" w:cs="Arial"/>
          <w:b/>
          <w:sz w:val="21"/>
          <w:szCs w:val="21"/>
          <w:lang w:val="es-MX"/>
        </w:rPr>
        <w:t>Artículo 266</w:t>
      </w:r>
      <w:r w:rsidRPr="008652E5">
        <w:rPr>
          <w:rFonts w:ascii="Arial" w:hAnsi="Arial" w:cs="Arial"/>
          <w:sz w:val="21"/>
          <w:szCs w:val="21"/>
          <w:lang w:val="es-MX"/>
        </w:rPr>
        <w:t>. Para el cumplimiento de su objetivo, la Dirección de Licitaciones tendrá a su cargo las siguientes funciones:</w:t>
      </w:r>
    </w:p>
    <w:p w:rsidR="00793149" w:rsidRPr="008652E5" w:rsidRDefault="00793149" w:rsidP="00793149">
      <w:pPr>
        <w:spacing w:after="0" w:line="240" w:lineRule="auto"/>
        <w:jc w:val="both"/>
        <w:rPr>
          <w:rFonts w:ascii="Arial" w:hAnsi="Arial" w:cs="Arial"/>
          <w:sz w:val="21"/>
          <w:szCs w:val="21"/>
          <w:lang w:val="es-MX"/>
        </w:rPr>
      </w:pPr>
      <w:r w:rsidRPr="008652E5">
        <w:rPr>
          <w:rFonts w:ascii="Arial" w:hAnsi="Arial" w:cs="Arial"/>
          <w:sz w:val="21"/>
          <w:szCs w:val="21"/>
          <w:lang w:val="es-MX"/>
        </w:rPr>
        <w:t xml:space="preserve">[…] </w:t>
      </w:r>
    </w:p>
    <w:p w:rsidR="00793149" w:rsidRPr="008652E5" w:rsidRDefault="00793149" w:rsidP="00793149">
      <w:pPr>
        <w:spacing w:after="0" w:line="240" w:lineRule="auto"/>
        <w:jc w:val="both"/>
        <w:rPr>
          <w:rFonts w:ascii="Arial" w:hAnsi="Arial" w:cs="Arial"/>
          <w:sz w:val="21"/>
          <w:szCs w:val="21"/>
          <w:lang w:val="es-MX"/>
        </w:rPr>
      </w:pPr>
      <w:r w:rsidRPr="008652E5">
        <w:rPr>
          <w:rFonts w:ascii="Arial" w:hAnsi="Arial" w:cs="Arial"/>
          <w:b/>
          <w:sz w:val="21"/>
          <w:szCs w:val="21"/>
          <w:lang w:val="es-MX"/>
        </w:rPr>
        <w:t xml:space="preserve">II. </w:t>
      </w:r>
      <w:r w:rsidRPr="008652E5">
        <w:rPr>
          <w:rFonts w:ascii="Arial" w:hAnsi="Arial" w:cs="Arial"/>
          <w:sz w:val="21"/>
          <w:szCs w:val="21"/>
          <w:lang w:val="es-MX"/>
        </w:rPr>
        <w:t>Integrar la documentación con la información necesaria (requisición, anexo técnico, certificación presupuestal, presupuesto base, convocatoria, invitaciones, bases, actas circunstanciadas, dictámenes resolutivos, informes ejecutivos, entre otros, según sea el caso), para la realización de los procedimientos de licitación pública</w:t>
      </w:r>
      <w:r w:rsidRPr="008652E5">
        <w:rPr>
          <w:rFonts w:ascii="Arial" w:hAnsi="Arial" w:cs="Arial"/>
          <w:b/>
          <w:sz w:val="21"/>
          <w:szCs w:val="21"/>
          <w:lang w:val="es-MX"/>
        </w:rPr>
        <w:t>, concurso público sumario</w:t>
      </w:r>
      <w:r w:rsidRPr="008652E5">
        <w:rPr>
          <w:rFonts w:ascii="Arial" w:hAnsi="Arial" w:cs="Arial"/>
          <w:sz w:val="21"/>
          <w:szCs w:val="21"/>
          <w:lang w:val="es-MX"/>
        </w:rPr>
        <w:t xml:space="preserve"> e invitación a cuando menos tres proveedores o contratistas, así como los procedimientos diversos de contratación autorizados por el Comité de Adquisiciones, relativos a la adquisición o contratación de los bienes y/o servicios, requeridos por las diversas áreas del Tribunal Electoral, de conformidad con el Acuerdo General de Adquisiciones; </w:t>
      </w:r>
      <w:r w:rsidR="00F6669E" w:rsidRPr="008652E5">
        <w:rPr>
          <w:rFonts w:ascii="Arial" w:hAnsi="Arial" w:cs="Arial"/>
          <w:b/>
          <w:sz w:val="14"/>
          <w:szCs w:val="14"/>
        </w:rPr>
        <w:t>[</w:t>
      </w:r>
      <w:r w:rsidRPr="008652E5">
        <w:rPr>
          <w:rFonts w:ascii="Arial" w:hAnsi="Arial" w:cs="Arial"/>
          <w:b/>
          <w:sz w:val="14"/>
          <w:szCs w:val="14"/>
        </w:rPr>
        <w:t xml:space="preserve">Modificada mediante Acuerdo </w:t>
      </w:r>
      <w:r w:rsidR="00EB5F1D"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F6669E" w:rsidRPr="008652E5">
        <w:rPr>
          <w:rFonts w:ascii="Arial" w:hAnsi="Arial" w:cs="Arial"/>
          <w:b/>
          <w:sz w:val="14"/>
          <w:szCs w:val="14"/>
        </w:rPr>
        <w:t>]</w:t>
      </w:r>
    </w:p>
    <w:p w:rsidR="00793149" w:rsidRPr="008652E5" w:rsidRDefault="00793149" w:rsidP="00793149">
      <w:pPr>
        <w:spacing w:after="0" w:line="240" w:lineRule="auto"/>
        <w:jc w:val="both"/>
        <w:rPr>
          <w:rFonts w:ascii="Arial" w:hAnsi="Arial" w:cs="Arial"/>
          <w:sz w:val="21"/>
          <w:szCs w:val="21"/>
          <w:lang w:val="es-MX"/>
        </w:rPr>
      </w:pPr>
      <w:r w:rsidRPr="008652E5">
        <w:rPr>
          <w:rFonts w:ascii="Arial" w:hAnsi="Arial" w:cs="Arial"/>
          <w:b/>
          <w:sz w:val="21"/>
          <w:szCs w:val="21"/>
          <w:lang w:val="es-MX"/>
        </w:rPr>
        <w:t xml:space="preserve">III. </w:t>
      </w:r>
      <w:r w:rsidRPr="008652E5">
        <w:rPr>
          <w:rFonts w:ascii="Arial" w:hAnsi="Arial" w:cs="Arial"/>
          <w:sz w:val="21"/>
          <w:szCs w:val="21"/>
          <w:lang w:val="es-MX"/>
        </w:rPr>
        <w:t>Elaborar y adecuar conjuntamente con la Coordinación, la Dirección General y la Jefatura de Unidad de Adquisiciones, el modelo de bases tipo de los procedimientos de licitación pública</w:t>
      </w:r>
      <w:r w:rsidRPr="008652E5">
        <w:rPr>
          <w:rFonts w:ascii="Arial" w:hAnsi="Arial" w:cs="Arial"/>
          <w:b/>
          <w:sz w:val="21"/>
          <w:szCs w:val="21"/>
          <w:lang w:val="es-MX"/>
        </w:rPr>
        <w:t>, concurso público sumario</w:t>
      </w:r>
      <w:r w:rsidRPr="008652E5">
        <w:rPr>
          <w:rFonts w:ascii="Arial" w:hAnsi="Arial" w:cs="Arial"/>
          <w:sz w:val="21"/>
          <w:szCs w:val="21"/>
          <w:lang w:val="es-MX"/>
        </w:rPr>
        <w:t xml:space="preserve"> e invitación a cuando menos tres proveedores o contratistas, así como las convocatorias e invitaciones respectivas, de conformidad con el Acuerdo General de Adquisiciones, para que sean sometidos a la aprobación del Comité de Adquisiciones; </w:t>
      </w:r>
      <w:r w:rsidR="00F6669E" w:rsidRPr="008652E5">
        <w:rPr>
          <w:rFonts w:ascii="Arial" w:hAnsi="Arial" w:cs="Arial"/>
          <w:b/>
          <w:sz w:val="14"/>
          <w:szCs w:val="14"/>
        </w:rPr>
        <w:t>[</w:t>
      </w:r>
      <w:r w:rsidRPr="008652E5">
        <w:rPr>
          <w:rFonts w:ascii="Arial" w:hAnsi="Arial" w:cs="Arial"/>
          <w:b/>
          <w:sz w:val="14"/>
          <w:szCs w:val="14"/>
        </w:rPr>
        <w:t xml:space="preserve">Modificada mediante Acuerdo </w:t>
      </w:r>
      <w:r w:rsidR="00A965F3"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F6669E" w:rsidRPr="008652E5">
        <w:rPr>
          <w:rFonts w:ascii="Arial" w:hAnsi="Arial" w:cs="Arial"/>
          <w:b/>
          <w:sz w:val="14"/>
          <w:szCs w:val="14"/>
        </w:rPr>
        <w:t>]</w:t>
      </w:r>
    </w:p>
    <w:p w:rsidR="00793149" w:rsidRPr="008652E5" w:rsidRDefault="00793149" w:rsidP="00793149">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793149" w:rsidRPr="008652E5" w:rsidRDefault="00793149" w:rsidP="00793149">
      <w:pPr>
        <w:spacing w:after="0" w:line="240" w:lineRule="auto"/>
        <w:jc w:val="both"/>
        <w:rPr>
          <w:rFonts w:ascii="Arial" w:hAnsi="Arial" w:cs="Arial"/>
          <w:sz w:val="21"/>
          <w:szCs w:val="21"/>
          <w:lang w:val="es-MX"/>
        </w:rPr>
      </w:pPr>
      <w:r w:rsidRPr="008652E5">
        <w:rPr>
          <w:rFonts w:ascii="Arial" w:hAnsi="Arial" w:cs="Arial"/>
          <w:b/>
          <w:sz w:val="21"/>
          <w:szCs w:val="21"/>
          <w:lang w:val="es-MX"/>
        </w:rPr>
        <w:t>VI.</w:t>
      </w:r>
      <w:r w:rsidRPr="008652E5">
        <w:rPr>
          <w:rFonts w:ascii="Arial" w:hAnsi="Arial" w:cs="Arial"/>
          <w:sz w:val="21"/>
          <w:szCs w:val="21"/>
          <w:lang w:val="es-MX"/>
        </w:rPr>
        <w:t xml:space="preserve"> Elaborar las bases de los procedimientos de licitación pública</w:t>
      </w:r>
      <w:r w:rsidRPr="008652E5">
        <w:rPr>
          <w:rFonts w:ascii="Arial" w:hAnsi="Arial" w:cs="Arial"/>
          <w:b/>
          <w:sz w:val="21"/>
          <w:szCs w:val="21"/>
          <w:lang w:val="es-MX"/>
        </w:rPr>
        <w:t>, concurso público sumario</w:t>
      </w:r>
      <w:r w:rsidRPr="008652E5">
        <w:rPr>
          <w:rFonts w:ascii="Arial" w:hAnsi="Arial" w:cs="Arial"/>
          <w:sz w:val="21"/>
          <w:szCs w:val="21"/>
          <w:lang w:val="es-MX"/>
        </w:rPr>
        <w:t xml:space="preserve"> o invitación a cuando menos tres proveedores o contratistas, de acuerdo a la información contenida en los anexos técnicos y, en su caso, con la previa validación de las áreas solicitantes; </w:t>
      </w:r>
      <w:r w:rsidR="00F6669E" w:rsidRPr="008652E5">
        <w:rPr>
          <w:rFonts w:ascii="Arial" w:hAnsi="Arial" w:cs="Arial"/>
          <w:b/>
          <w:sz w:val="14"/>
          <w:szCs w:val="14"/>
        </w:rPr>
        <w:t>[</w:t>
      </w:r>
      <w:r w:rsidRPr="008652E5">
        <w:rPr>
          <w:rFonts w:ascii="Arial" w:hAnsi="Arial" w:cs="Arial"/>
          <w:b/>
          <w:sz w:val="14"/>
          <w:szCs w:val="14"/>
        </w:rPr>
        <w:t xml:space="preserve">Modificada mediante Acuerdo </w:t>
      </w:r>
      <w:r w:rsidR="00D01AF6"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F6669E" w:rsidRPr="008652E5">
        <w:rPr>
          <w:rFonts w:ascii="Arial" w:hAnsi="Arial" w:cs="Arial"/>
          <w:b/>
          <w:sz w:val="14"/>
          <w:szCs w:val="14"/>
        </w:rPr>
        <w:t>]</w:t>
      </w:r>
    </w:p>
    <w:p w:rsidR="00793149" w:rsidRPr="008652E5" w:rsidRDefault="00793149" w:rsidP="00793149">
      <w:pPr>
        <w:spacing w:after="0" w:line="240" w:lineRule="auto"/>
        <w:jc w:val="both"/>
        <w:rPr>
          <w:rFonts w:ascii="Arial" w:hAnsi="Arial" w:cs="Arial"/>
          <w:sz w:val="21"/>
          <w:szCs w:val="21"/>
          <w:lang w:val="es-MX"/>
        </w:rPr>
      </w:pPr>
      <w:r w:rsidRPr="008652E5">
        <w:rPr>
          <w:rFonts w:ascii="Arial" w:hAnsi="Arial" w:cs="Arial"/>
          <w:b/>
          <w:sz w:val="21"/>
          <w:szCs w:val="21"/>
          <w:lang w:val="es-MX"/>
        </w:rPr>
        <w:t>VII.</w:t>
      </w:r>
      <w:r w:rsidRPr="008652E5">
        <w:rPr>
          <w:rFonts w:ascii="Arial" w:hAnsi="Arial" w:cs="Arial"/>
          <w:sz w:val="21"/>
          <w:szCs w:val="21"/>
          <w:lang w:val="es-MX"/>
        </w:rPr>
        <w:t xml:space="preserve"> Enviar a la persona titular de la Jefatura de Unidad de Adquisiciones, las bases de los procedimientos y anexos técnicos de licitaciones públicas</w:t>
      </w:r>
      <w:r w:rsidRPr="008652E5">
        <w:rPr>
          <w:rFonts w:ascii="Arial" w:hAnsi="Arial" w:cs="Arial"/>
          <w:b/>
          <w:sz w:val="21"/>
          <w:szCs w:val="21"/>
          <w:lang w:val="es-MX"/>
        </w:rPr>
        <w:t>, concursos públicos sumarios</w:t>
      </w:r>
      <w:r w:rsidRPr="008652E5">
        <w:rPr>
          <w:rFonts w:ascii="Arial" w:hAnsi="Arial" w:cs="Arial"/>
          <w:sz w:val="21"/>
          <w:szCs w:val="21"/>
          <w:lang w:val="es-MX"/>
        </w:rPr>
        <w:t xml:space="preserve"> e invitación a cuando menos tres proveedores, para que el área solicitante las valide; </w:t>
      </w:r>
      <w:r w:rsidR="00F6669E" w:rsidRPr="008652E5">
        <w:rPr>
          <w:rFonts w:ascii="Arial" w:hAnsi="Arial" w:cs="Arial"/>
          <w:b/>
          <w:sz w:val="14"/>
          <w:szCs w:val="14"/>
        </w:rPr>
        <w:t>[</w:t>
      </w:r>
      <w:r w:rsidRPr="008652E5">
        <w:rPr>
          <w:rFonts w:ascii="Arial" w:hAnsi="Arial" w:cs="Arial"/>
          <w:b/>
          <w:sz w:val="14"/>
          <w:szCs w:val="14"/>
        </w:rPr>
        <w:t xml:space="preserve">Modificada mediante Acuerdo </w:t>
      </w:r>
      <w:r w:rsidR="004F048A"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F6669E" w:rsidRPr="008652E5">
        <w:rPr>
          <w:rFonts w:ascii="Arial" w:hAnsi="Arial" w:cs="Arial"/>
          <w:b/>
          <w:sz w:val="14"/>
          <w:szCs w:val="14"/>
        </w:rPr>
        <w:t>]</w:t>
      </w:r>
    </w:p>
    <w:p w:rsidR="00793149" w:rsidRPr="008652E5" w:rsidRDefault="00793149" w:rsidP="00793149">
      <w:pPr>
        <w:spacing w:after="0" w:line="240" w:lineRule="auto"/>
        <w:jc w:val="both"/>
        <w:rPr>
          <w:rFonts w:ascii="Arial" w:hAnsi="Arial" w:cs="Arial"/>
          <w:sz w:val="21"/>
          <w:szCs w:val="21"/>
          <w:lang w:val="es-MX"/>
        </w:rPr>
      </w:pPr>
      <w:r w:rsidRPr="008652E5">
        <w:rPr>
          <w:rFonts w:ascii="Arial" w:hAnsi="Arial" w:cs="Arial"/>
          <w:b/>
          <w:sz w:val="21"/>
          <w:szCs w:val="21"/>
          <w:lang w:val="es-MX"/>
        </w:rPr>
        <w:t>VIII.</w:t>
      </w:r>
      <w:r w:rsidRPr="008652E5">
        <w:rPr>
          <w:rFonts w:ascii="Arial" w:hAnsi="Arial" w:cs="Arial"/>
          <w:sz w:val="21"/>
          <w:szCs w:val="21"/>
          <w:lang w:val="es-MX"/>
        </w:rPr>
        <w:t xml:space="preserve"> Organizar los eventos de licitación pública</w:t>
      </w:r>
      <w:r w:rsidRPr="008652E5">
        <w:rPr>
          <w:rFonts w:ascii="Arial" w:hAnsi="Arial" w:cs="Arial"/>
          <w:b/>
          <w:sz w:val="21"/>
          <w:szCs w:val="21"/>
          <w:lang w:val="es-MX"/>
        </w:rPr>
        <w:t>, concurso público sumario</w:t>
      </w:r>
      <w:r w:rsidRPr="008652E5">
        <w:rPr>
          <w:rFonts w:ascii="Arial" w:hAnsi="Arial" w:cs="Arial"/>
          <w:sz w:val="21"/>
          <w:szCs w:val="21"/>
          <w:lang w:val="es-MX"/>
        </w:rPr>
        <w:t xml:space="preserve"> e invitación a cuando menos tres proveedores o contratistas, así como los procedimientos diversos de contratación autorizados por el Comité de Adquisiciones, de acuerdo a las fechas acordadas por la o el titular de la Coordinación de Adquisiciones, Servicios y Obra Pública; </w:t>
      </w:r>
      <w:r w:rsidR="00F6669E" w:rsidRPr="008652E5">
        <w:rPr>
          <w:rFonts w:ascii="Arial" w:hAnsi="Arial" w:cs="Arial"/>
          <w:b/>
          <w:sz w:val="14"/>
          <w:szCs w:val="14"/>
        </w:rPr>
        <w:t>[</w:t>
      </w:r>
      <w:r w:rsidRPr="008652E5">
        <w:rPr>
          <w:rFonts w:ascii="Arial" w:hAnsi="Arial" w:cs="Arial"/>
          <w:b/>
          <w:sz w:val="14"/>
          <w:szCs w:val="14"/>
        </w:rPr>
        <w:t xml:space="preserve">Modificada mediante Acuerdo </w:t>
      </w:r>
      <w:r w:rsidR="004F048A"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F6669E" w:rsidRPr="008652E5">
        <w:rPr>
          <w:rFonts w:ascii="Arial" w:hAnsi="Arial" w:cs="Arial"/>
          <w:b/>
          <w:sz w:val="14"/>
          <w:szCs w:val="14"/>
        </w:rPr>
        <w:t>]</w:t>
      </w:r>
    </w:p>
    <w:p w:rsidR="00793149" w:rsidRPr="008652E5" w:rsidRDefault="00793149" w:rsidP="00793149">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793149" w:rsidRPr="008652E5" w:rsidRDefault="00793149" w:rsidP="00793149">
      <w:pPr>
        <w:spacing w:after="0" w:line="240" w:lineRule="auto"/>
        <w:jc w:val="both"/>
        <w:rPr>
          <w:rFonts w:ascii="Arial" w:hAnsi="Arial" w:cs="Arial"/>
          <w:sz w:val="21"/>
          <w:szCs w:val="21"/>
          <w:lang w:val="es-MX"/>
        </w:rPr>
      </w:pPr>
      <w:r w:rsidRPr="008652E5">
        <w:rPr>
          <w:rFonts w:ascii="Arial" w:hAnsi="Arial" w:cs="Arial"/>
          <w:b/>
          <w:sz w:val="21"/>
          <w:szCs w:val="21"/>
          <w:lang w:val="es-MX"/>
        </w:rPr>
        <w:t>X.</w:t>
      </w:r>
      <w:r w:rsidRPr="008652E5">
        <w:rPr>
          <w:rFonts w:ascii="Arial" w:hAnsi="Arial" w:cs="Arial"/>
          <w:sz w:val="21"/>
          <w:szCs w:val="21"/>
          <w:lang w:val="es-MX"/>
        </w:rPr>
        <w:t xml:space="preserve"> Solicitar a la Coordinación de Asuntos Jurídicos la elaboración y formalización de los respectivos contratos, de acuerdo con los resultados obtenidos en los fallos de adjudicación de los distintos procedimientos de licitación pública</w:t>
      </w:r>
      <w:r w:rsidRPr="008652E5">
        <w:rPr>
          <w:rFonts w:ascii="Arial" w:hAnsi="Arial" w:cs="Arial"/>
          <w:b/>
          <w:sz w:val="21"/>
          <w:szCs w:val="21"/>
          <w:lang w:val="es-MX"/>
        </w:rPr>
        <w:t>, concurso público sumario</w:t>
      </w:r>
      <w:r w:rsidRPr="008652E5">
        <w:rPr>
          <w:rFonts w:ascii="Arial" w:hAnsi="Arial" w:cs="Arial"/>
          <w:sz w:val="21"/>
          <w:szCs w:val="21"/>
          <w:lang w:val="es-MX"/>
        </w:rPr>
        <w:t xml:space="preserve"> e invitación a cuando menos tres proveedores o contratistas, así como de los procedimientos diversos de contratación aprobados por el Comité de Adquisiciones; </w:t>
      </w:r>
      <w:r w:rsidR="00F6669E" w:rsidRPr="008652E5">
        <w:rPr>
          <w:rFonts w:ascii="Arial" w:hAnsi="Arial" w:cs="Arial"/>
          <w:b/>
          <w:sz w:val="14"/>
          <w:szCs w:val="14"/>
        </w:rPr>
        <w:t>[</w:t>
      </w:r>
      <w:r w:rsidRPr="008652E5">
        <w:rPr>
          <w:rFonts w:ascii="Arial" w:hAnsi="Arial" w:cs="Arial"/>
          <w:b/>
          <w:sz w:val="14"/>
          <w:szCs w:val="14"/>
        </w:rPr>
        <w:t xml:space="preserve">Modificada mediante Acuerdo </w:t>
      </w:r>
      <w:r w:rsidR="004F048A"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F6669E" w:rsidRPr="008652E5">
        <w:rPr>
          <w:rFonts w:ascii="Arial" w:hAnsi="Arial" w:cs="Arial"/>
          <w:b/>
          <w:sz w:val="14"/>
          <w:szCs w:val="14"/>
        </w:rPr>
        <w:t>]</w:t>
      </w:r>
    </w:p>
    <w:p w:rsidR="00793149" w:rsidRPr="008652E5" w:rsidRDefault="00793149" w:rsidP="00793149">
      <w:pPr>
        <w:spacing w:after="0" w:line="240" w:lineRule="auto"/>
        <w:jc w:val="both"/>
        <w:rPr>
          <w:rFonts w:ascii="Arial" w:hAnsi="Arial" w:cs="Arial"/>
          <w:sz w:val="21"/>
          <w:szCs w:val="21"/>
          <w:lang w:val="es-MX"/>
        </w:rPr>
      </w:pPr>
      <w:r w:rsidRPr="008652E5">
        <w:rPr>
          <w:rFonts w:ascii="Arial" w:hAnsi="Arial" w:cs="Arial"/>
          <w:b/>
          <w:sz w:val="21"/>
          <w:szCs w:val="21"/>
          <w:lang w:val="es-MX"/>
        </w:rPr>
        <w:t>XI.</w:t>
      </w:r>
      <w:r w:rsidRPr="008652E5">
        <w:rPr>
          <w:rFonts w:ascii="Arial" w:hAnsi="Arial" w:cs="Arial"/>
          <w:sz w:val="21"/>
          <w:szCs w:val="21"/>
          <w:lang w:val="es-MX"/>
        </w:rPr>
        <w:t xml:space="preserve"> Elaborar los informes vinculados con los procedimientos de licitación pública</w:t>
      </w:r>
      <w:r w:rsidRPr="008652E5">
        <w:rPr>
          <w:rFonts w:ascii="Arial" w:hAnsi="Arial" w:cs="Arial"/>
          <w:b/>
          <w:sz w:val="21"/>
          <w:szCs w:val="21"/>
          <w:lang w:val="es-MX"/>
        </w:rPr>
        <w:t>, concurso público sumario</w:t>
      </w:r>
      <w:r w:rsidRPr="008652E5">
        <w:rPr>
          <w:rFonts w:ascii="Arial" w:hAnsi="Arial" w:cs="Arial"/>
          <w:sz w:val="21"/>
          <w:szCs w:val="21"/>
          <w:lang w:val="es-MX"/>
        </w:rPr>
        <w:t xml:space="preserve"> e invitación a cuando menos tres proveedores o contratistas, así como los que le sean requeridos por la o el titular de la Jefatura de Unidad de Adquisiciones; </w:t>
      </w:r>
      <w:r w:rsidR="00F6669E" w:rsidRPr="008652E5">
        <w:rPr>
          <w:rFonts w:ascii="Arial" w:hAnsi="Arial" w:cs="Arial"/>
          <w:b/>
          <w:sz w:val="14"/>
          <w:szCs w:val="14"/>
        </w:rPr>
        <w:t>[</w:t>
      </w:r>
      <w:r w:rsidR="004F048A" w:rsidRPr="008652E5">
        <w:rPr>
          <w:rFonts w:ascii="Arial" w:hAnsi="Arial" w:cs="Arial"/>
          <w:b/>
          <w:sz w:val="14"/>
          <w:szCs w:val="14"/>
        </w:rPr>
        <w:t>Modificada mediante Acuerdo 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F6669E" w:rsidRPr="008652E5">
        <w:rPr>
          <w:rFonts w:ascii="Arial" w:hAnsi="Arial" w:cs="Arial"/>
          <w:b/>
          <w:sz w:val="14"/>
          <w:szCs w:val="14"/>
        </w:rPr>
        <w:t>]</w:t>
      </w:r>
    </w:p>
    <w:p w:rsidR="00793149" w:rsidRPr="008652E5" w:rsidRDefault="00793149" w:rsidP="00793149">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AA21B4" w:rsidRPr="008652E5" w:rsidRDefault="00AA21B4" w:rsidP="000969A5">
      <w:pPr>
        <w:spacing w:after="0" w:line="240" w:lineRule="auto"/>
        <w:jc w:val="center"/>
        <w:rPr>
          <w:rFonts w:ascii="Arial" w:hAnsi="Arial" w:cs="Arial"/>
          <w:b/>
          <w:sz w:val="21"/>
          <w:szCs w:val="21"/>
          <w:lang w:val="es-MX"/>
        </w:rPr>
      </w:pPr>
    </w:p>
    <w:p w:rsidR="000969A5" w:rsidRPr="008652E5" w:rsidRDefault="000969A5" w:rsidP="000969A5">
      <w:pPr>
        <w:spacing w:after="0" w:line="240" w:lineRule="auto"/>
        <w:jc w:val="center"/>
        <w:rPr>
          <w:rFonts w:ascii="Arial" w:hAnsi="Arial" w:cs="Arial"/>
          <w:b/>
          <w:sz w:val="21"/>
          <w:szCs w:val="21"/>
          <w:lang w:val="es-MX"/>
        </w:rPr>
      </w:pPr>
      <w:r w:rsidRPr="008652E5">
        <w:rPr>
          <w:rFonts w:ascii="Arial" w:hAnsi="Arial" w:cs="Arial"/>
          <w:b/>
          <w:sz w:val="21"/>
          <w:szCs w:val="21"/>
          <w:lang w:val="es-MX"/>
        </w:rPr>
        <w:t>SECCIÓN CUARTA</w:t>
      </w:r>
    </w:p>
    <w:p w:rsidR="000969A5" w:rsidRPr="008652E5" w:rsidRDefault="000969A5" w:rsidP="000969A5">
      <w:pPr>
        <w:spacing w:after="0" w:line="240" w:lineRule="auto"/>
        <w:jc w:val="center"/>
        <w:rPr>
          <w:rFonts w:ascii="Arial" w:hAnsi="Arial" w:cs="Arial"/>
          <w:b/>
          <w:sz w:val="21"/>
          <w:szCs w:val="21"/>
          <w:lang w:val="es-MX"/>
        </w:rPr>
      </w:pPr>
      <w:r w:rsidRPr="008652E5">
        <w:rPr>
          <w:rFonts w:ascii="Arial" w:hAnsi="Arial" w:cs="Arial"/>
          <w:b/>
          <w:sz w:val="21"/>
          <w:szCs w:val="21"/>
          <w:lang w:val="es-MX"/>
        </w:rPr>
        <w:t xml:space="preserve">De la Dirección de Adquisiciones </w:t>
      </w:r>
    </w:p>
    <w:p w:rsidR="00F6669E" w:rsidRPr="008652E5" w:rsidRDefault="00F6669E" w:rsidP="00F6669E">
      <w:pPr>
        <w:spacing w:after="0" w:line="240" w:lineRule="auto"/>
        <w:jc w:val="both"/>
        <w:rPr>
          <w:rFonts w:ascii="Arial" w:hAnsi="Arial" w:cs="Arial"/>
          <w:sz w:val="21"/>
          <w:szCs w:val="21"/>
          <w:lang w:val="es-MX"/>
        </w:rPr>
      </w:pPr>
    </w:p>
    <w:p w:rsidR="000969A5" w:rsidRPr="008652E5" w:rsidRDefault="000969A5" w:rsidP="00F6669E">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F6669E" w:rsidRPr="008652E5" w:rsidRDefault="00F6669E" w:rsidP="000969A5">
      <w:pPr>
        <w:spacing w:after="0" w:line="240" w:lineRule="auto"/>
        <w:jc w:val="both"/>
        <w:rPr>
          <w:rFonts w:ascii="Arial" w:hAnsi="Arial" w:cs="Arial"/>
          <w:b/>
          <w:sz w:val="21"/>
          <w:szCs w:val="21"/>
          <w:lang w:val="es-MX"/>
        </w:rPr>
      </w:pPr>
    </w:p>
    <w:p w:rsidR="000969A5" w:rsidRPr="008652E5" w:rsidRDefault="000969A5" w:rsidP="000969A5">
      <w:pPr>
        <w:spacing w:after="0" w:line="240" w:lineRule="auto"/>
        <w:jc w:val="both"/>
        <w:rPr>
          <w:rFonts w:ascii="Arial" w:hAnsi="Arial" w:cs="Arial"/>
          <w:sz w:val="21"/>
          <w:szCs w:val="21"/>
          <w:lang w:val="es-MX"/>
        </w:rPr>
      </w:pPr>
      <w:r w:rsidRPr="008652E5">
        <w:rPr>
          <w:rFonts w:ascii="Arial" w:hAnsi="Arial" w:cs="Arial"/>
          <w:b/>
          <w:sz w:val="21"/>
          <w:szCs w:val="21"/>
          <w:lang w:val="es-MX"/>
        </w:rPr>
        <w:t>Artículo 268.</w:t>
      </w:r>
      <w:r w:rsidRPr="008652E5">
        <w:rPr>
          <w:rFonts w:ascii="Arial" w:hAnsi="Arial" w:cs="Arial"/>
          <w:sz w:val="21"/>
          <w:szCs w:val="21"/>
          <w:lang w:val="es-MX"/>
        </w:rPr>
        <w:t xml:space="preserve"> Para el cumplimiento de su objetivo, la Dirección de Adquisiciones tendrá a su cargo las siguientes funciones:</w:t>
      </w:r>
    </w:p>
    <w:p w:rsidR="000969A5" w:rsidRPr="008652E5" w:rsidRDefault="000969A5" w:rsidP="000969A5">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0969A5" w:rsidRPr="008652E5" w:rsidRDefault="000969A5" w:rsidP="000969A5">
      <w:pPr>
        <w:spacing w:after="0" w:line="240" w:lineRule="auto"/>
        <w:jc w:val="both"/>
        <w:rPr>
          <w:rFonts w:ascii="Arial" w:hAnsi="Arial" w:cs="Arial"/>
          <w:sz w:val="21"/>
          <w:szCs w:val="21"/>
          <w:lang w:val="es-MX"/>
        </w:rPr>
      </w:pPr>
      <w:r w:rsidRPr="008652E5">
        <w:rPr>
          <w:rFonts w:ascii="Arial" w:hAnsi="Arial" w:cs="Arial"/>
          <w:b/>
          <w:sz w:val="21"/>
          <w:szCs w:val="21"/>
          <w:lang w:val="es-MX"/>
        </w:rPr>
        <w:t>II.</w:t>
      </w:r>
      <w:r w:rsidRPr="008652E5">
        <w:rPr>
          <w:rFonts w:ascii="Arial" w:hAnsi="Arial" w:cs="Arial"/>
          <w:sz w:val="21"/>
          <w:szCs w:val="21"/>
          <w:lang w:val="es-MX"/>
        </w:rPr>
        <w:t xml:space="preserve"> Coordinar y supervisar la elaboración de la información y documentación soporte para la realización de los procedimientos de licitación pública,</w:t>
      </w:r>
      <w:r w:rsidRPr="008652E5">
        <w:rPr>
          <w:rFonts w:ascii="Arial" w:hAnsi="Arial" w:cs="Arial"/>
          <w:b/>
          <w:sz w:val="21"/>
          <w:szCs w:val="21"/>
          <w:lang w:val="es-MX"/>
        </w:rPr>
        <w:t xml:space="preserve"> concurso público sumario,</w:t>
      </w:r>
      <w:r w:rsidRPr="008652E5">
        <w:rPr>
          <w:rFonts w:ascii="Arial" w:hAnsi="Arial" w:cs="Arial"/>
          <w:sz w:val="21"/>
          <w:szCs w:val="21"/>
          <w:lang w:val="es-MX"/>
        </w:rPr>
        <w:t xml:space="preserve"> invitación a cuando menos tres proveedores o contratistas y adjudicación directa por excepción, relativa a la adquisición y contratación de los bienes y servicios requeridos por las diversas áreas del Tribunal</w:t>
      </w:r>
      <w:r w:rsidR="00683540" w:rsidRPr="008652E5">
        <w:rPr>
          <w:rFonts w:ascii="Arial" w:hAnsi="Arial" w:cs="Arial"/>
          <w:sz w:val="21"/>
          <w:szCs w:val="21"/>
          <w:lang w:val="es-MX"/>
        </w:rPr>
        <w:t xml:space="preserve"> </w:t>
      </w:r>
      <w:r w:rsidR="00683540" w:rsidRPr="008652E5">
        <w:rPr>
          <w:rFonts w:ascii="Arial" w:hAnsi="Arial" w:cs="Arial"/>
          <w:b/>
          <w:sz w:val="21"/>
          <w:szCs w:val="21"/>
          <w:lang w:val="es-MX"/>
        </w:rPr>
        <w:t>Electoral</w:t>
      </w:r>
      <w:r w:rsidRPr="008652E5">
        <w:rPr>
          <w:rFonts w:ascii="Arial" w:hAnsi="Arial" w:cs="Arial"/>
          <w:sz w:val="21"/>
          <w:szCs w:val="21"/>
          <w:lang w:val="es-MX"/>
        </w:rPr>
        <w:t xml:space="preserve">, con la finalidad de que, en su momento, sea sometida a consideración del Comité de Adquisiciones; </w:t>
      </w:r>
      <w:r w:rsidR="00F6669E" w:rsidRPr="008652E5">
        <w:rPr>
          <w:rFonts w:ascii="Arial" w:hAnsi="Arial" w:cs="Arial"/>
          <w:b/>
          <w:sz w:val="14"/>
          <w:szCs w:val="14"/>
        </w:rPr>
        <w:t>[</w:t>
      </w:r>
      <w:r w:rsidRPr="008652E5">
        <w:rPr>
          <w:rFonts w:ascii="Arial" w:hAnsi="Arial" w:cs="Arial"/>
          <w:b/>
          <w:sz w:val="14"/>
          <w:szCs w:val="14"/>
        </w:rPr>
        <w:t xml:space="preserve">Modificada mediante Acuerdo </w:t>
      </w:r>
      <w:r w:rsidR="00FA0631"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F6669E" w:rsidRPr="008652E5">
        <w:rPr>
          <w:rFonts w:ascii="Arial" w:hAnsi="Arial" w:cs="Arial"/>
          <w:b/>
          <w:sz w:val="14"/>
          <w:szCs w:val="14"/>
        </w:rPr>
        <w:t>]</w:t>
      </w:r>
    </w:p>
    <w:p w:rsidR="000969A5" w:rsidRPr="008652E5" w:rsidRDefault="000969A5" w:rsidP="000969A5">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F6669E" w:rsidRPr="008652E5" w:rsidRDefault="00F6669E" w:rsidP="000969A5">
      <w:pPr>
        <w:spacing w:after="0" w:line="240" w:lineRule="auto"/>
        <w:jc w:val="center"/>
        <w:rPr>
          <w:rFonts w:ascii="Arial" w:hAnsi="Arial" w:cs="Arial"/>
          <w:b/>
          <w:sz w:val="21"/>
          <w:szCs w:val="21"/>
          <w:lang w:val="es-MX"/>
        </w:rPr>
      </w:pPr>
    </w:p>
    <w:p w:rsidR="000969A5" w:rsidRPr="008652E5" w:rsidRDefault="000969A5" w:rsidP="000969A5">
      <w:pPr>
        <w:spacing w:after="0" w:line="240" w:lineRule="auto"/>
        <w:jc w:val="center"/>
        <w:rPr>
          <w:rFonts w:ascii="Arial" w:hAnsi="Arial" w:cs="Arial"/>
          <w:b/>
          <w:sz w:val="21"/>
          <w:szCs w:val="21"/>
          <w:lang w:val="es-MX"/>
        </w:rPr>
      </w:pPr>
      <w:r w:rsidRPr="008652E5">
        <w:rPr>
          <w:rFonts w:ascii="Arial" w:hAnsi="Arial" w:cs="Arial"/>
          <w:b/>
          <w:sz w:val="21"/>
          <w:szCs w:val="21"/>
          <w:lang w:val="es-MX"/>
        </w:rPr>
        <w:t>SECCIÓN QUINTA</w:t>
      </w:r>
    </w:p>
    <w:p w:rsidR="000969A5" w:rsidRPr="008652E5" w:rsidRDefault="000969A5" w:rsidP="000969A5">
      <w:pPr>
        <w:spacing w:after="0" w:line="240" w:lineRule="auto"/>
        <w:jc w:val="center"/>
        <w:rPr>
          <w:rFonts w:ascii="Arial" w:hAnsi="Arial" w:cs="Arial"/>
          <w:b/>
          <w:sz w:val="21"/>
          <w:szCs w:val="21"/>
          <w:lang w:val="es-MX"/>
        </w:rPr>
      </w:pPr>
      <w:r w:rsidRPr="008652E5">
        <w:rPr>
          <w:rFonts w:ascii="Arial" w:hAnsi="Arial" w:cs="Arial"/>
          <w:b/>
          <w:sz w:val="21"/>
          <w:szCs w:val="21"/>
          <w:lang w:val="es-MX"/>
        </w:rPr>
        <w:t xml:space="preserve">De la Subdirección de Control de Requisiciones y Seguimiento de Pedidos </w:t>
      </w:r>
    </w:p>
    <w:p w:rsidR="00F6669E" w:rsidRPr="008652E5" w:rsidRDefault="00F6669E" w:rsidP="000969A5">
      <w:pPr>
        <w:spacing w:after="0" w:line="240" w:lineRule="auto"/>
        <w:jc w:val="center"/>
        <w:rPr>
          <w:rFonts w:ascii="Arial" w:hAnsi="Arial" w:cs="Arial"/>
          <w:b/>
          <w:sz w:val="21"/>
          <w:szCs w:val="21"/>
          <w:lang w:val="es-MX"/>
        </w:rPr>
      </w:pPr>
    </w:p>
    <w:p w:rsidR="000969A5" w:rsidRPr="008652E5" w:rsidRDefault="000969A5" w:rsidP="00F6669E">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F6669E" w:rsidRPr="008652E5" w:rsidRDefault="00F6669E" w:rsidP="000969A5">
      <w:pPr>
        <w:spacing w:after="0" w:line="240" w:lineRule="auto"/>
        <w:jc w:val="both"/>
        <w:rPr>
          <w:rFonts w:ascii="Arial" w:hAnsi="Arial" w:cs="Arial"/>
          <w:b/>
          <w:sz w:val="21"/>
          <w:szCs w:val="21"/>
          <w:lang w:val="es-MX"/>
        </w:rPr>
      </w:pPr>
    </w:p>
    <w:p w:rsidR="000969A5" w:rsidRPr="008652E5" w:rsidRDefault="000969A5" w:rsidP="000969A5">
      <w:pPr>
        <w:spacing w:after="0" w:line="240" w:lineRule="auto"/>
        <w:jc w:val="both"/>
        <w:rPr>
          <w:rFonts w:ascii="Arial" w:hAnsi="Arial" w:cs="Arial"/>
          <w:sz w:val="21"/>
          <w:szCs w:val="21"/>
          <w:lang w:val="es-MX"/>
        </w:rPr>
      </w:pPr>
      <w:r w:rsidRPr="008652E5">
        <w:rPr>
          <w:rFonts w:ascii="Arial" w:hAnsi="Arial" w:cs="Arial"/>
          <w:b/>
          <w:sz w:val="21"/>
          <w:szCs w:val="21"/>
          <w:lang w:val="es-MX"/>
        </w:rPr>
        <w:t>Artículo 270.</w:t>
      </w:r>
      <w:r w:rsidRPr="008652E5">
        <w:rPr>
          <w:rFonts w:ascii="Arial" w:hAnsi="Arial" w:cs="Arial"/>
          <w:sz w:val="21"/>
          <w:szCs w:val="21"/>
          <w:lang w:val="es-MX"/>
        </w:rPr>
        <w:t xml:space="preserve"> Para el cumplimiento de su objetivo, la Subdirección de Control de Requisiciones y Seguimiento de Pedidos tendrá a su cargo las siguientes funciones:</w:t>
      </w:r>
    </w:p>
    <w:p w:rsidR="000969A5" w:rsidRPr="008652E5" w:rsidRDefault="000969A5" w:rsidP="000969A5">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793149" w:rsidRPr="008652E5" w:rsidRDefault="000969A5" w:rsidP="000969A5">
      <w:pPr>
        <w:spacing w:after="0" w:line="240" w:lineRule="auto"/>
        <w:jc w:val="both"/>
        <w:rPr>
          <w:rFonts w:ascii="Arial" w:hAnsi="Arial" w:cs="Arial"/>
          <w:sz w:val="21"/>
          <w:szCs w:val="21"/>
          <w:lang w:val="es-MX"/>
        </w:rPr>
      </w:pPr>
      <w:r w:rsidRPr="008652E5">
        <w:rPr>
          <w:rFonts w:ascii="Arial" w:hAnsi="Arial" w:cs="Arial"/>
          <w:b/>
          <w:sz w:val="21"/>
          <w:szCs w:val="21"/>
          <w:lang w:val="es-MX"/>
        </w:rPr>
        <w:t>V.</w:t>
      </w:r>
      <w:r w:rsidRPr="008652E5">
        <w:rPr>
          <w:rFonts w:ascii="Arial" w:hAnsi="Arial" w:cs="Arial"/>
          <w:sz w:val="21"/>
          <w:szCs w:val="21"/>
          <w:lang w:val="es-MX"/>
        </w:rPr>
        <w:t xml:space="preserve"> Determinar aquellos requerimientos que por el monto de adquisición proceda su adjudicación directa por excepción o bien, licitación pública</w:t>
      </w:r>
      <w:r w:rsidRPr="008652E5">
        <w:rPr>
          <w:rFonts w:ascii="Arial" w:hAnsi="Arial" w:cs="Arial"/>
          <w:b/>
          <w:sz w:val="21"/>
          <w:szCs w:val="21"/>
          <w:lang w:val="es-MX"/>
        </w:rPr>
        <w:t>,</w:t>
      </w:r>
      <w:r w:rsidRPr="008652E5">
        <w:rPr>
          <w:rFonts w:ascii="Arial" w:hAnsi="Arial" w:cs="Arial"/>
          <w:sz w:val="21"/>
          <w:szCs w:val="21"/>
          <w:lang w:val="es-MX"/>
        </w:rPr>
        <w:t xml:space="preserve"> </w:t>
      </w:r>
      <w:r w:rsidRPr="008652E5">
        <w:rPr>
          <w:rFonts w:ascii="Arial" w:hAnsi="Arial" w:cs="Arial"/>
          <w:b/>
          <w:sz w:val="21"/>
          <w:szCs w:val="21"/>
          <w:lang w:val="es-MX"/>
        </w:rPr>
        <w:t>concurso público sumario</w:t>
      </w:r>
      <w:r w:rsidRPr="008652E5">
        <w:rPr>
          <w:rFonts w:ascii="Arial" w:hAnsi="Arial" w:cs="Arial"/>
          <w:sz w:val="21"/>
          <w:szCs w:val="21"/>
          <w:lang w:val="es-MX"/>
        </w:rPr>
        <w:t xml:space="preserve"> o invitación a cuando menos tres proveedores o contratistas, de conformidad con lo dispuesto en el Acuerdo General de Adquisiciones e informar a la Dirección de Adquisiciones a efecto de que, en su momento, sean sometidos a consideración del Comité de Adquisiciones; </w:t>
      </w:r>
      <w:r w:rsidR="00F6669E" w:rsidRPr="008652E5">
        <w:rPr>
          <w:rFonts w:ascii="Arial" w:hAnsi="Arial" w:cs="Arial"/>
          <w:b/>
          <w:sz w:val="14"/>
          <w:szCs w:val="14"/>
        </w:rPr>
        <w:t>[</w:t>
      </w:r>
      <w:r w:rsidRPr="008652E5">
        <w:rPr>
          <w:rFonts w:ascii="Arial" w:hAnsi="Arial" w:cs="Arial"/>
          <w:b/>
          <w:sz w:val="14"/>
          <w:szCs w:val="14"/>
        </w:rPr>
        <w:t xml:space="preserve">Modificada mediante Acuerdo </w:t>
      </w:r>
      <w:r w:rsidR="003D7F23"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F6669E" w:rsidRPr="008652E5">
        <w:rPr>
          <w:rFonts w:ascii="Arial" w:hAnsi="Arial" w:cs="Arial"/>
          <w:b/>
          <w:sz w:val="14"/>
          <w:szCs w:val="14"/>
        </w:rPr>
        <w:t>]</w:t>
      </w:r>
    </w:p>
    <w:p w:rsidR="000969A5" w:rsidRPr="008652E5" w:rsidRDefault="000969A5" w:rsidP="000969A5">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F6669E" w:rsidRPr="008652E5" w:rsidRDefault="00F6669E" w:rsidP="000969A5">
      <w:pPr>
        <w:spacing w:after="0" w:line="240" w:lineRule="auto"/>
        <w:jc w:val="both"/>
        <w:rPr>
          <w:rFonts w:ascii="Arial" w:hAnsi="Arial" w:cs="Arial"/>
          <w:sz w:val="21"/>
          <w:szCs w:val="21"/>
          <w:lang w:val="es-MX"/>
        </w:rPr>
      </w:pPr>
    </w:p>
    <w:p w:rsidR="000969A5" w:rsidRPr="008652E5" w:rsidRDefault="000969A5" w:rsidP="000969A5">
      <w:pPr>
        <w:spacing w:after="0" w:line="240" w:lineRule="auto"/>
        <w:jc w:val="center"/>
        <w:rPr>
          <w:rFonts w:ascii="Arial" w:hAnsi="Arial" w:cs="Arial"/>
          <w:b/>
          <w:sz w:val="21"/>
          <w:szCs w:val="21"/>
        </w:rPr>
      </w:pPr>
      <w:r w:rsidRPr="008652E5">
        <w:rPr>
          <w:rFonts w:ascii="Arial" w:hAnsi="Arial" w:cs="Arial"/>
          <w:b/>
          <w:sz w:val="21"/>
          <w:szCs w:val="21"/>
        </w:rPr>
        <w:t>SECCIÓN VIGÉSIMA QUINTA</w:t>
      </w:r>
    </w:p>
    <w:p w:rsidR="000969A5" w:rsidRPr="008652E5" w:rsidRDefault="000969A5" w:rsidP="000969A5">
      <w:pPr>
        <w:spacing w:after="0" w:line="240" w:lineRule="auto"/>
        <w:jc w:val="center"/>
        <w:rPr>
          <w:rFonts w:ascii="Arial" w:hAnsi="Arial" w:cs="Arial"/>
          <w:b/>
          <w:sz w:val="21"/>
          <w:szCs w:val="21"/>
        </w:rPr>
      </w:pPr>
      <w:r w:rsidRPr="008652E5">
        <w:rPr>
          <w:rFonts w:ascii="Arial" w:hAnsi="Arial" w:cs="Arial"/>
          <w:b/>
          <w:sz w:val="21"/>
          <w:szCs w:val="21"/>
        </w:rPr>
        <w:t>De la Dirección de Control y Servicios Vehiculares</w:t>
      </w:r>
    </w:p>
    <w:p w:rsidR="00F6669E" w:rsidRPr="008652E5" w:rsidRDefault="00F6669E" w:rsidP="00F6669E">
      <w:pPr>
        <w:spacing w:after="0" w:line="240" w:lineRule="auto"/>
        <w:jc w:val="both"/>
        <w:rPr>
          <w:rFonts w:ascii="Arial" w:hAnsi="Arial" w:cs="Arial"/>
          <w:sz w:val="21"/>
          <w:szCs w:val="21"/>
        </w:rPr>
      </w:pPr>
    </w:p>
    <w:p w:rsidR="000969A5" w:rsidRPr="008652E5" w:rsidRDefault="000969A5" w:rsidP="00F6669E">
      <w:pPr>
        <w:spacing w:after="0" w:line="240" w:lineRule="auto"/>
        <w:jc w:val="both"/>
        <w:rPr>
          <w:rFonts w:ascii="Arial" w:hAnsi="Arial" w:cs="Arial"/>
          <w:sz w:val="21"/>
          <w:szCs w:val="21"/>
        </w:rPr>
      </w:pPr>
      <w:r w:rsidRPr="008652E5">
        <w:rPr>
          <w:rFonts w:ascii="Arial" w:hAnsi="Arial" w:cs="Arial"/>
          <w:sz w:val="21"/>
          <w:szCs w:val="21"/>
        </w:rPr>
        <w:t>[…]</w:t>
      </w:r>
    </w:p>
    <w:p w:rsidR="00F6669E" w:rsidRPr="008652E5" w:rsidRDefault="00F6669E" w:rsidP="000969A5">
      <w:pPr>
        <w:spacing w:after="0" w:line="240" w:lineRule="auto"/>
        <w:jc w:val="both"/>
        <w:rPr>
          <w:rFonts w:ascii="Arial" w:hAnsi="Arial" w:cs="Arial"/>
          <w:b/>
          <w:sz w:val="21"/>
          <w:szCs w:val="21"/>
        </w:rPr>
      </w:pPr>
    </w:p>
    <w:p w:rsidR="000969A5" w:rsidRPr="008652E5" w:rsidRDefault="000969A5" w:rsidP="000969A5">
      <w:pPr>
        <w:spacing w:after="0" w:line="240" w:lineRule="auto"/>
        <w:jc w:val="both"/>
        <w:rPr>
          <w:rFonts w:ascii="Arial" w:hAnsi="Arial" w:cs="Arial"/>
          <w:sz w:val="21"/>
          <w:szCs w:val="21"/>
        </w:rPr>
      </w:pPr>
      <w:r w:rsidRPr="008652E5">
        <w:rPr>
          <w:rFonts w:ascii="Arial" w:hAnsi="Arial" w:cs="Arial"/>
          <w:b/>
          <w:sz w:val="21"/>
          <w:szCs w:val="21"/>
        </w:rPr>
        <w:t>Artículo 310.</w:t>
      </w:r>
      <w:r w:rsidRPr="008652E5">
        <w:rPr>
          <w:rFonts w:ascii="Arial" w:hAnsi="Arial" w:cs="Arial"/>
          <w:sz w:val="21"/>
          <w:szCs w:val="21"/>
        </w:rPr>
        <w:t xml:space="preserve"> Para el cumplimiento de su objetivo, la Dirección de Control y Servicios Vehiculares tendrá a su cargo las siguientes funciones:</w:t>
      </w:r>
    </w:p>
    <w:p w:rsidR="000969A5" w:rsidRPr="008652E5" w:rsidRDefault="000969A5" w:rsidP="000969A5">
      <w:pPr>
        <w:spacing w:after="0" w:line="240" w:lineRule="auto"/>
        <w:jc w:val="both"/>
        <w:rPr>
          <w:rFonts w:ascii="Arial" w:hAnsi="Arial" w:cs="Arial"/>
          <w:sz w:val="21"/>
          <w:szCs w:val="21"/>
        </w:rPr>
      </w:pPr>
      <w:r w:rsidRPr="008652E5">
        <w:rPr>
          <w:rFonts w:ascii="Arial" w:hAnsi="Arial" w:cs="Arial"/>
          <w:sz w:val="21"/>
          <w:szCs w:val="21"/>
        </w:rPr>
        <w:t>[…]</w:t>
      </w:r>
    </w:p>
    <w:p w:rsidR="000969A5" w:rsidRPr="008652E5" w:rsidRDefault="000969A5" w:rsidP="000969A5">
      <w:pPr>
        <w:spacing w:after="0" w:line="240" w:lineRule="auto"/>
        <w:jc w:val="both"/>
        <w:rPr>
          <w:rFonts w:ascii="Arial" w:hAnsi="Arial" w:cs="Arial"/>
          <w:sz w:val="21"/>
          <w:szCs w:val="21"/>
          <w:lang w:val="es-MX"/>
        </w:rPr>
      </w:pPr>
      <w:r w:rsidRPr="008652E5">
        <w:rPr>
          <w:rFonts w:ascii="Arial" w:hAnsi="Arial" w:cs="Arial"/>
          <w:b/>
          <w:sz w:val="21"/>
          <w:szCs w:val="21"/>
        </w:rPr>
        <w:t>XIV.</w:t>
      </w:r>
      <w:r w:rsidRPr="008652E5">
        <w:rPr>
          <w:rFonts w:ascii="Arial" w:hAnsi="Arial" w:cs="Arial"/>
          <w:sz w:val="21"/>
          <w:szCs w:val="21"/>
        </w:rPr>
        <w:t xml:space="preserve"> Supervisar la integración y actualización de los expedientes de cada una de las unidades del parque vehicular, en términos de </w:t>
      </w:r>
      <w:r w:rsidRPr="008652E5">
        <w:rPr>
          <w:rFonts w:ascii="Arial" w:hAnsi="Arial" w:cs="Arial"/>
          <w:b/>
          <w:sz w:val="21"/>
          <w:szCs w:val="21"/>
        </w:rPr>
        <w:t xml:space="preserve">la normativa aplicable; </w:t>
      </w:r>
      <w:r w:rsidR="00F6669E" w:rsidRPr="008652E5">
        <w:rPr>
          <w:rFonts w:ascii="Arial" w:hAnsi="Arial" w:cs="Arial"/>
          <w:b/>
          <w:sz w:val="14"/>
          <w:szCs w:val="14"/>
        </w:rPr>
        <w:t>[</w:t>
      </w:r>
      <w:r w:rsidRPr="008652E5">
        <w:rPr>
          <w:rFonts w:ascii="Arial" w:hAnsi="Arial" w:cs="Arial"/>
          <w:b/>
          <w:sz w:val="14"/>
          <w:szCs w:val="14"/>
        </w:rPr>
        <w:t xml:space="preserve">Modificada mediante Acuerdo </w:t>
      </w:r>
      <w:r w:rsidR="00B35ACB" w:rsidRPr="008652E5">
        <w:rPr>
          <w:rFonts w:ascii="Arial" w:hAnsi="Arial" w:cs="Arial"/>
          <w:b/>
          <w:sz w:val="14"/>
          <w:szCs w:val="14"/>
        </w:rPr>
        <w:t>313</w:t>
      </w:r>
      <w:r w:rsidRPr="008652E5">
        <w:rPr>
          <w:rFonts w:ascii="Arial" w:hAnsi="Arial" w:cs="Arial"/>
          <w:b/>
          <w:sz w:val="14"/>
          <w:szCs w:val="14"/>
        </w:rPr>
        <w:t>/S10 (</w:t>
      </w:r>
      <w:r w:rsidR="00C87038" w:rsidRPr="008652E5">
        <w:rPr>
          <w:rFonts w:ascii="Arial" w:hAnsi="Arial" w:cs="Arial"/>
          <w:b/>
          <w:sz w:val="14"/>
          <w:szCs w:val="14"/>
        </w:rPr>
        <w:t>20</w:t>
      </w:r>
      <w:r w:rsidRPr="008652E5">
        <w:rPr>
          <w:rFonts w:ascii="Arial" w:hAnsi="Arial" w:cs="Arial"/>
          <w:b/>
          <w:sz w:val="14"/>
          <w:szCs w:val="14"/>
        </w:rPr>
        <w:t>-X-2016)</w:t>
      </w:r>
      <w:r w:rsidR="00F6669E" w:rsidRPr="008652E5">
        <w:rPr>
          <w:rFonts w:ascii="Arial" w:hAnsi="Arial" w:cs="Arial"/>
          <w:b/>
          <w:sz w:val="14"/>
          <w:szCs w:val="14"/>
        </w:rPr>
        <w:t>]</w:t>
      </w:r>
    </w:p>
    <w:p w:rsidR="00EA7AB3" w:rsidRPr="008652E5" w:rsidRDefault="000969A5" w:rsidP="00F6669E">
      <w:pPr>
        <w:spacing w:after="0" w:line="240" w:lineRule="auto"/>
        <w:rPr>
          <w:rFonts w:ascii="Arial" w:hAnsi="Arial" w:cs="Arial"/>
          <w:sz w:val="21"/>
          <w:szCs w:val="21"/>
          <w:lang w:val="es-MX"/>
        </w:rPr>
      </w:pPr>
      <w:r w:rsidRPr="008652E5">
        <w:rPr>
          <w:rFonts w:ascii="Arial" w:hAnsi="Arial" w:cs="Arial"/>
          <w:sz w:val="21"/>
          <w:szCs w:val="21"/>
          <w:lang w:val="es-MX"/>
        </w:rPr>
        <w:t>[…]</w:t>
      </w:r>
    </w:p>
    <w:p w:rsidR="00ED3B51" w:rsidRPr="008652E5" w:rsidRDefault="00ED3B51" w:rsidP="00ED3B51">
      <w:pPr>
        <w:spacing w:after="0" w:line="240" w:lineRule="auto"/>
        <w:jc w:val="center"/>
        <w:rPr>
          <w:rFonts w:ascii="Arial" w:hAnsi="Arial" w:cs="Arial"/>
          <w:b/>
          <w:sz w:val="21"/>
          <w:szCs w:val="21"/>
          <w:lang w:val="es-MX"/>
        </w:rPr>
      </w:pPr>
      <w:r w:rsidRPr="008652E5">
        <w:rPr>
          <w:rFonts w:ascii="Arial" w:hAnsi="Arial" w:cs="Arial"/>
          <w:b/>
          <w:sz w:val="21"/>
          <w:szCs w:val="21"/>
          <w:lang w:val="es-MX"/>
        </w:rPr>
        <w:t xml:space="preserve">CAPÍTULO VII </w:t>
      </w:r>
    </w:p>
    <w:p w:rsidR="00ED3B51" w:rsidRPr="008652E5" w:rsidRDefault="00ED3B51" w:rsidP="00ED3B51">
      <w:pPr>
        <w:spacing w:after="0" w:line="240" w:lineRule="auto"/>
        <w:jc w:val="center"/>
        <w:rPr>
          <w:rFonts w:ascii="Arial" w:hAnsi="Arial" w:cs="Arial"/>
          <w:b/>
          <w:sz w:val="21"/>
          <w:szCs w:val="21"/>
          <w:lang w:val="es-MX"/>
        </w:rPr>
      </w:pPr>
      <w:r w:rsidRPr="008652E5">
        <w:rPr>
          <w:rFonts w:ascii="Arial" w:hAnsi="Arial" w:cs="Arial"/>
          <w:b/>
          <w:sz w:val="21"/>
          <w:szCs w:val="21"/>
          <w:lang w:val="es-MX"/>
        </w:rPr>
        <w:t>De la Dirección General de Planeación y Evaluación Institucional</w:t>
      </w:r>
    </w:p>
    <w:p w:rsidR="00F6669E" w:rsidRPr="008652E5" w:rsidRDefault="00F6669E" w:rsidP="00F6669E">
      <w:pPr>
        <w:spacing w:after="0" w:line="240" w:lineRule="auto"/>
        <w:jc w:val="both"/>
        <w:rPr>
          <w:rFonts w:ascii="Arial" w:hAnsi="Arial" w:cs="Arial"/>
          <w:bCs/>
          <w:sz w:val="21"/>
          <w:szCs w:val="21"/>
          <w:lang w:val="es-MX"/>
        </w:rPr>
      </w:pPr>
    </w:p>
    <w:p w:rsidR="00ED3B51" w:rsidRPr="008652E5" w:rsidRDefault="00ED3B51" w:rsidP="00F6669E">
      <w:pPr>
        <w:spacing w:after="0" w:line="240" w:lineRule="auto"/>
        <w:jc w:val="both"/>
        <w:rPr>
          <w:rFonts w:ascii="Arial" w:hAnsi="Arial" w:cs="Arial"/>
          <w:bCs/>
          <w:sz w:val="21"/>
          <w:szCs w:val="21"/>
          <w:lang w:val="es-MX"/>
        </w:rPr>
      </w:pPr>
      <w:r w:rsidRPr="008652E5">
        <w:rPr>
          <w:rFonts w:ascii="Arial" w:hAnsi="Arial" w:cs="Arial"/>
          <w:bCs/>
          <w:sz w:val="21"/>
          <w:szCs w:val="21"/>
          <w:lang w:val="es-MX"/>
        </w:rPr>
        <w:t>[…]</w:t>
      </w:r>
    </w:p>
    <w:p w:rsidR="00ED3B51" w:rsidRPr="008652E5" w:rsidRDefault="00ED3B51" w:rsidP="00ED3B51">
      <w:pPr>
        <w:spacing w:after="0" w:line="240" w:lineRule="auto"/>
        <w:jc w:val="center"/>
        <w:rPr>
          <w:rFonts w:ascii="Arial" w:hAnsi="Arial" w:cs="Arial"/>
          <w:b/>
          <w:bCs/>
          <w:sz w:val="21"/>
          <w:szCs w:val="21"/>
          <w:lang w:val="es-MX"/>
        </w:rPr>
      </w:pPr>
    </w:p>
    <w:p w:rsidR="00ED3B51" w:rsidRPr="008652E5" w:rsidRDefault="00ED3B51" w:rsidP="00ED3B51">
      <w:pPr>
        <w:spacing w:after="0" w:line="240" w:lineRule="auto"/>
        <w:jc w:val="center"/>
        <w:rPr>
          <w:rFonts w:ascii="Arial" w:hAnsi="Arial" w:cs="Arial"/>
          <w:b/>
          <w:bCs/>
          <w:sz w:val="21"/>
          <w:szCs w:val="21"/>
          <w:lang w:val="es-MX"/>
        </w:rPr>
      </w:pPr>
      <w:r w:rsidRPr="008652E5">
        <w:rPr>
          <w:rFonts w:ascii="Arial" w:hAnsi="Arial" w:cs="Arial"/>
          <w:b/>
          <w:bCs/>
          <w:sz w:val="21"/>
          <w:szCs w:val="21"/>
          <w:lang w:val="es-MX"/>
        </w:rPr>
        <w:t>SECCIÓN PRIMERA</w:t>
      </w:r>
    </w:p>
    <w:p w:rsidR="00ED3B51" w:rsidRPr="008652E5" w:rsidRDefault="00ED3B51" w:rsidP="00ED3B51">
      <w:pPr>
        <w:spacing w:after="0" w:line="240" w:lineRule="auto"/>
        <w:jc w:val="center"/>
        <w:rPr>
          <w:rFonts w:ascii="Arial" w:hAnsi="Arial" w:cs="Arial"/>
          <w:b/>
          <w:bCs/>
          <w:sz w:val="21"/>
          <w:szCs w:val="21"/>
          <w:lang w:val="es-MX"/>
        </w:rPr>
      </w:pPr>
      <w:r w:rsidRPr="008652E5">
        <w:rPr>
          <w:rFonts w:ascii="Arial" w:hAnsi="Arial" w:cs="Arial"/>
          <w:b/>
          <w:bCs/>
          <w:sz w:val="21"/>
          <w:szCs w:val="21"/>
          <w:lang w:val="es-MX"/>
        </w:rPr>
        <w:t xml:space="preserve">De la Dirección de Planeación </w:t>
      </w:r>
    </w:p>
    <w:p w:rsidR="00ED3B51" w:rsidRPr="008652E5" w:rsidRDefault="006C37AF" w:rsidP="00ED3B51">
      <w:pPr>
        <w:spacing w:after="0" w:line="240" w:lineRule="auto"/>
        <w:jc w:val="center"/>
        <w:rPr>
          <w:rFonts w:ascii="Arial" w:hAnsi="Arial" w:cs="Arial"/>
          <w:sz w:val="21"/>
          <w:szCs w:val="21"/>
          <w:lang w:val="es-MX"/>
        </w:rPr>
      </w:pPr>
      <w:r w:rsidRPr="008652E5">
        <w:rPr>
          <w:rFonts w:ascii="Arial" w:hAnsi="Arial" w:cs="Arial"/>
          <w:b/>
          <w:sz w:val="14"/>
          <w:szCs w:val="14"/>
        </w:rPr>
        <w:t>[</w:t>
      </w:r>
      <w:r w:rsidR="00ED3B51" w:rsidRPr="008652E5">
        <w:rPr>
          <w:rFonts w:ascii="Arial" w:hAnsi="Arial" w:cs="Arial"/>
          <w:b/>
          <w:sz w:val="14"/>
          <w:szCs w:val="14"/>
        </w:rPr>
        <w:t xml:space="preserve">Modificada mediante </w:t>
      </w:r>
      <w:r w:rsidR="00B35ACB" w:rsidRPr="008652E5">
        <w:rPr>
          <w:rFonts w:ascii="Arial" w:hAnsi="Arial" w:cs="Arial"/>
          <w:b/>
          <w:sz w:val="14"/>
          <w:szCs w:val="14"/>
        </w:rPr>
        <w:t>Acuerdo 313</w:t>
      </w:r>
      <w:r w:rsidR="0075139C" w:rsidRPr="008652E5">
        <w:rPr>
          <w:rFonts w:ascii="Arial" w:hAnsi="Arial" w:cs="Arial"/>
          <w:b/>
          <w:sz w:val="14"/>
          <w:szCs w:val="14"/>
        </w:rPr>
        <w:t>/S10 (</w:t>
      </w:r>
      <w:r w:rsidR="00C87038" w:rsidRPr="008652E5">
        <w:rPr>
          <w:rFonts w:ascii="Arial" w:hAnsi="Arial" w:cs="Arial"/>
          <w:b/>
          <w:sz w:val="14"/>
          <w:szCs w:val="14"/>
        </w:rPr>
        <w:t>20</w:t>
      </w:r>
      <w:r w:rsidR="0075139C" w:rsidRPr="008652E5">
        <w:rPr>
          <w:rFonts w:ascii="Arial" w:hAnsi="Arial" w:cs="Arial"/>
          <w:b/>
          <w:sz w:val="14"/>
          <w:szCs w:val="14"/>
        </w:rPr>
        <w:t>-</w:t>
      </w:r>
      <w:r w:rsidRPr="008652E5">
        <w:rPr>
          <w:rFonts w:ascii="Arial" w:hAnsi="Arial" w:cs="Arial"/>
          <w:b/>
          <w:sz w:val="14"/>
          <w:szCs w:val="14"/>
        </w:rPr>
        <w:t>X-2016)]</w:t>
      </w:r>
    </w:p>
    <w:p w:rsidR="00ED3B51" w:rsidRPr="008652E5" w:rsidRDefault="00ED3B51" w:rsidP="00ED3B51">
      <w:pPr>
        <w:spacing w:after="0" w:line="240" w:lineRule="auto"/>
        <w:jc w:val="both"/>
        <w:rPr>
          <w:rFonts w:ascii="Arial" w:hAnsi="Arial" w:cs="Arial"/>
          <w:b/>
          <w:bCs/>
          <w:sz w:val="21"/>
          <w:szCs w:val="21"/>
          <w:lang w:val="es-MX"/>
        </w:rPr>
      </w:pPr>
    </w:p>
    <w:p w:rsidR="00ED3B51" w:rsidRPr="008652E5" w:rsidRDefault="003162C7" w:rsidP="00ED3B51">
      <w:pPr>
        <w:spacing w:after="0" w:line="240" w:lineRule="auto"/>
        <w:jc w:val="both"/>
        <w:rPr>
          <w:rFonts w:ascii="Arial" w:hAnsi="Arial" w:cs="Arial"/>
          <w:sz w:val="21"/>
          <w:szCs w:val="21"/>
          <w:lang w:val="es-MX"/>
        </w:rPr>
      </w:pPr>
      <w:r w:rsidRPr="008652E5">
        <w:rPr>
          <w:rFonts w:ascii="Arial" w:eastAsia="Calibri" w:hAnsi="Arial" w:cs="Arial"/>
          <w:b/>
          <w:bCs/>
          <w:sz w:val="21"/>
          <w:szCs w:val="21"/>
        </w:rPr>
        <w:t xml:space="preserve">Artículo 377. </w:t>
      </w:r>
      <w:r w:rsidRPr="008652E5">
        <w:rPr>
          <w:rFonts w:ascii="Arial" w:eastAsia="Calibri" w:hAnsi="Arial" w:cs="Arial"/>
          <w:sz w:val="21"/>
          <w:szCs w:val="21"/>
        </w:rPr>
        <w:t>La Dirección de Planeación</w:t>
      </w:r>
      <w:r w:rsidRPr="008652E5">
        <w:rPr>
          <w:rFonts w:ascii="Arial" w:eastAsia="Calibri" w:hAnsi="Arial" w:cs="Arial"/>
          <w:b/>
          <w:sz w:val="21"/>
          <w:szCs w:val="21"/>
        </w:rPr>
        <w:t xml:space="preserve"> </w:t>
      </w:r>
      <w:r w:rsidRPr="008652E5">
        <w:rPr>
          <w:rFonts w:ascii="Arial" w:eastAsia="Calibri" w:hAnsi="Arial" w:cs="Arial"/>
          <w:sz w:val="21"/>
          <w:szCs w:val="21"/>
        </w:rPr>
        <w:t>es el área encargada de instrumentar el modelo de planeación estratégica del Tribunal Electoral, así como coordinar y asesorar a las áreas que lo conforman, en la formulación e integración de sus programas anuales de trabajo.</w:t>
      </w:r>
      <w:r w:rsidRPr="008652E5">
        <w:rPr>
          <w:rFonts w:ascii="Arial" w:hAnsi="Arial" w:cs="Arial"/>
          <w:b/>
          <w:sz w:val="14"/>
          <w:szCs w:val="14"/>
        </w:rPr>
        <w:t xml:space="preserve"> </w:t>
      </w:r>
      <w:r w:rsidR="00173B4F" w:rsidRPr="008652E5">
        <w:rPr>
          <w:rFonts w:ascii="Arial" w:hAnsi="Arial" w:cs="Arial"/>
          <w:b/>
          <w:sz w:val="14"/>
          <w:szCs w:val="14"/>
        </w:rPr>
        <w:t>[</w:t>
      </w:r>
      <w:r w:rsidR="00ED3B51" w:rsidRPr="008652E5">
        <w:rPr>
          <w:rFonts w:ascii="Arial" w:hAnsi="Arial" w:cs="Arial"/>
          <w:b/>
          <w:sz w:val="14"/>
          <w:szCs w:val="14"/>
        </w:rPr>
        <w:t xml:space="preserve">Modificado mediante Acuerdo </w:t>
      </w:r>
      <w:r w:rsidR="009E3DFB" w:rsidRPr="008652E5">
        <w:rPr>
          <w:rFonts w:ascii="Arial" w:hAnsi="Arial" w:cs="Arial"/>
          <w:b/>
          <w:sz w:val="14"/>
          <w:szCs w:val="14"/>
        </w:rPr>
        <w:t>313</w:t>
      </w:r>
      <w:r w:rsidR="00ED3B51" w:rsidRPr="008652E5">
        <w:rPr>
          <w:rFonts w:ascii="Arial" w:hAnsi="Arial" w:cs="Arial"/>
          <w:b/>
          <w:sz w:val="14"/>
          <w:szCs w:val="14"/>
        </w:rPr>
        <w:t>/</w:t>
      </w:r>
      <w:r w:rsidR="0075139C" w:rsidRPr="008652E5">
        <w:rPr>
          <w:rFonts w:ascii="Arial" w:hAnsi="Arial" w:cs="Arial"/>
          <w:b/>
          <w:sz w:val="14"/>
          <w:szCs w:val="14"/>
        </w:rPr>
        <w:t>S10 (</w:t>
      </w:r>
      <w:r w:rsidR="00C87038" w:rsidRPr="008652E5">
        <w:rPr>
          <w:rFonts w:ascii="Arial" w:hAnsi="Arial" w:cs="Arial"/>
          <w:b/>
          <w:sz w:val="14"/>
          <w:szCs w:val="14"/>
        </w:rPr>
        <w:t>20</w:t>
      </w:r>
      <w:r w:rsidR="0075139C" w:rsidRPr="008652E5">
        <w:rPr>
          <w:rFonts w:ascii="Arial" w:hAnsi="Arial" w:cs="Arial"/>
          <w:b/>
          <w:sz w:val="14"/>
          <w:szCs w:val="14"/>
        </w:rPr>
        <w:t>-</w:t>
      </w:r>
      <w:r w:rsidR="00173B4F" w:rsidRPr="008652E5">
        <w:rPr>
          <w:rFonts w:ascii="Arial" w:hAnsi="Arial" w:cs="Arial"/>
          <w:b/>
          <w:sz w:val="14"/>
          <w:szCs w:val="14"/>
        </w:rPr>
        <w:t>X-2016)]</w:t>
      </w:r>
    </w:p>
    <w:p w:rsidR="0075139C" w:rsidRPr="008652E5" w:rsidRDefault="0075139C" w:rsidP="00ED3B51">
      <w:pPr>
        <w:spacing w:after="0" w:line="240" w:lineRule="auto"/>
        <w:jc w:val="both"/>
        <w:rPr>
          <w:rFonts w:ascii="Arial" w:hAnsi="Arial" w:cs="Arial"/>
          <w:sz w:val="21"/>
          <w:szCs w:val="21"/>
          <w:lang w:val="es-MX"/>
        </w:rPr>
      </w:pPr>
    </w:p>
    <w:p w:rsidR="00ED3B51" w:rsidRPr="008652E5" w:rsidRDefault="00ED3B51" w:rsidP="00ED3B51">
      <w:pPr>
        <w:spacing w:after="0" w:line="240" w:lineRule="auto"/>
        <w:jc w:val="both"/>
        <w:rPr>
          <w:rFonts w:ascii="Arial" w:hAnsi="Arial" w:cs="Arial"/>
          <w:b/>
          <w:sz w:val="14"/>
          <w:szCs w:val="14"/>
        </w:rPr>
      </w:pPr>
      <w:r w:rsidRPr="008652E5">
        <w:rPr>
          <w:rFonts w:ascii="Arial" w:hAnsi="Arial" w:cs="Arial"/>
          <w:b/>
          <w:bCs/>
          <w:sz w:val="21"/>
          <w:szCs w:val="21"/>
          <w:lang w:val="es-MX"/>
        </w:rPr>
        <w:t xml:space="preserve">Artículo 378. </w:t>
      </w:r>
      <w:r w:rsidRPr="008652E5">
        <w:rPr>
          <w:rFonts w:ascii="Arial" w:eastAsia="Times New Roman" w:hAnsi="Arial" w:cs="Arial"/>
          <w:sz w:val="21"/>
          <w:szCs w:val="21"/>
          <w:lang w:eastAsia="es-ES"/>
        </w:rPr>
        <w:t>Para el cumplimiento de su objetivo, la Dirección de Planeación tendrá a su cargo las siguientes funciones:</w:t>
      </w:r>
      <w:r w:rsidR="00C7790B" w:rsidRPr="008652E5">
        <w:rPr>
          <w:rFonts w:ascii="Arial" w:hAnsi="Arial" w:cs="Arial"/>
          <w:b/>
          <w:sz w:val="14"/>
          <w:szCs w:val="14"/>
        </w:rPr>
        <w:t xml:space="preserve"> [Modificado mediante Acuerdo </w:t>
      </w:r>
      <w:r w:rsidR="00B75479" w:rsidRPr="008652E5">
        <w:rPr>
          <w:rFonts w:ascii="Arial" w:hAnsi="Arial" w:cs="Arial"/>
          <w:b/>
          <w:sz w:val="14"/>
          <w:szCs w:val="14"/>
        </w:rPr>
        <w:t>313</w:t>
      </w:r>
      <w:r w:rsidR="00C7790B" w:rsidRPr="008652E5">
        <w:rPr>
          <w:rFonts w:ascii="Arial" w:hAnsi="Arial" w:cs="Arial"/>
          <w:b/>
          <w:sz w:val="14"/>
          <w:szCs w:val="14"/>
        </w:rPr>
        <w:t>/S10 (</w:t>
      </w:r>
      <w:r w:rsidR="00C87038" w:rsidRPr="008652E5">
        <w:rPr>
          <w:rFonts w:ascii="Arial" w:hAnsi="Arial" w:cs="Arial"/>
          <w:b/>
          <w:sz w:val="14"/>
          <w:szCs w:val="14"/>
        </w:rPr>
        <w:t>20</w:t>
      </w:r>
      <w:r w:rsidR="00C7790B" w:rsidRPr="008652E5">
        <w:rPr>
          <w:rFonts w:ascii="Arial" w:hAnsi="Arial" w:cs="Arial"/>
          <w:b/>
          <w:sz w:val="14"/>
          <w:szCs w:val="14"/>
        </w:rPr>
        <w:t>-X-2016)]</w:t>
      </w:r>
    </w:p>
    <w:p w:rsidR="00511700" w:rsidRPr="008652E5" w:rsidRDefault="00511700" w:rsidP="00511700">
      <w:pPr>
        <w:spacing w:after="0" w:line="240" w:lineRule="auto"/>
        <w:contextualSpacing/>
        <w:jc w:val="both"/>
        <w:rPr>
          <w:rFonts w:ascii="Arial" w:hAnsi="Arial" w:cs="Arial"/>
          <w:b/>
          <w:sz w:val="21"/>
          <w:szCs w:val="21"/>
          <w:lang w:val="es-MX"/>
        </w:rPr>
      </w:pPr>
      <w:r w:rsidRPr="008652E5">
        <w:rPr>
          <w:rFonts w:ascii="Arial" w:eastAsia="Times New Roman" w:hAnsi="Arial" w:cs="Arial"/>
          <w:sz w:val="21"/>
          <w:szCs w:val="21"/>
          <w:lang w:eastAsia="es-ES"/>
        </w:rPr>
        <w:t>[…]</w:t>
      </w:r>
    </w:p>
    <w:p w:rsidR="00ED3B51" w:rsidRPr="008652E5" w:rsidRDefault="00741A54" w:rsidP="00741A54">
      <w:pPr>
        <w:spacing w:after="0" w:line="240" w:lineRule="auto"/>
        <w:jc w:val="both"/>
        <w:rPr>
          <w:rFonts w:ascii="Arial" w:hAnsi="Arial" w:cs="Arial"/>
          <w:sz w:val="21"/>
          <w:szCs w:val="21"/>
          <w:lang w:val="es-MX"/>
        </w:rPr>
      </w:pPr>
      <w:r w:rsidRPr="008652E5">
        <w:rPr>
          <w:rFonts w:ascii="Arial" w:hAnsi="Arial" w:cs="Arial"/>
          <w:b/>
          <w:sz w:val="21"/>
          <w:szCs w:val="21"/>
          <w:lang w:val="es-MX"/>
        </w:rPr>
        <w:t>II.</w:t>
      </w:r>
      <w:r w:rsidRPr="008652E5">
        <w:rPr>
          <w:rFonts w:ascii="Arial" w:hAnsi="Arial" w:cs="Arial"/>
          <w:sz w:val="21"/>
          <w:szCs w:val="21"/>
          <w:lang w:val="es-MX"/>
        </w:rPr>
        <w:t xml:space="preserve"> </w:t>
      </w:r>
      <w:r w:rsidR="00ED3B51" w:rsidRPr="008652E5">
        <w:rPr>
          <w:rFonts w:ascii="Arial" w:hAnsi="Arial" w:cs="Arial"/>
          <w:sz w:val="21"/>
          <w:szCs w:val="21"/>
          <w:lang w:val="es-MX"/>
        </w:rPr>
        <w:t>Desarrollar e instrumentar metodologías, instructivos y demás instrumentos que orienten y faciliten a las unidades administrativas las labores de planeación;</w:t>
      </w:r>
      <w:r w:rsidR="00C7790B" w:rsidRPr="008652E5">
        <w:rPr>
          <w:rFonts w:ascii="Arial" w:hAnsi="Arial" w:cs="Arial"/>
          <w:sz w:val="21"/>
          <w:szCs w:val="21"/>
          <w:lang w:val="es-MX"/>
        </w:rPr>
        <w:t xml:space="preserve"> </w:t>
      </w:r>
      <w:r w:rsidR="00C7790B" w:rsidRPr="008652E5">
        <w:rPr>
          <w:rFonts w:ascii="Arial" w:hAnsi="Arial" w:cs="Arial"/>
          <w:b/>
          <w:sz w:val="14"/>
          <w:szCs w:val="14"/>
        </w:rPr>
        <w:t xml:space="preserve">[Modificada mediante Acuerdo </w:t>
      </w:r>
      <w:r w:rsidR="00266940" w:rsidRPr="008652E5">
        <w:rPr>
          <w:rFonts w:ascii="Arial" w:hAnsi="Arial" w:cs="Arial"/>
          <w:b/>
          <w:sz w:val="14"/>
          <w:szCs w:val="14"/>
        </w:rPr>
        <w:t>313</w:t>
      </w:r>
      <w:r w:rsidR="00C7790B" w:rsidRPr="008652E5">
        <w:rPr>
          <w:rFonts w:ascii="Arial" w:hAnsi="Arial" w:cs="Arial"/>
          <w:b/>
          <w:sz w:val="14"/>
          <w:szCs w:val="14"/>
        </w:rPr>
        <w:t>/S10 (</w:t>
      </w:r>
      <w:r w:rsidR="00C87038" w:rsidRPr="008652E5">
        <w:rPr>
          <w:rFonts w:ascii="Arial" w:hAnsi="Arial" w:cs="Arial"/>
          <w:b/>
          <w:sz w:val="14"/>
          <w:szCs w:val="14"/>
        </w:rPr>
        <w:t>20</w:t>
      </w:r>
      <w:r w:rsidR="00C7790B" w:rsidRPr="008652E5">
        <w:rPr>
          <w:rFonts w:ascii="Arial" w:hAnsi="Arial" w:cs="Arial"/>
          <w:b/>
          <w:sz w:val="14"/>
          <w:szCs w:val="14"/>
        </w:rPr>
        <w:t>-X-2016)]</w:t>
      </w:r>
    </w:p>
    <w:p w:rsidR="00511700" w:rsidRPr="008652E5" w:rsidRDefault="00511700" w:rsidP="00E61D7E">
      <w:pPr>
        <w:spacing w:after="0" w:line="240" w:lineRule="auto"/>
        <w:ind w:left="567" w:hanging="567"/>
        <w:contextualSpacing/>
        <w:jc w:val="both"/>
        <w:rPr>
          <w:rFonts w:ascii="Arial" w:hAnsi="Arial" w:cs="Arial"/>
          <w:sz w:val="21"/>
          <w:szCs w:val="21"/>
          <w:lang w:val="es-MX"/>
        </w:rPr>
      </w:pPr>
      <w:r w:rsidRPr="008652E5">
        <w:rPr>
          <w:rFonts w:ascii="Arial" w:hAnsi="Arial" w:cs="Arial"/>
          <w:sz w:val="21"/>
          <w:szCs w:val="21"/>
          <w:lang w:val="es-MX"/>
        </w:rPr>
        <w:t>[…]</w:t>
      </w:r>
    </w:p>
    <w:p w:rsidR="00511700" w:rsidRPr="008652E5" w:rsidRDefault="00741A54" w:rsidP="00741A54">
      <w:pPr>
        <w:spacing w:after="0" w:line="240" w:lineRule="auto"/>
        <w:jc w:val="both"/>
        <w:rPr>
          <w:rFonts w:ascii="Arial" w:hAnsi="Arial" w:cs="Arial"/>
          <w:b/>
          <w:sz w:val="21"/>
          <w:szCs w:val="21"/>
          <w:lang w:val="es-MX"/>
        </w:rPr>
      </w:pPr>
      <w:r w:rsidRPr="008652E5">
        <w:rPr>
          <w:rFonts w:ascii="Arial" w:hAnsi="Arial" w:cs="Arial"/>
          <w:b/>
          <w:sz w:val="21"/>
          <w:szCs w:val="21"/>
          <w:lang w:val="es-MX"/>
        </w:rPr>
        <w:t>VII.</w:t>
      </w:r>
      <w:r w:rsidRPr="008652E5">
        <w:rPr>
          <w:rFonts w:ascii="Arial" w:hAnsi="Arial" w:cs="Arial"/>
          <w:sz w:val="21"/>
          <w:szCs w:val="21"/>
          <w:lang w:val="es-MX"/>
        </w:rPr>
        <w:t xml:space="preserve"> </w:t>
      </w:r>
      <w:r w:rsidR="00ED3B51" w:rsidRPr="008652E5">
        <w:rPr>
          <w:rFonts w:ascii="Arial" w:hAnsi="Arial" w:cs="Arial"/>
          <w:sz w:val="21"/>
          <w:szCs w:val="21"/>
          <w:lang w:val="es-MX"/>
        </w:rPr>
        <w:t>Asesorar a las unidades administrativas en la formulación de sus ejercicios de planeación estratégica y en la integración de sus Programas Anuales de Trabajo;</w:t>
      </w:r>
      <w:r w:rsidR="00C7790B" w:rsidRPr="008652E5">
        <w:rPr>
          <w:rFonts w:ascii="Arial" w:hAnsi="Arial" w:cs="Arial"/>
          <w:b/>
          <w:sz w:val="21"/>
          <w:szCs w:val="21"/>
          <w:lang w:val="es-MX"/>
        </w:rPr>
        <w:t xml:space="preserve"> </w:t>
      </w:r>
      <w:r w:rsidR="00C7790B" w:rsidRPr="008652E5">
        <w:rPr>
          <w:rFonts w:ascii="Arial" w:hAnsi="Arial" w:cs="Arial"/>
          <w:b/>
          <w:sz w:val="14"/>
          <w:szCs w:val="14"/>
        </w:rPr>
        <w:t>[</w:t>
      </w:r>
      <w:r w:rsidR="00032C38" w:rsidRPr="008652E5">
        <w:rPr>
          <w:rFonts w:ascii="Arial" w:hAnsi="Arial" w:cs="Arial"/>
          <w:b/>
          <w:sz w:val="14"/>
          <w:szCs w:val="14"/>
        </w:rPr>
        <w:t>Recorrida</w:t>
      </w:r>
      <w:r w:rsidR="00C7790B" w:rsidRPr="008652E5">
        <w:rPr>
          <w:rFonts w:ascii="Arial" w:hAnsi="Arial" w:cs="Arial"/>
          <w:b/>
          <w:sz w:val="14"/>
          <w:szCs w:val="14"/>
        </w:rPr>
        <w:t xml:space="preserve"> mediante Acuerdo </w:t>
      </w:r>
      <w:r w:rsidR="009E4E01" w:rsidRPr="008652E5">
        <w:rPr>
          <w:rFonts w:ascii="Arial" w:hAnsi="Arial" w:cs="Arial"/>
          <w:b/>
          <w:sz w:val="14"/>
          <w:szCs w:val="14"/>
        </w:rPr>
        <w:t>313</w:t>
      </w:r>
      <w:r w:rsidR="00C7790B" w:rsidRPr="008652E5">
        <w:rPr>
          <w:rFonts w:ascii="Arial" w:hAnsi="Arial" w:cs="Arial"/>
          <w:b/>
          <w:sz w:val="14"/>
          <w:szCs w:val="14"/>
        </w:rPr>
        <w:t>/S10 (</w:t>
      </w:r>
      <w:r w:rsidR="00C87038" w:rsidRPr="008652E5">
        <w:rPr>
          <w:rFonts w:ascii="Arial" w:hAnsi="Arial" w:cs="Arial"/>
          <w:b/>
          <w:sz w:val="14"/>
          <w:szCs w:val="14"/>
        </w:rPr>
        <w:t>20</w:t>
      </w:r>
      <w:r w:rsidR="00C7790B" w:rsidRPr="008652E5">
        <w:rPr>
          <w:rFonts w:ascii="Arial" w:hAnsi="Arial" w:cs="Arial"/>
          <w:b/>
          <w:sz w:val="14"/>
          <w:szCs w:val="14"/>
        </w:rPr>
        <w:t>-X-2016)]</w:t>
      </w:r>
    </w:p>
    <w:p w:rsidR="00511700" w:rsidRPr="008652E5" w:rsidRDefault="00741A54" w:rsidP="00741A54">
      <w:pPr>
        <w:spacing w:after="0" w:line="240" w:lineRule="auto"/>
        <w:jc w:val="both"/>
        <w:rPr>
          <w:rFonts w:ascii="Arial" w:hAnsi="Arial" w:cs="Arial"/>
          <w:sz w:val="21"/>
          <w:szCs w:val="21"/>
          <w:lang w:val="es-MX"/>
        </w:rPr>
      </w:pPr>
      <w:r w:rsidRPr="008652E5">
        <w:rPr>
          <w:rFonts w:ascii="Arial" w:hAnsi="Arial" w:cs="Arial"/>
          <w:b/>
          <w:sz w:val="21"/>
          <w:szCs w:val="21"/>
          <w:lang w:val="es-MX"/>
        </w:rPr>
        <w:t xml:space="preserve">VIII. </w:t>
      </w:r>
      <w:r w:rsidR="00ED3B51" w:rsidRPr="008652E5">
        <w:rPr>
          <w:rFonts w:ascii="Arial" w:hAnsi="Arial" w:cs="Arial"/>
          <w:sz w:val="21"/>
          <w:szCs w:val="21"/>
          <w:lang w:val="es-MX"/>
        </w:rPr>
        <w:t>Atender, en el ámbito de su competencia, las solicitudes de acceso a la información, así como de auditorías internas o externas, y en su caso, solventar las observaciones que resulten de las mismas;</w:t>
      </w:r>
      <w:r w:rsidR="00C7790B" w:rsidRPr="008652E5">
        <w:rPr>
          <w:rFonts w:ascii="Arial" w:hAnsi="Arial" w:cs="Arial"/>
          <w:sz w:val="21"/>
          <w:szCs w:val="21"/>
          <w:lang w:val="es-MX"/>
        </w:rPr>
        <w:t xml:space="preserve"> </w:t>
      </w:r>
      <w:r w:rsidR="00C7790B" w:rsidRPr="008652E5">
        <w:rPr>
          <w:rFonts w:ascii="Arial" w:hAnsi="Arial" w:cs="Arial"/>
          <w:b/>
          <w:sz w:val="14"/>
          <w:szCs w:val="14"/>
        </w:rPr>
        <w:t>[</w:t>
      </w:r>
      <w:r w:rsidR="00046168" w:rsidRPr="008652E5">
        <w:rPr>
          <w:rFonts w:ascii="Arial" w:hAnsi="Arial" w:cs="Arial"/>
          <w:b/>
          <w:sz w:val="14"/>
          <w:szCs w:val="14"/>
        </w:rPr>
        <w:t>Recorri</w:t>
      </w:r>
      <w:r w:rsidR="00C7790B" w:rsidRPr="008652E5">
        <w:rPr>
          <w:rFonts w:ascii="Arial" w:hAnsi="Arial" w:cs="Arial"/>
          <w:b/>
          <w:sz w:val="14"/>
          <w:szCs w:val="14"/>
        </w:rPr>
        <w:t xml:space="preserve">da mediante Acuerdo </w:t>
      </w:r>
      <w:r w:rsidR="00046168" w:rsidRPr="008652E5">
        <w:rPr>
          <w:rFonts w:ascii="Arial" w:hAnsi="Arial" w:cs="Arial"/>
          <w:b/>
          <w:sz w:val="14"/>
          <w:szCs w:val="14"/>
        </w:rPr>
        <w:t>313</w:t>
      </w:r>
      <w:r w:rsidR="00C7790B" w:rsidRPr="008652E5">
        <w:rPr>
          <w:rFonts w:ascii="Arial" w:hAnsi="Arial" w:cs="Arial"/>
          <w:b/>
          <w:sz w:val="14"/>
          <w:szCs w:val="14"/>
        </w:rPr>
        <w:t>/S10 (</w:t>
      </w:r>
      <w:r w:rsidR="00C87038" w:rsidRPr="008652E5">
        <w:rPr>
          <w:rFonts w:ascii="Arial" w:hAnsi="Arial" w:cs="Arial"/>
          <w:b/>
          <w:sz w:val="14"/>
          <w:szCs w:val="14"/>
        </w:rPr>
        <w:t>20</w:t>
      </w:r>
      <w:r w:rsidR="00C7790B" w:rsidRPr="008652E5">
        <w:rPr>
          <w:rFonts w:ascii="Arial" w:hAnsi="Arial" w:cs="Arial"/>
          <w:b/>
          <w:sz w:val="14"/>
          <w:szCs w:val="14"/>
        </w:rPr>
        <w:t>-X-2016)]</w:t>
      </w:r>
    </w:p>
    <w:p w:rsidR="00511700" w:rsidRPr="008652E5" w:rsidRDefault="00741A54" w:rsidP="00741A54">
      <w:pPr>
        <w:spacing w:after="0" w:line="240" w:lineRule="auto"/>
        <w:jc w:val="both"/>
        <w:rPr>
          <w:rFonts w:ascii="Arial" w:hAnsi="Arial" w:cs="Arial"/>
          <w:sz w:val="21"/>
          <w:szCs w:val="21"/>
          <w:lang w:val="es-MX"/>
        </w:rPr>
      </w:pPr>
      <w:r w:rsidRPr="008652E5">
        <w:rPr>
          <w:rFonts w:ascii="Arial" w:hAnsi="Arial" w:cs="Arial"/>
          <w:b/>
          <w:sz w:val="21"/>
          <w:szCs w:val="21"/>
          <w:lang w:val="es-MX"/>
        </w:rPr>
        <w:t xml:space="preserve">IX. </w:t>
      </w:r>
      <w:r w:rsidR="00ED3B51" w:rsidRPr="008652E5">
        <w:rPr>
          <w:rFonts w:ascii="Arial" w:hAnsi="Arial" w:cs="Arial"/>
          <w:sz w:val="21"/>
          <w:szCs w:val="21"/>
          <w:lang w:val="es-MX"/>
        </w:rPr>
        <w:t>Registrar, integrar, resguardar y actualizar, en el ámbito de su competencia, el archivo administrativo tanto físico como electrónico de la Dirección en términos de la normativa aplicable en la materia;</w:t>
      </w:r>
      <w:r w:rsidR="00C7790B" w:rsidRPr="008652E5">
        <w:rPr>
          <w:rFonts w:ascii="Arial" w:hAnsi="Arial" w:cs="Arial"/>
          <w:sz w:val="21"/>
          <w:szCs w:val="21"/>
          <w:lang w:val="es-MX"/>
        </w:rPr>
        <w:t xml:space="preserve"> </w:t>
      </w:r>
      <w:r w:rsidR="00C7790B" w:rsidRPr="008652E5">
        <w:rPr>
          <w:rFonts w:ascii="Arial" w:hAnsi="Arial" w:cs="Arial"/>
          <w:b/>
          <w:sz w:val="14"/>
          <w:szCs w:val="14"/>
        </w:rPr>
        <w:t>[</w:t>
      </w:r>
      <w:r w:rsidR="00046168" w:rsidRPr="008652E5">
        <w:rPr>
          <w:rFonts w:ascii="Arial" w:hAnsi="Arial" w:cs="Arial"/>
          <w:b/>
          <w:sz w:val="14"/>
          <w:szCs w:val="14"/>
        </w:rPr>
        <w:t>Recorri</w:t>
      </w:r>
      <w:r w:rsidR="00C7790B" w:rsidRPr="008652E5">
        <w:rPr>
          <w:rFonts w:ascii="Arial" w:hAnsi="Arial" w:cs="Arial"/>
          <w:b/>
          <w:sz w:val="14"/>
          <w:szCs w:val="14"/>
        </w:rPr>
        <w:t xml:space="preserve">da mediante Acuerdo </w:t>
      </w:r>
      <w:r w:rsidR="00046168" w:rsidRPr="008652E5">
        <w:rPr>
          <w:rFonts w:ascii="Arial" w:hAnsi="Arial" w:cs="Arial"/>
          <w:b/>
          <w:sz w:val="14"/>
          <w:szCs w:val="14"/>
        </w:rPr>
        <w:t>313</w:t>
      </w:r>
      <w:r w:rsidR="00C7790B" w:rsidRPr="008652E5">
        <w:rPr>
          <w:rFonts w:ascii="Arial" w:hAnsi="Arial" w:cs="Arial"/>
          <w:b/>
          <w:sz w:val="14"/>
          <w:szCs w:val="14"/>
        </w:rPr>
        <w:t>/S10 (</w:t>
      </w:r>
      <w:r w:rsidR="00C87038" w:rsidRPr="008652E5">
        <w:rPr>
          <w:rFonts w:ascii="Arial" w:hAnsi="Arial" w:cs="Arial"/>
          <w:b/>
          <w:sz w:val="14"/>
          <w:szCs w:val="14"/>
        </w:rPr>
        <w:t>20</w:t>
      </w:r>
      <w:r w:rsidR="00C7790B" w:rsidRPr="008652E5">
        <w:rPr>
          <w:rFonts w:ascii="Arial" w:hAnsi="Arial" w:cs="Arial"/>
          <w:b/>
          <w:sz w:val="14"/>
          <w:szCs w:val="14"/>
        </w:rPr>
        <w:t>-X-2016)]</w:t>
      </w:r>
    </w:p>
    <w:p w:rsidR="00511700" w:rsidRPr="008652E5" w:rsidRDefault="00741A54" w:rsidP="00741A54">
      <w:pPr>
        <w:spacing w:after="0" w:line="240" w:lineRule="auto"/>
        <w:jc w:val="both"/>
        <w:rPr>
          <w:rFonts w:ascii="Arial" w:hAnsi="Arial" w:cs="Arial"/>
          <w:sz w:val="21"/>
          <w:szCs w:val="21"/>
          <w:lang w:val="es-MX"/>
        </w:rPr>
      </w:pPr>
      <w:r w:rsidRPr="008652E5">
        <w:rPr>
          <w:rFonts w:ascii="Arial" w:hAnsi="Arial" w:cs="Arial"/>
          <w:b/>
          <w:sz w:val="21"/>
          <w:szCs w:val="21"/>
          <w:lang w:val="es-MX"/>
        </w:rPr>
        <w:t xml:space="preserve">X. </w:t>
      </w:r>
      <w:r w:rsidR="00ED3B51" w:rsidRPr="008652E5">
        <w:rPr>
          <w:rFonts w:ascii="Arial" w:hAnsi="Arial" w:cs="Arial"/>
          <w:sz w:val="21"/>
          <w:szCs w:val="21"/>
          <w:lang w:val="es-MX"/>
        </w:rPr>
        <w:t xml:space="preserve">Coadyuvar </w:t>
      </w:r>
      <w:r w:rsidR="000C4C0B" w:rsidRPr="008652E5">
        <w:rPr>
          <w:rFonts w:ascii="Arial" w:hAnsi="Arial" w:cs="Arial"/>
          <w:sz w:val="21"/>
          <w:szCs w:val="21"/>
          <w:lang w:val="es-MX"/>
        </w:rPr>
        <w:t>con</w:t>
      </w:r>
      <w:r w:rsidR="00ED3B51" w:rsidRPr="008652E5">
        <w:rPr>
          <w:rFonts w:ascii="Arial" w:hAnsi="Arial" w:cs="Arial"/>
          <w:sz w:val="21"/>
          <w:szCs w:val="21"/>
          <w:lang w:val="es-MX"/>
        </w:rPr>
        <w:t xml:space="preserve"> la Dirección General de Sistemas en el desarrollo y/o actualización de los sistemas informáticos, en el ámbito de su competencia, que permita la agilización y explotación de la información generada por el área;</w:t>
      </w:r>
      <w:r w:rsidR="00C7790B" w:rsidRPr="008652E5">
        <w:rPr>
          <w:rFonts w:ascii="Arial" w:hAnsi="Arial" w:cs="Arial"/>
          <w:sz w:val="21"/>
          <w:szCs w:val="21"/>
          <w:lang w:val="es-MX"/>
        </w:rPr>
        <w:t xml:space="preserve"> </w:t>
      </w:r>
      <w:r w:rsidR="00C7790B" w:rsidRPr="008652E5">
        <w:rPr>
          <w:rFonts w:ascii="Arial" w:hAnsi="Arial" w:cs="Arial"/>
          <w:b/>
          <w:sz w:val="14"/>
          <w:szCs w:val="14"/>
        </w:rPr>
        <w:t>[</w:t>
      </w:r>
      <w:r w:rsidR="00046168" w:rsidRPr="008652E5">
        <w:rPr>
          <w:rFonts w:ascii="Arial" w:hAnsi="Arial" w:cs="Arial"/>
          <w:b/>
          <w:sz w:val="14"/>
          <w:szCs w:val="14"/>
        </w:rPr>
        <w:t>Recorri</w:t>
      </w:r>
      <w:r w:rsidR="00C7790B" w:rsidRPr="008652E5">
        <w:rPr>
          <w:rFonts w:ascii="Arial" w:hAnsi="Arial" w:cs="Arial"/>
          <w:b/>
          <w:sz w:val="14"/>
          <w:szCs w:val="14"/>
        </w:rPr>
        <w:t xml:space="preserve">da mediante Acuerdo </w:t>
      </w:r>
      <w:r w:rsidR="00046168" w:rsidRPr="008652E5">
        <w:rPr>
          <w:rFonts w:ascii="Arial" w:hAnsi="Arial" w:cs="Arial"/>
          <w:b/>
          <w:sz w:val="14"/>
          <w:szCs w:val="14"/>
        </w:rPr>
        <w:t>313</w:t>
      </w:r>
      <w:r w:rsidR="00C7790B" w:rsidRPr="008652E5">
        <w:rPr>
          <w:rFonts w:ascii="Arial" w:hAnsi="Arial" w:cs="Arial"/>
          <w:b/>
          <w:sz w:val="14"/>
          <w:szCs w:val="14"/>
        </w:rPr>
        <w:t>/S10 (</w:t>
      </w:r>
      <w:r w:rsidR="00C87038" w:rsidRPr="008652E5">
        <w:rPr>
          <w:rFonts w:ascii="Arial" w:hAnsi="Arial" w:cs="Arial"/>
          <w:b/>
          <w:sz w:val="14"/>
          <w:szCs w:val="14"/>
        </w:rPr>
        <w:t>20</w:t>
      </w:r>
      <w:r w:rsidR="00C7790B" w:rsidRPr="008652E5">
        <w:rPr>
          <w:rFonts w:ascii="Arial" w:hAnsi="Arial" w:cs="Arial"/>
          <w:b/>
          <w:sz w:val="14"/>
          <w:szCs w:val="14"/>
        </w:rPr>
        <w:t>-X-2016)]</w:t>
      </w:r>
    </w:p>
    <w:p w:rsidR="00511700" w:rsidRPr="008652E5" w:rsidRDefault="00741A54" w:rsidP="00741A54">
      <w:pPr>
        <w:spacing w:after="0" w:line="240" w:lineRule="auto"/>
        <w:jc w:val="both"/>
        <w:rPr>
          <w:rFonts w:ascii="Arial" w:hAnsi="Arial" w:cs="Arial"/>
          <w:sz w:val="21"/>
          <w:szCs w:val="21"/>
          <w:lang w:val="es-MX"/>
        </w:rPr>
      </w:pPr>
      <w:r w:rsidRPr="008652E5">
        <w:rPr>
          <w:rFonts w:ascii="Arial" w:hAnsi="Arial" w:cs="Arial"/>
          <w:b/>
          <w:sz w:val="21"/>
          <w:szCs w:val="21"/>
          <w:lang w:val="es-MX"/>
        </w:rPr>
        <w:t>XI.</w:t>
      </w:r>
      <w:r w:rsidRPr="008652E5">
        <w:rPr>
          <w:rFonts w:ascii="Arial" w:hAnsi="Arial" w:cs="Arial"/>
          <w:sz w:val="21"/>
          <w:szCs w:val="21"/>
          <w:lang w:val="es-MX"/>
        </w:rPr>
        <w:t xml:space="preserve"> </w:t>
      </w:r>
      <w:r w:rsidR="00ED3B51" w:rsidRPr="008652E5">
        <w:rPr>
          <w:rFonts w:ascii="Arial" w:hAnsi="Arial" w:cs="Arial"/>
          <w:sz w:val="21"/>
          <w:szCs w:val="21"/>
          <w:lang w:val="es-MX"/>
        </w:rPr>
        <w:t>Gestionar la publicación de los programas e instrumentos que en el ámbito de su competencia sean de interés general a través de medios remotos o locales de comunicación electrónica;</w:t>
      </w:r>
      <w:r w:rsidR="00C7790B" w:rsidRPr="008652E5">
        <w:rPr>
          <w:rFonts w:ascii="Arial" w:hAnsi="Arial" w:cs="Arial"/>
          <w:sz w:val="21"/>
          <w:szCs w:val="21"/>
          <w:lang w:val="es-MX"/>
        </w:rPr>
        <w:t xml:space="preserve"> </w:t>
      </w:r>
      <w:r w:rsidR="00C7790B" w:rsidRPr="008652E5">
        <w:rPr>
          <w:rFonts w:ascii="Arial" w:hAnsi="Arial" w:cs="Arial"/>
          <w:b/>
          <w:sz w:val="14"/>
          <w:szCs w:val="14"/>
        </w:rPr>
        <w:t>[</w:t>
      </w:r>
      <w:r w:rsidR="00046168" w:rsidRPr="008652E5">
        <w:rPr>
          <w:rFonts w:ascii="Arial" w:hAnsi="Arial" w:cs="Arial"/>
          <w:b/>
          <w:sz w:val="14"/>
          <w:szCs w:val="14"/>
        </w:rPr>
        <w:t>Recorri</w:t>
      </w:r>
      <w:r w:rsidR="00C7790B" w:rsidRPr="008652E5">
        <w:rPr>
          <w:rFonts w:ascii="Arial" w:hAnsi="Arial" w:cs="Arial"/>
          <w:b/>
          <w:sz w:val="14"/>
          <w:szCs w:val="14"/>
        </w:rPr>
        <w:t xml:space="preserve">da mediante Acuerdo </w:t>
      </w:r>
      <w:r w:rsidR="00046168" w:rsidRPr="008652E5">
        <w:rPr>
          <w:rFonts w:ascii="Arial" w:hAnsi="Arial" w:cs="Arial"/>
          <w:b/>
          <w:sz w:val="14"/>
          <w:szCs w:val="14"/>
        </w:rPr>
        <w:t>313</w:t>
      </w:r>
      <w:r w:rsidR="00C7790B" w:rsidRPr="008652E5">
        <w:rPr>
          <w:rFonts w:ascii="Arial" w:hAnsi="Arial" w:cs="Arial"/>
          <w:b/>
          <w:sz w:val="14"/>
          <w:szCs w:val="14"/>
        </w:rPr>
        <w:t>/S10 (</w:t>
      </w:r>
      <w:r w:rsidR="00C87038" w:rsidRPr="008652E5">
        <w:rPr>
          <w:rFonts w:ascii="Arial" w:hAnsi="Arial" w:cs="Arial"/>
          <w:b/>
          <w:sz w:val="14"/>
          <w:szCs w:val="14"/>
        </w:rPr>
        <w:t>20</w:t>
      </w:r>
      <w:r w:rsidR="00C7790B" w:rsidRPr="008652E5">
        <w:rPr>
          <w:rFonts w:ascii="Arial" w:hAnsi="Arial" w:cs="Arial"/>
          <w:b/>
          <w:sz w:val="14"/>
          <w:szCs w:val="14"/>
        </w:rPr>
        <w:t>-X-2016)]</w:t>
      </w:r>
    </w:p>
    <w:p w:rsidR="00511700" w:rsidRPr="008652E5" w:rsidRDefault="00741A54" w:rsidP="00741A54">
      <w:pPr>
        <w:spacing w:after="0" w:line="240" w:lineRule="auto"/>
        <w:jc w:val="both"/>
        <w:rPr>
          <w:rFonts w:ascii="Arial" w:hAnsi="Arial" w:cs="Arial"/>
          <w:sz w:val="21"/>
          <w:szCs w:val="21"/>
          <w:lang w:val="es-MX"/>
        </w:rPr>
      </w:pPr>
      <w:r w:rsidRPr="008652E5">
        <w:rPr>
          <w:rFonts w:ascii="Arial" w:hAnsi="Arial" w:cs="Arial"/>
          <w:b/>
          <w:sz w:val="21"/>
          <w:szCs w:val="21"/>
          <w:lang w:val="es-MX"/>
        </w:rPr>
        <w:t xml:space="preserve">XII. </w:t>
      </w:r>
      <w:r w:rsidR="00ED3B51" w:rsidRPr="008652E5">
        <w:rPr>
          <w:rFonts w:ascii="Arial" w:hAnsi="Arial" w:cs="Arial"/>
          <w:sz w:val="21"/>
          <w:szCs w:val="21"/>
          <w:lang w:val="es-MX"/>
        </w:rPr>
        <w:t>Elaborar los estudios, proyectos y documentos que le sean encomendados por la persona titular de la Dirección General de Planeación e informarle periódicamente acerca del avance en su elaboración;</w:t>
      </w:r>
      <w:r w:rsidR="00C7790B" w:rsidRPr="008652E5">
        <w:rPr>
          <w:rFonts w:ascii="Arial" w:hAnsi="Arial" w:cs="Arial"/>
          <w:sz w:val="21"/>
          <w:szCs w:val="21"/>
          <w:lang w:val="es-MX"/>
        </w:rPr>
        <w:t xml:space="preserve"> </w:t>
      </w:r>
      <w:r w:rsidR="00C7790B" w:rsidRPr="008652E5">
        <w:rPr>
          <w:rFonts w:ascii="Arial" w:hAnsi="Arial" w:cs="Arial"/>
          <w:b/>
          <w:sz w:val="14"/>
          <w:szCs w:val="14"/>
        </w:rPr>
        <w:t>[</w:t>
      </w:r>
      <w:r w:rsidR="00046168" w:rsidRPr="008652E5">
        <w:rPr>
          <w:rFonts w:ascii="Arial" w:hAnsi="Arial" w:cs="Arial"/>
          <w:b/>
          <w:sz w:val="14"/>
          <w:szCs w:val="14"/>
        </w:rPr>
        <w:t>Recorrida</w:t>
      </w:r>
      <w:r w:rsidR="00C7790B" w:rsidRPr="008652E5">
        <w:rPr>
          <w:rFonts w:ascii="Arial" w:hAnsi="Arial" w:cs="Arial"/>
          <w:b/>
          <w:sz w:val="14"/>
          <w:szCs w:val="14"/>
        </w:rPr>
        <w:t xml:space="preserve"> mediante Acuerdo </w:t>
      </w:r>
      <w:r w:rsidR="009C64DD" w:rsidRPr="008652E5">
        <w:rPr>
          <w:rFonts w:ascii="Arial" w:hAnsi="Arial" w:cs="Arial"/>
          <w:b/>
          <w:sz w:val="14"/>
          <w:szCs w:val="14"/>
        </w:rPr>
        <w:t>313</w:t>
      </w:r>
      <w:r w:rsidR="00C7790B" w:rsidRPr="008652E5">
        <w:rPr>
          <w:rFonts w:ascii="Arial" w:hAnsi="Arial" w:cs="Arial"/>
          <w:b/>
          <w:sz w:val="14"/>
          <w:szCs w:val="14"/>
        </w:rPr>
        <w:t>/S10 (</w:t>
      </w:r>
      <w:r w:rsidR="00C87038" w:rsidRPr="008652E5">
        <w:rPr>
          <w:rFonts w:ascii="Arial" w:hAnsi="Arial" w:cs="Arial"/>
          <w:b/>
          <w:sz w:val="14"/>
          <w:szCs w:val="14"/>
        </w:rPr>
        <w:t>20</w:t>
      </w:r>
      <w:r w:rsidR="00C7790B" w:rsidRPr="008652E5">
        <w:rPr>
          <w:rFonts w:ascii="Arial" w:hAnsi="Arial" w:cs="Arial"/>
          <w:b/>
          <w:sz w:val="14"/>
          <w:szCs w:val="14"/>
        </w:rPr>
        <w:t>-X-2016)]</w:t>
      </w:r>
    </w:p>
    <w:p w:rsidR="00511700" w:rsidRPr="008652E5" w:rsidRDefault="00741A54" w:rsidP="00741A54">
      <w:pPr>
        <w:spacing w:after="0" w:line="240" w:lineRule="auto"/>
        <w:jc w:val="both"/>
        <w:rPr>
          <w:rFonts w:ascii="Arial" w:hAnsi="Arial" w:cs="Arial"/>
          <w:sz w:val="21"/>
          <w:szCs w:val="21"/>
          <w:lang w:val="es-MX"/>
        </w:rPr>
      </w:pPr>
      <w:r w:rsidRPr="008652E5">
        <w:rPr>
          <w:rFonts w:ascii="Arial" w:hAnsi="Arial" w:cs="Arial"/>
          <w:b/>
          <w:sz w:val="21"/>
          <w:szCs w:val="21"/>
          <w:lang w:val="es-MX"/>
        </w:rPr>
        <w:t>XIII.</w:t>
      </w:r>
      <w:r w:rsidRPr="008652E5">
        <w:rPr>
          <w:rFonts w:ascii="Arial" w:hAnsi="Arial" w:cs="Arial"/>
          <w:sz w:val="21"/>
          <w:szCs w:val="21"/>
          <w:lang w:val="es-MX"/>
        </w:rPr>
        <w:t xml:space="preserve"> </w:t>
      </w:r>
      <w:r w:rsidR="00ED3B51" w:rsidRPr="008652E5">
        <w:rPr>
          <w:rFonts w:ascii="Arial" w:hAnsi="Arial" w:cs="Arial"/>
          <w:sz w:val="21"/>
          <w:szCs w:val="21"/>
          <w:lang w:val="es-MX"/>
        </w:rPr>
        <w:t>Cubrir, en el ámbito de su competencia, las ausencias temporales de su superior jerárquico; y</w:t>
      </w:r>
      <w:r w:rsidR="00C7790B" w:rsidRPr="008652E5">
        <w:rPr>
          <w:rFonts w:ascii="Arial" w:hAnsi="Arial" w:cs="Arial"/>
          <w:sz w:val="21"/>
          <w:szCs w:val="21"/>
          <w:lang w:val="es-MX"/>
        </w:rPr>
        <w:t xml:space="preserve"> </w:t>
      </w:r>
      <w:r w:rsidR="00C7790B" w:rsidRPr="008652E5">
        <w:rPr>
          <w:rFonts w:ascii="Arial" w:hAnsi="Arial" w:cs="Arial"/>
          <w:b/>
          <w:sz w:val="14"/>
          <w:szCs w:val="14"/>
        </w:rPr>
        <w:t>[</w:t>
      </w:r>
      <w:r w:rsidR="00E179C2" w:rsidRPr="008652E5">
        <w:rPr>
          <w:rFonts w:ascii="Arial" w:hAnsi="Arial" w:cs="Arial"/>
          <w:b/>
          <w:sz w:val="14"/>
          <w:szCs w:val="14"/>
        </w:rPr>
        <w:t>Recorri</w:t>
      </w:r>
      <w:r w:rsidR="00C7790B" w:rsidRPr="008652E5">
        <w:rPr>
          <w:rFonts w:ascii="Arial" w:hAnsi="Arial" w:cs="Arial"/>
          <w:b/>
          <w:sz w:val="14"/>
          <w:szCs w:val="14"/>
        </w:rPr>
        <w:t xml:space="preserve">da mediante Acuerdo </w:t>
      </w:r>
      <w:r w:rsidR="00E179C2" w:rsidRPr="008652E5">
        <w:rPr>
          <w:rFonts w:ascii="Arial" w:hAnsi="Arial" w:cs="Arial"/>
          <w:b/>
          <w:sz w:val="14"/>
          <w:szCs w:val="14"/>
        </w:rPr>
        <w:t>313</w:t>
      </w:r>
      <w:r w:rsidR="00C7790B" w:rsidRPr="008652E5">
        <w:rPr>
          <w:rFonts w:ascii="Arial" w:hAnsi="Arial" w:cs="Arial"/>
          <w:b/>
          <w:sz w:val="14"/>
          <w:szCs w:val="14"/>
        </w:rPr>
        <w:t>/S10 (</w:t>
      </w:r>
      <w:r w:rsidR="00C87038" w:rsidRPr="008652E5">
        <w:rPr>
          <w:rFonts w:ascii="Arial" w:hAnsi="Arial" w:cs="Arial"/>
          <w:b/>
          <w:sz w:val="14"/>
          <w:szCs w:val="14"/>
        </w:rPr>
        <w:t>20</w:t>
      </w:r>
      <w:r w:rsidR="00C7790B" w:rsidRPr="008652E5">
        <w:rPr>
          <w:rFonts w:ascii="Arial" w:hAnsi="Arial" w:cs="Arial"/>
          <w:b/>
          <w:sz w:val="14"/>
          <w:szCs w:val="14"/>
        </w:rPr>
        <w:t>-X-2016)]</w:t>
      </w:r>
    </w:p>
    <w:p w:rsidR="00ED3B51" w:rsidRPr="008652E5" w:rsidRDefault="00741A54" w:rsidP="00741A54">
      <w:pPr>
        <w:spacing w:after="0" w:line="240" w:lineRule="auto"/>
        <w:jc w:val="both"/>
        <w:rPr>
          <w:rFonts w:ascii="Arial" w:hAnsi="Arial" w:cs="Arial"/>
          <w:b/>
          <w:sz w:val="21"/>
          <w:szCs w:val="21"/>
          <w:lang w:val="es-MX"/>
        </w:rPr>
      </w:pPr>
      <w:r w:rsidRPr="008652E5">
        <w:rPr>
          <w:rFonts w:ascii="Arial" w:hAnsi="Arial" w:cs="Arial"/>
          <w:b/>
          <w:sz w:val="21"/>
          <w:szCs w:val="21"/>
        </w:rPr>
        <w:t>XIV.</w:t>
      </w:r>
      <w:r w:rsidRPr="008652E5">
        <w:rPr>
          <w:rFonts w:ascii="Arial" w:hAnsi="Arial" w:cs="Arial"/>
          <w:sz w:val="21"/>
          <w:szCs w:val="21"/>
        </w:rPr>
        <w:t xml:space="preserve"> </w:t>
      </w:r>
      <w:r w:rsidR="00ED3B51" w:rsidRPr="008652E5">
        <w:rPr>
          <w:rFonts w:ascii="Arial" w:hAnsi="Arial" w:cs="Arial"/>
          <w:sz w:val="21"/>
          <w:szCs w:val="21"/>
        </w:rPr>
        <w:t>Las demás funciones que en el ámbito de su competencia le atribuyan las disposiciones legales aplicables y las que le confiera la persona titular de la Dirección General de Planeación.</w:t>
      </w:r>
      <w:r w:rsidR="00ED3B51" w:rsidRPr="008652E5">
        <w:rPr>
          <w:rFonts w:ascii="Arial" w:hAnsi="Arial" w:cs="Arial"/>
          <w:b/>
          <w:sz w:val="21"/>
          <w:szCs w:val="21"/>
        </w:rPr>
        <w:t xml:space="preserve"> </w:t>
      </w:r>
      <w:r w:rsidR="00E179C2" w:rsidRPr="008652E5">
        <w:rPr>
          <w:rFonts w:ascii="Arial" w:hAnsi="Arial" w:cs="Arial"/>
          <w:b/>
          <w:sz w:val="14"/>
          <w:szCs w:val="14"/>
        </w:rPr>
        <w:t>[Recorri</w:t>
      </w:r>
      <w:r w:rsidR="00ED3B51" w:rsidRPr="008652E5">
        <w:rPr>
          <w:rFonts w:ascii="Arial" w:hAnsi="Arial" w:cs="Arial"/>
          <w:b/>
          <w:sz w:val="14"/>
          <w:szCs w:val="14"/>
        </w:rPr>
        <w:t>d</w:t>
      </w:r>
      <w:r w:rsidR="006E000D" w:rsidRPr="008652E5">
        <w:rPr>
          <w:rFonts w:ascii="Arial" w:hAnsi="Arial" w:cs="Arial"/>
          <w:b/>
          <w:sz w:val="14"/>
          <w:szCs w:val="14"/>
        </w:rPr>
        <w:t>a</w:t>
      </w:r>
      <w:r w:rsidR="00E179C2" w:rsidRPr="008652E5">
        <w:rPr>
          <w:rFonts w:ascii="Arial" w:hAnsi="Arial" w:cs="Arial"/>
          <w:b/>
          <w:sz w:val="14"/>
          <w:szCs w:val="14"/>
        </w:rPr>
        <w:t xml:space="preserve"> mediante Acuerdo 313</w:t>
      </w:r>
      <w:r w:rsidR="0075139C" w:rsidRPr="008652E5">
        <w:rPr>
          <w:rFonts w:ascii="Arial" w:hAnsi="Arial" w:cs="Arial"/>
          <w:b/>
          <w:sz w:val="14"/>
          <w:szCs w:val="14"/>
        </w:rPr>
        <w:t>/S10 (</w:t>
      </w:r>
      <w:r w:rsidR="00C87038" w:rsidRPr="008652E5">
        <w:rPr>
          <w:rFonts w:ascii="Arial" w:hAnsi="Arial" w:cs="Arial"/>
          <w:b/>
          <w:sz w:val="14"/>
          <w:szCs w:val="14"/>
        </w:rPr>
        <w:t>20</w:t>
      </w:r>
      <w:r w:rsidR="0075139C" w:rsidRPr="008652E5">
        <w:rPr>
          <w:rFonts w:ascii="Arial" w:hAnsi="Arial" w:cs="Arial"/>
          <w:b/>
          <w:sz w:val="14"/>
          <w:szCs w:val="14"/>
        </w:rPr>
        <w:t>-</w:t>
      </w:r>
      <w:r w:rsidR="00E179C2" w:rsidRPr="008652E5">
        <w:rPr>
          <w:rFonts w:ascii="Arial" w:hAnsi="Arial" w:cs="Arial"/>
          <w:b/>
          <w:sz w:val="14"/>
          <w:szCs w:val="14"/>
        </w:rPr>
        <w:t>X-2016)]</w:t>
      </w:r>
    </w:p>
    <w:p w:rsidR="00ED3B51" w:rsidRPr="008652E5" w:rsidRDefault="00ED3B51" w:rsidP="00892C87">
      <w:pPr>
        <w:spacing w:after="0" w:line="240" w:lineRule="auto"/>
        <w:jc w:val="both"/>
        <w:rPr>
          <w:rFonts w:ascii="Arial" w:hAnsi="Arial" w:cs="Arial"/>
          <w:bCs/>
          <w:sz w:val="21"/>
          <w:szCs w:val="21"/>
          <w:lang w:val="es-MX"/>
        </w:rPr>
      </w:pPr>
      <w:r w:rsidRPr="008652E5">
        <w:rPr>
          <w:rFonts w:ascii="Arial" w:hAnsi="Arial" w:cs="Arial"/>
          <w:bCs/>
          <w:sz w:val="21"/>
          <w:szCs w:val="21"/>
          <w:lang w:val="es-MX"/>
        </w:rPr>
        <w:t>[…]</w:t>
      </w:r>
    </w:p>
    <w:p w:rsidR="00ED3B51" w:rsidRPr="008652E5" w:rsidRDefault="00ED3B51" w:rsidP="00ED3B51">
      <w:pPr>
        <w:spacing w:after="0" w:line="240" w:lineRule="auto"/>
        <w:jc w:val="center"/>
        <w:rPr>
          <w:rFonts w:ascii="Arial" w:hAnsi="Arial" w:cs="Arial"/>
          <w:b/>
          <w:bCs/>
          <w:sz w:val="21"/>
          <w:szCs w:val="21"/>
          <w:lang w:val="es-MX"/>
        </w:rPr>
      </w:pPr>
    </w:p>
    <w:p w:rsidR="00ED3B51" w:rsidRPr="008652E5" w:rsidRDefault="00ED3B51" w:rsidP="00ED3B51">
      <w:pPr>
        <w:spacing w:after="0" w:line="240" w:lineRule="auto"/>
        <w:jc w:val="center"/>
        <w:rPr>
          <w:rFonts w:ascii="Arial" w:hAnsi="Arial" w:cs="Arial"/>
          <w:b/>
          <w:bCs/>
          <w:sz w:val="21"/>
          <w:szCs w:val="21"/>
          <w:lang w:val="es-MX"/>
        </w:rPr>
      </w:pPr>
      <w:r w:rsidRPr="008652E5">
        <w:rPr>
          <w:rFonts w:ascii="Arial" w:hAnsi="Arial" w:cs="Arial"/>
          <w:b/>
          <w:bCs/>
          <w:sz w:val="21"/>
          <w:szCs w:val="21"/>
          <w:lang w:val="es-MX"/>
        </w:rPr>
        <w:t>SECCIÓN TERCERA</w:t>
      </w:r>
    </w:p>
    <w:p w:rsidR="00ED3B51" w:rsidRPr="008652E5" w:rsidRDefault="00ED3B51" w:rsidP="00ED3B51">
      <w:pPr>
        <w:spacing w:after="0" w:line="240" w:lineRule="auto"/>
        <w:jc w:val="center"/>
        <w:rPr>
          <w:rFonts w:ascii="Arial" w:hAnsi="Arial" w:cs="Arial"/>
          <w:b/>
          <w:bCs/>
          <w:sz w:val="21"/>
          <w:szCs w:val="21"/>
          <w:lang w:val="es-MX"/>
        </w:rPr>
      </w:pPr>
      <w:r w:rsidRPr="008652E5">
        <w:rPr>
          <w:rFonts w:ascii="Arial" w:hAnsi="Arial" w:cs="Arial"/>
          <w:b/>
          <w:bCs/>
          <w:sz w:val="21"/>
          <w:szCs w:val="21"/>
          <w:lang w:val="es-MX"/>
        </w:rPr>
        <w:t>De la Dirección de Análisis Organizacional e Integración de Estructuras</w:t>
      </w:r>
    </w:p>
    <w:p w:rsidR="00ED3B51" w:rsidRPr="008652E5" w:rsidRDefault="005B0D26" w:rsidP="00ED3B51">
      <w:pPr>
        <w:spacing w:after="0" w:line="240" w:lineRule="auto"/>
        <w:jc w:val="center"/>
        <w:rPr>
          <w:rFonts w:ascii="Arial" w:hAnsi="Arial" w:cs="Arial"/>
          <w:b/>
          <w:bCs/>
          <w:sz w:val="21"/>
          <w:szCs w:val="21"/>
          <w:lang w:val="es-MX"/>
        </w:rPr>
      </w:pPr>
      <w:r w:rsidRPr="008652E5">
        <w:rPr>
          <w:rFonts w:ascii="Arial" w:hAnsi="Arial" w:cs="Arial"/>
          <w:b/>
          <w:sz w:val="14"/>
          <w:szCs w:val="14"/>
        </w:rPr>
        <w:t>[</w:t>
      </w:r>
      <w:r w:rsidR="00EE71C7" w:rsidRPr="008652E5">
        <w:rPr>
          <w:rFonts w:ascii="Arial" w:hAnsi="Arial" w:cs="Arial"/>
          <w:b/>
          <w:sz w:val="14"/>
          <w:szCs w:val="14"/>
        </w:rPr>
        <w:t>Adicionada mediante Acuerdo 313</w:t>
      </w:r>
      <w:r w:rsidR="0075139C" w:rsidRPr="008652E5">
        <w:rPr>
          <w:rFonts w:ascii="Arial" w:hAnsi="Arial" w:cs="Arial"/>
          <w:b/>
          <w:sz w:val="14"/>
          <w:szCs w:val="14"/>
        </w:rPr>
        <w:t>/S10 (</w:t>
      </w:r>
      <w:r w:rsidR="00C87038" w:rsidRPr="008652E5">
        <w:rPr>
          <w:rFonts w:ascii="Arial" w:hAnsi="Arial" w:cs="Arial"/>
          <w:b/>
          <w:sz w:val="14"/>
          <w:szCs w:val="14"/>
        </w:rPr>
        <w:t>20</w:t>
      </w:r>
      <w:r w:rsidR="0075139C" w:rsidRPr="008652E5">
        <w:rPr>
          <w:rFonts w:ascii="Arial" w:hAnsi="Arial" w:cs="Arial"/>
          <w:b/>
          <w:sz w:val="14"/>
          <w:szCs w:val="14"/>
        </w:rPr>
        <w:t>-X</w:t>
      </w:r>
      <w:r w:rsidRPr="008652E5">
        <w:rPr>
          <w:rFonts w:ascii="Arial" w:hAnsi="Arial" w:cs="Arial"/>
          <w:b/>
          <w:sz w:val="14"/>
          <w:szCs w:val="14"/>
        </w:rPr>
        <w:t>-2016)]</w:t>
      </w:r>
    </w:p>
    <w:p w:rsidR="00ED3B51" w:rsidRPr="008652E5" w:rsidRDefault="00ED3B51" w:rsidP="00ED3B51">
      <w:pPr>
        <w:spacing w:after="0" w:line="240" w:lineRule="auto"/>
        <w:jc w:val="center"/>
        <w:rPr>
          <w:rFonts w:ascii="Arial" w:hAnsi="Arial" w:cs="Arial"/>
          <w:b/>
          <w:bCs/>
          <w:sz w:val="21"/>
          <w:szCs w:val="21"/>
          <w:lang w:val="es-MX"/>
        </w:rPr>
      </w:pPr>
    </w:p>
    <w:p w:rsidR="00ED3B51" w:rsidRPr="008652E5" w:rsidRDefault="00ED3B51" w:rsidP="00ED3B51">
      <w:pPr>
        <w:pStyle w:val="Sinespaciado"/>
        <w:jc w:val="both"/>
        <w:rPr>
          <w:rFonts w:ascii="Arial" w:hAnsi="Arial" w:cs="Arial"/>
          <w:b/>
          <w:sz w:val="21"/>
          <w:szCs w:val="21"/>
        </w:rPr>
      </w:pPr>
      <w:r w:rsidRPr="008652E5">
        <w:rPr>
          <w:rFonts w:ascii="Arial" w:hAnsi="Arial" w:cs="Arial"/>
          <w:b/>
          <w:bCs/>
          <w:sz w:val="21"/>
          <w:szCs w:val="21"/>
        </w:rPr>
        <w:t xml:space="preserve">Artículo 380 </w:t>
      </w:r>
      <w:r w:rsidRPr="008652E5">
        <w:rPr>
          <w:rFonts w:ascii="Arial" w:hAnsi="Arial" w:cs="Arial"/>
          <w:b/>
          <w:sz w:val="21"/>
          <w:szCs w:val="21"/>
        </w:rPr>
        <w:t>Bis. La Dirección de Análisis Organizacional e Integración de Estructuras es el área encargada de coordinar y asesorar a las áreas que conforman al Tribunal Electoral, en la elaboración y presentación de sus propuestas de reestructuración, así como desarrollar los proyectos de dictamen de reestructuración funcional, organizacional y ocupacional que se deriven, observando la normatividad en la materia.</w:t>
      </w:r>
    </w:p>
    <w:p w:rsidR="00ED3B51" w:rsidRPr="008652E5" w:rsidRDefault="00F81EDF" w:rsidP="00ED3B51">
      <w:pPr>
        <w:pStyle w:val="Sinespaciado"/>
        <w:jc w:val="both"/>
        <w:rPr>
          <w:rFonts w:ascii="Arial" w:hAnsi="Arial" w:cs="Arial"/>
          <w:b/>
          <w:sz w:val="21"/>
          <w:szCs w:val="21"/>
        </w:rPr>
      </w:pPr>
      <w:r w:rsidRPr="008652E5">
        <w:rPr>
          <w:rFonts w:ascii="Arial" w:hAnsi="Arial" w:cs="Arial"/>
          <w:b/>
          <w:sz w:val="14"/>
          <w:szCs w:val="14"/>
        </w:rPr>
        <w:t>[</w:t>
      </w:r>
      <w:r w:rsidR="00ED3B51" w:rsidRPr="008652E5">
        <w:rPr>
          <w:rFonts w:ascii="Arial" w:hAnsi="Arial" w:cs="Arial"/>
          <w:b/>
          <w:sz w:val="14"/>
          <w:szCs w:val="14"/>
        </w:rPr>
        <w:t xml:space="preserve">Adicionado mediante </w:t>
      </w:r>
      <w:r w:rsidR="0090138D" w:rsidRPr="008652E5">
        <w:rPr>
          <w:rFonts w:ascii="Arial" w:hAnsi="Arial" w:cs="Arial"/>
          <w:b/>
          <w:sz w:val="14"/>
          <w:szCs w:val="14"/>
        </w:rPr>
        <w:t>Acuerdo 313</w:t>
      </w:r>
      <w:r w:rsidR="0075139C" w:rsidRPr="008652E5">
        <w:rPr>
          <w:rFonts w:ascii="Arial" w:hAnsi="Arial" w:cs="Arial"/>
          <w:b/>
          <w:sz w:val="14"/>
          <w:szCs w:val="14"/>
        </w:rPr>
        <w:t>/S10 (</w:t>
      </w:r>
      <w:r w:rsidR="00C87038" w:rsidRPr="008652E5">
        <w:rPr>
          <w:rFonts w:ascii="Arial" w:hAnsi="Arial" w:cs="Arial"/>
          <w:b/>
          <w:sz w:val="14"/>
          <w:szCs w:val="14"/>
        </w:rPr>
        <w:t>20</w:t>
      </w:r>
      <w:r w:rsidR="0075139C" w:rsidRPr="008652E5">
        <w:rPr>
          <w:rFonts w:ascii="Arial" w:hAnsi="Arial" w:cs="Arial"/>
          <w:b/>
          <w:sz w:val="14"/>
          <w:szCs w:val="14"/>
        </w:rPr>
        <w:t>-</w:t>
      </w:r>
      <w:r w:rsidRPr="008652E5">
        <w:rPr>
          <w:rFonts w:ascii="Arial" w:hAnsi="Arial" w:cs="Arial"/>
          <w:b/>
          <w:sz w:val="14"/>
          <w:szCs w:val="14"/>
        </w:rPr>
        <w:t>X-2016)]</w:t>
      </w:r>
    </w:p>
    <w:p w:rsidR="00ED3B51" w:rsidRPr="008652E5" w:rsidRDefault="00ED3B51" w:rsidP="00ED3B51">
      <w:pPr>
        <w:spacing w:after="0" w:line="240" w:lineRule="auto"/>
        <w:rPr>
          <w:rFonts w:ascii="Arial" w:hAnsi="Arial" w:cs="Arial"/>
          <w:bCs/>
          <w:sz w:val="21"/>
          <w:szCs w:val="21"/>
          <w:lang w:val="es-MX"/>
        </w:rPr>
      </w:pPr>
    </w:p>
    <w:p w:rsidR="00ED3B51" w:rsidRPr="008652E5" w:rsidRDefault="00ED3B51" w:rsidP="00ED3B51">
      <w:pPr>
        <w:pStyle w:val="Sinespaciado"/>
        <w:jc w:val="both"/>
        <w:rPr>
          <w:rFonts w:ascii="Arial" w:hAnsi="Arial" w:cs="Arial"/>
          <w:b/>
          <w:sz w:val="21"/>
          <w:szCs w:val="21"/>
        </w:rPr>
      </w:pPr>
      <w:r w:rsidRPr="008652E5">
        <w:rPr>
          <w:rFonts w:ascii="Arial" w:hAnsi="Arial" w:cs="Arial"/>
          <w:b/>
          <w:bCs/>
          <w:sz w:val="21"/>
          <w:szCs w:val="21"/>
        </w:rPr>
        <w:t xml:space="preserve">Artículo 380 Ter. </w:t>
      </w:r>
      <w:r w:rsidRPr="008652E5">
        <w:rPr>
          <w:rFonts w:ascii="Arial" w:hAnsi="Arial" w:cs="Arial"/>
          <w:b/>
          <w:sz w:val="21"/>
          <w:szCs w:val="21"/>
        </w:rPr>
        <w:t>Para el cumplimiento de su objetivo, la Dirección de Análisis Organizacional e Integración de Estructuras tendrá a su cargo las siguientes funciones:</w:t>
      </w:r>
    </w:p>
    <w:p w:rsidR="00ED3B51" w:rsidRPr="008652E5" w:rsidRDefault="00ED3B51" w:rsidP="00ED3B51">
      <w:pPr>
        <w:spacing w:after="0" w:line="240" w:lineRule="auto"/>
        <w:jc w:val="both"/>
        <w:rPr>
          <w:rFonts w:ascii="Arial" w:hAnsi="Arial" w:cs="Arial"/>
          <w:sz w:val="21"/>
          <w:szCs w:val="21"/>
          <w:lang w:val="es-MX"/>
        </w:rPr>
      </w:pPr>
    </w:p>
    <w:p w:rsidR="00ED3B51" w:rsidRPr="008652E5" w:rsidRDefault="00741A54" w:rsidP="00741A54">
      <w:pPr>
        <w:pStyle w:val="Sinespaciado"/>
        <w:jc w:val="both"/>
        <w:rPr>
          <w:rFonts w:ascii="Arial" w:hAnsi="Arial" w:cs="Arial"/>
          <w:b/>
          <w:sz w:val="21"/>
          <w:szCs w:val="21"/>
        </w:rPr>
      </w:pPr>
      <w:r w:rsidRPr="008652E5">
        <w:rPr>
          <w:rFonts w:ascii="Arial" w:hAnsi="Arial" w:cs="Arial"/>
          <w:b/>
          <w:sz w:val="21"/>
          <w:szCs w:val="21"/>
        </w:rPr>
        <w:t xml:space="preserve">I. </w:t>
      </w:r>
      <w:r w:rsidR="00ED3B51" w:rsidRPr="008652E5">
        <w:rPr>
          <w:rFonts w:ascii="Arial" w:hAnsi="Arial" w:cs="Arial"/>
          <w:b/>
          <w:sz w:val="21"/>
          <w:szCs w:val="21"/>
        </w:rPr>
        <w:t xml:space="preserve">Elaborar y proponer los lineamientos y procedimientos enfocados a la definición y modificación de la </w:t>
      </w:r>
      <w:r w:rsidR="00511700" w:rsidRPr="008652E5">
        <w:rPr>
          <w:rFonts w:ascii="Arial" w:hAnsi="Arial" w:cs="Arial"/>
          <w:b/>
          <w:sz w:val="21"/>
          <w:szCs w:val="21"/>
        </w:rPr>
        <w:t xml:space="preserve">estructura orgánica </w:t>
      </w:r>
      <w:r w:rsidR="00ED3B51" w:rsidRPr="008652E5">
        <w:rPr>
          <w:rFonts w:ascii="Arial" w:hAnsi="Arial" w:cs="Arial"/>
          <w:b/>
          <w:sz w:val="21"/>
          <w:szCs w:val="21"/>
        </w:rPr>
        <w:t>del Tribunal Electoral;</w:t>
      </w:r>
    </w:p>
    <w:p w:rsidR="00ED3B51" w:rsidRPr="008652E5" w:rsidRDefault="00C641A1" w:rsidP="00741A54">
      <w:pPr>
        <w:pStyle w:val="Sinespaciado"/>
        <w:jc w:val="both"/>
        <w:rPr>
          <w:rFonts w:ascii="Arial" w:hAnsi="Arial" w:cs="Arial"/>
          <w:b/>
          <w:sz w:val="21"/>
          <w:szCs w:val="21"/>
        </w:rPr>
      </w:pPr>
      <w:r w:rsidRPr="008652E5">
        <w:rPr>
          <w:rFonts w:ascii="Arial" w:hAnsi="Arial" w:cs="Arial"/>
          <w:b/>
          <w:sz w:val="21"/>
          <w:szCs w:val="21"/>
        </w:rPr>
        <w:t xml:space="preserve">II. </w:t>
      </w:r>
      <w:r w:rsidR="00ED3B51" w:rsidRPr="008652E5">
        <w:rPr>
          <w:rFonts w:ascii="Arial" w:hAnsi="Arial" w:cs="Arial"/>
          <w:b/>
          <w:sz w:val="21"/>
          <w:szCs w:val="21"/>
        </w:rPr>
        <w:t xml:space="preserve">Implementar las acciones para la presentación anual a la Comisión de Administración de la </w:t>
      </w:r>
      <w:r w:rsidR="00511700" w:rsidRPr="008652E5">
        <w:rPr>
          <w:rFonts w:ascii="Arial" w:hAnsi="Arial" w:cs="Arial"/>
          <w:b/>
          <w:sz w:val="21"/>
          <w:szCs w:val="21"/>
        </w:rPr>
        <w:t>estructura orgánica</w:t>
      </w:r>
      <w:r w:rsidR="00ED3B51" w:rsidRPr="008652E5">
        <w:rPr>
          <w:rFonts w:ascii="Arial" w:hAnsi="Arial" w:cs="Arial"/>
          <w:b/>
          <w:sz w:val="21"/>
          <w:szCs w:val="21"/>
        </w:rPr>
        <w:t xml:space="preserve"> del Tribunal Electoral del ejercicio fiscal correspondiente;</w:t>
      </w:r>
    </w:p>
    <w:p w:rsidR="00ED3B51" w:rsidRPr="008652E5" w:rsidRDefault="00741A54" w:rsidP="00741A54">
      <w:pPr>
        <w:pStyle w:val="Sinespaciado"/>
        <w:jc w:val="both"/>
        <w:rPr>
          <w:rFonts w:ascii="Arial" w:hAnsi="Arial" w:cs="Arial"/>
          <w:b/>
          <w:sz w:val="21"/>
          <w:szCs w:val="21"/>
        </w:rPr>
      </w:pPr>
      <w:r w:rsidRPr="008652E5">
        <w:rPr>
          <w:rFonts w:ascii="Arial" w:hAnsi="Arial" w:cs="Arial"/>
          <w:b/>
          <w:sz w:val="21"/>
          <w:szCs w:val="21"/>
        </w:rPr>
        <w:t>II</w:t>
      </w:r>
      <w:r w:rsidR="00C641A1" w:rsidRPr="008652E5">
        <w:rPr>
          <w:rFonts w:ascii="Arial" w:hAnsi="Arial" w:cs="Arial"/>
          <w:b/>
          <w:sz w:val="21"/>
          <w:szCs w:val="21"/>
        </w:rPr>
        <w:t>I</w:t>
      </w:r>
      <w:r w:rsidRPr="008652E5">
        <w:rPr>
          <w:rFonts w:ascii="Arial" w:hAnsi="Arial" w:cs="Arial"/>
          <w:b/>
          <w:sz w:val="21"/>
          <w:szCs w:val="21"/>
        </w:rPr>
        <w:t xml:space="preserve">. </w:t>
      </w:r>
      <w:r w:rsidR="00ED3B51" w:rsidRPr="008652E5">
        <w:rPr>
          <w:rFonts w:ascii="Arial" w:hAnsi="Arial" w:cs="Arial"/>
          <w:b/>
          <w:sz w:val="21"/>
          <w:szCs w:val="21"/>
        </w:rPr>
        <w:t>Proporcionar asesoría a las diferentes áreas del Tribunal Electoral, para la formulación de sus propuestas de reestructuración;</w:t>
      </w:r>
    </w:p>
    <w:p w:rsidR="00ED3B51" w:rsidRPr="008652E5" w:rsidRDefault="00741A54" w:rsidP="00741A54">
      <w:pPr>
        <w:pStyle w:val="Sinespaciado"/>
        <w:jc w:val="both"/>
        <w:rPr>
          <w:rFonts w:ascii="Arial" w:hAnsi="Arial" w:cs="Arial"/>
          <w:b/>
          <w:sz w:val="21"/>
          <w:szCs w:val="21"/>
        </w:rPr>
      </w:pPr>
      <w:r w:rsidRPr="008652E5">
        <w:rPr>
          <w:rFonts w:ascii="Arial" w:hAnsi="Arial" w:cs="Arial"/>
          <w:b/>
          <w:sz w:val="21"/>
          <w:szCs w:val="21"/>
        </w:rPr>
        <w:t>I</w:t>
      </w:r>
      <w:r w:rsidR="00C641A1" w:rsidRPr="008652E5">
        <w:rPr>
          <w:rFonts w:ascii="Arial" w:hAnsi="Arial" w:cs="Arial"/>
          <w:b/>
          <w:sz w:val="21"/>
          <w:szCs w:val="21"/>
        </w:rPr>
        <w:t>V</w:t>
      </w:r>
      <w:r w:rsidRPr="008652E5">
        <w:rPr>
          <w:rFonts w:ascii="Arial" w:hAnsi="Arial" w:cs="Arial"/>
          <w:b/>
          <w:sz w:val="21"/>
          <w:szCs w:val="21"/>
        </w:rPr>
        <w:t xml:space="preserve">. </w:t>
      </w:r>
      <w:r w:rsidR="00ED3B51" w:rsidRPr="008652E5">
        <w:rPr>
          <w:rFonts w:ascii="Arial" w:hAnsi="Arial" w:cs="Arial"/>
          <w:b/>
          <w:sz w:val="21"/>
          <w:szCs w:val="21"/>
        </w:rPr>
        <w:t>Formular las opiniones técnicas a las propuestas de modificación de la plantilla de personal, que son presentadas por los Magistrados integrantes de la Sala Superior;</w:t>
      </w:r>
    </w:p>
    <w:p w:rsidR="00ED3B51" w:rsidRPr="008652E5" w:rsidRDefault="00741A54" w:rsidP="00741A54">
      <w:pPr>
        <w:pStyle w:val="Sinespaciado"/>
        <w:jc w:val="both"/>
        <w:rPr>
          <w:rFonts w:ascii="Arial" w:hAnsi="Arial" w:cs="Arial"/>
          <w:b/>
          <w:sz w:val="21"/>
          <w:szCs w:val="21"/>
        </w:rPr>
      </w:pPr>
      <w:r w:rsidRPr="008652E5">
        <w:rPr>
          <w:rFonts w:ascii="Arial" w:hAnsi="Arial" w:cs="Arial"/>
          <w:b/>
          <w:sz w:val="21"/>
          <w:szCs w:val="21"/>
        </w:rPr>
        <w:t xml:space="preserve">V. </w:t>
      </w:r>
      <w:r w:rsidR="00ED3B51" w:rsidRPr="008652E5">
        <w:rPr>
          <w:rFonts w:ascii="Arial" w:hAnsi="Arial" w:cs="Arial"/>
          <w:b/>
          <w:sz w:val="21"/>
          <w:szCs w:val="21"/>
        </w:rPr>
        <w:t>Formular los proyectos de dictámenes técnico-organizacionales derivados de las propuestas de reestructuración presentados por las unidades administrativas;</w:t>
      </w:r>
    </w:p>
    <w:p w:rsidR="00ED3B51" w:rsidRPr="008652E5" w:rsidRDefault="00741A54" w:rsidP="00741A54">
      <w:pPr>
        <w:pStyle w:val="Sinespaciado"/>
        <w:jc w:val="both"/>
        <w:rPr>
          <w:rFonts w:ascii="Arial" w:hAnsi="Arial" w:cs="Arial"/>
          <w:b/>
          <w:sz w:val="21"/>
          <w:szCs w:val="21"/>
        </w:rPr>
      </w:pPr>
      <w:r w:rsidRPr="008652E5">
        <w:rPr>
          <w:rFonts w:ascii="Arial" w:hAnsi="Arial" w:cs="Arial"/>
          <w:b/>
          <w:sz w:val="21"/>
          <w:szCs w:val="21"/>
        </w:rPr>
        <w:t>V</w:t>
      </w:r>
      <w:r w:rsidR="00C641A1" w:rsidRPr="008652E5">
        <w:rPr>
          <w:rFonts w:ascii="Arial" w:hAnsi="Arial" w:cs="Arial"/>
          <w:b/>
          <w:sz w:val="21"/>
          <w:szCs w:val="21"/>
        </w:rPr>
        <w:t>I</w:t>
      </w:r>
      <w:r w:rsidRPr="008652E5">
        <w:rPr>
          <w:rFonts w:ascii="Arial" w:hAnsi="Arial" w:cs="Arial"/>
          <w:b/>
          <w:sz w:val="21"/>
          <w:szCs w:val="21"/>
        </w:rPr>
        <w:t xml:space="preserve">. </w:t>
      </w:r>
      <w:r w:rsidR="00ED3B51" w:rsidRPr="008652E5">
        <w:rPr>
          <w:rFonts w:ascii="Arial" w:hAnsi="Arial" w:cs="Arial"/>
          <w:b/>
          <w:sz w:val="21"/>
          <w:szCs w:val="21"/>
        </w:rPr>
        <w:t>Emitir y actualizar el catálogo de códigos de centro de costo de la estructura orgánica del Tribunal Electoral;</w:t>
      </w:r>
    </w:p>
    <w:p w:rsidR="00ED3B51" w:rsidRPr="008652E5" w:rsidRDefault="00741A54" w:rsidP="00741A54">
      <w:pPr>
        <w:pStyle w:val="Sinespaciado"/>
        <w:jc w:val="both"/>
        <w:rPr>
          <w:rFonts w:ascii="Arial" w:hAnsi="Arial" w:cs="Arial"/>
          <w:b/>
          <w:sz w:val="21"/>
          <w:szCs w:val="21"/>
        </w:rPr>
      </w:pPr>
      <w:r w:rsidRPr="008652E5">
        <w:rPr>
          <w:rFonts w:ascii="Arial" w:hAnsi="Arial" w:cs="Arial"/>
          <w:b/>
          <w:sz w:val="21"/>
          <w:szCs w:val="21"/>
        </w:rPr>
        <w:t>VI</w:t>
      </w:r>
      <w:r w:rsidR="00C641A1" w:rsidRPr="008652E5">
        <w:rPr>
          <w:rFonts w:ascii="Arial" w:hAnsi="Arial" w:cs="Arial"/>
          <w:b/>
          <w:sz w:val="21"/>
          <w:szCs w:val="21"/>
        </w:rPr>
        <w:t>I</w:t>
      </w:r>
      <w:r w:rsidRPr="008652E5">
        <w:rPr>
          <w:rFonts w:ascii="Arial" w:hAnsi="Arial" w:cs="Arial"/>
          <w:b/>
          <w:sz w:val="21"/>
          <w:szCs w:val="21"/>
        </w:rPr>
        <w:t xml:space="preserve">. </w:t>
      </w:r>
      <w:r w:rsidR="00ED3B51" w:rsidRPr="008652E5">
        <w:rPr>
          <w:rFonts w:ascii="Arial" w:hAnsi="Arial" w:cs="Arial"/>
          <w:b/>
          <w:sz w:val="21"/>
          <w:szCs w:val="21"/>
        </w:rPr>
        <w:t>Elaborar y/o actualizar la estructura orgánica y diagramas de organización y/o de puestos de las unidades administrativas, derivadas de las propuestas de reestructuración aprobadas;</w:t>
      </w:r>
    </w:p>
    <w:p w:rsidR="00ED3B51" w:rsidRPr="008652E5" w:rsidRDefault="00741A54" w:rsidP="00741A54">
      <w:pPr>
        <w:pStyle w:val="Sinespaciado"/>
        <w:jc w:val="both"/>
        <w:rPr>
          <w:rFonts w:ascii="Arial" w:hAnsi="Arial" w:cs="Arial"/>
          <w:b/>
          <w:sz w:val="21"/>
          <w:szCs w:val="21"/>
        </w:rPr>
      </w:pPr>
      <w:r w:rsidRPr="008652E5">
        <w:rPr>
          <w:rFonts w:ascii="Arial" w:hAnsi="Arial" w:cs="Arial"/>
          <w:b/>
          <w:sz w:val="21"/>
          <w:szCs w:val="21"/>
        </w:rPr>
        <w:t>VII</w:t>
      </w:r>
      <w:r w:rsidR="00C641A1" w:rsidRPr="008652E5">
        <w:rPr>
          <w:rFonts w:ascii="Arial" w:hAnsi="Arial" w:cs="Arial"/>
          <w:b/>
          <w:sz w:val="21"/>
          <w:szCs w:val="21"/>
        </w:rPr>
        <w:t>I</w:t>
      </w:r>
      <w:r w:rsidRPr="008652E5">
        <w:rPr>
          <w:rFonts w:ascii="Arial" w:hAnsi="Arial" w:cs="Arial"/>
          <w:b/>
          <w:sz w:val="21"/>
          <w:szCs w:val="21"/>
        </w:rPr>
        <w:t xml:space="preserve">. </w:t>
      </w:r>
      <w:r w:rsidR="00ED3B51" w:rsidRPr="008652E5">
        <w:rPr>
          <w:rFonts w:ascii="Arial" w:hAnsi="Arial" w:cs="Arial"/>
          <w:b/>
          <w:sz w:val="21"/>
          <w:szCs w:val="21"/>
        </w:rPr>
        <w:t>Difundir al interior de la institución la estructura orgánica del Tribunal Electoral, así como los diagramas de organización y de puestos aprobados y gestionar la publicación para su consulta externa en el portal institucional;</w:t>
      </w:r>
    </w:p>
    <w:p w:rsidR="00ED3B51" w:rsidRPr="008652E5" w:rsidRDefault="00C641A1" w:rsidP="00741A54">
      <w:pPr>
        <w:pStyle w:val="Sinespaciado"/>
        <w:jc w:val="both"/>
        <w:rPr>
          <w:rFonts w:ascii="Arial" w:hAnsi="Arial" w:cs="Arial"/>
          <w:b/>
          <w:sz w:val="21"/>
          <w:szCs w:val="21"/>
        </w:rPr>
      </w:pPr>
      <w:r w:rsidRPr="008652E5">
        <w:rPr>
          <w:rFonts w:ascii="Arial" w:hAnsi="Arial" w:cs="Arial"/>
          <w:b/>
          <w:sz w:val="21"/>
          <w:szCs w:val="21"/>
        </w:rPr>
        <w:t>X</w:t>
      </w:r>
      <w:r w:rsidR="00741A54" w:rsidRPr="008652E5">
        <w:rPr>
          <w:rFonts w:ascii="Arial" w:hAnsi="Arial" w:cs="Arial"/>
          <w:b/>
          <w:sz w:val="21"/>
          <w:szCs w:val="21"/>
        </w:rPr>
        <w:t xml:space="preserve">I. </w:t>
      </w:r>
      <w:r w:rsidR="00ED3B51" w:rsidRPr="008652E5">
        <w:rPr>
          <w:rFonts w:ascii="Arial" w:hAnsi="Arial" w:cs="Arial"/>
          <w:b/>
          <w:sz w:val="21"/>
          <w:szCs w:val="21"/>
        </w:rPr>
        <w:t>Elaborar los estudios, proyectos, y documentos que le sean encomendados por la persona titular de la Dirección General de Planeación e informarle periódicamente acerca del avance en su elaboración;</w:t>
      </w:r>
    </w:p>
    <w:p w:rsidR="00ED3B51" w:rsidRPr="008652E5" w:rsidRDefault="00741A54" w:rsidP="00741A54">
      <w:pPr>
        <w:pStyle w:val="Sinespaciado"/>
        <w:jc w:val="both"/>
        <w:rPr>
          <w:rFonts w:ascii="Arial" w:hAnsi="Arial" w:cs="Arial"/>
          <w:b/>
          <w:sz w:val="21"/>
          <w:szCs w:val="21"/>
        </w:rPr>
      </w:pPr>
      <w:r w:rsidRPr="008652E5">
        <w:rPr>
          <w:rFonts w:ascii="Arial" w:hAnsi="Arial" w:cs="Arial"/>
          <w:b/>
          <w:sz w:val="21"/>
          <w:szCs w:val="21"/>
        </w:rPr>
        <w:t xml:space="preserve">X. </w:t>
      </w:r>
      <w:r w:rsidR="00ED3B51" w:rsidRPr="008652E5">
        <w:rPr>
          <w:rFonts w:ascii="Arial" w:hAnsi="Arial" w:cs="Arial"/>
          <w:b/>
          <w:sz w:val="21"/>
          <w:szCs w:val="21"/>
        </w:rPr>
        <w:t>Vigilar los posibles impactos en los procesos de trabajo de las unidades administrativas, que puedan resultar con motivo de las modificaciones organizacionales;</w:t>
      </w:r>
    </w:p>
    <w:p w:rsidR="00ED3B51" w:rsidRPr="008652E5" w:rsidRDefault="00741A54" w:rsidP="00741A54">
      <w:pPr>
        <w:pStyle w:val="Sinespaciado"/>
        <w:jc w:val="both"/>
        <w:rPr>
          <w:rFonts w:ascii="Arial" w:hAnsi="Arial" w:cs="Arial"/>
          <w:b/>
          <w:sz w:val="21"/>
          <w:szCs w:val="21"/>
        </w:rPr>
      </w:pPr>
      <w:r w:rsidRPr="008652E5">
        <w:rPr>
          <w:rFonts w:ascii="Arial" w:hAnsi="Arial" w:cs="Arial"/>
          <w:b/>
          <w:sz w:val="21"/>
          <w:szCs w:val="21"/>
        </w:rPr>
        <w:t>X</w:t>
      </w:r>
      <w:r w:rsidR="00C641A1" w:rsidRPr="008652E5">
        <w:rPr>
          <w:rFonts w:ascii="Arial" w:hAnsi="Arial" w:cs="Arial"/>
          <w:b/>
          <w:sz w:val="21"/>
          <w:szCs w:val="21"/>
        </w:rPr>
        <w:t>I</w:t>
      </w:r>
      <w:r w:rsidRPr="008652E5">
        <w:rPr>
          <w:rFonts w:ascii="Arial" w:hAnsi="Arial" w:cs="Arial"/>
          <w:b/>
          <w:sz w:val="21"/>
          <w:szCs w:val="21"/>
        </w:rPr>
        <w:t xml:space="preserve">. </w:t>
      </w:r>
      <w:r w:rsidR="00ED3B51" w:rsidRPr="008652E5">
        <w:rPr>
          <w:rFonts w:ascii="Arial" w:hAnsi="Arial" w:cs="Arial"/>
          <w:b/>
          <w:sz w:val="21"/>
          <w:szCs w:val="21"/>
        </w:rPr>
        <w:t>Atender, en el ámbito de su competencia, las solicitudes de acceso a la información, así como de auditorías internas o externas, y en su caso, solventar las observaciones que resulten de las mismas;</w:t>
      </w:r>
    </w:p>
    <w:p w:rsidR="00ED3B51" w:rsidRPr="008652E5" w:rsidRDefault="00741A54" w:rsidP="00741A54">
      <w:pPr>
        <w:pStyle w:val="Sinespaciado"/>
        <w:jc w:val="both"/>
        <w:rPr>
          <w:rFonts w:ascii="Arial" w:hAnsi="Arial" w:cs="Arial"/>
          <w:b/>
          <w:sz w:val="21"/>
          <w:szCs w:val="21"/>
        </w:rPr>
      </w:pPr>
      <w:r w:rsidRPr="008652E5">
        <w:rPr>
          <w:rFonts w:ascii="Arial" w:hAnsi="Arial" w:cs="Arial"/>
          <w:b/>
          <w:sz w:val="21"/>
          <w:szCs w:val="21"/>
        </w:rPr>
        <w:t>XI</w:t>
      </w:r>
      <w:r w:rsidR="00C641A1" w:rsidRPr="008652E5">
        <w:rPr>
          <w:rFonts w:ascii="Arial" w:hAnsi="Arial" w:cs="Arial"/>
          <w:b/>
          <w:sz w:val="21"/>
          <w:szCs w:val="21"/>
        </w:rPr>
        <w:t>I</w:t>
      </w:r>
      <w:r w:rsidRPr="008652E5">
        <w:rPr>
          <w:rFonts w:ascii="Arial" w:hAnsi="Arial" w:cs="Arial"/>
          <w:b/>
          <w:sz w:val="21"/>
          <w:szCs w:val="21"/>
        </w:rPr>
        <w:t xml:space="preserve">. </w:t>
      </w:r>
      <w:r w:rsidR="00ED3B51" w:rsidRPr="008652E5">
        <w:rPr>
          <w:rFonts w:ascii="Arial" w:hAnsi="Arial" w:cs="Arial"/>
          <w:b/>
          <w:sz w:val="21"/>
          <w:szCs w:val="21"/>
        </w:rPr>
        <w:t>Registrar, integrar, resguardar y actualizar, en el ámbito de su competencia, el archivo administrativo tanto físico como electrónico de la Dirección en términos de la normativa aplicable en la materia;</w:t>
      </w:r>
    </w:p>
    <w:p w:rsidR="00ED3B51" w:rsidRPr="008652E5" w:rsidRDefault="00741A54" w:rsidP="00741A54">
      <w:pPr>
        <w:pStyle w:val="Sinespaciado"/>
        <w:jc w:val="both"/>
        <w:rPr>
          <w:rFonts w:ascii="Arial" w:hAnsi="Arial" w:cs="Arial"/>
          <w:b/>
          <w:sz w:val="21"/>
          <w:szCs w:val="21"/>
        </w:rPr>
      </w:pPr>
      <w:r w:rsidRPr="008652E5">
        <w:rPr>
          <w:rFonts w:ascii="Arial" w:hAnsi="Arial" w:cs="Arial"/>
          <w:b/>
          <w:sz w:val="21"/>
          <w:szCs w:val="21"/>
        </w:rPr>
        <w:t>XII</w:t>
      </w:r>
      <w:r w:rsidR="00C641A1" w:rsidRPr="008652E5">
        <w:rPr>
          <w:rFonts w:ascii="Arial" w:hAnsi="Arial" w:cs="Arial"/>
          <w:b/>
          <w:sz w:val="21"/>
          <w:szCs w:val="21"/>
        </w:rPr>
        <w:t>I</w:t>
      </w:r>
      <w:r w:rsidRPr="008652E5">
        <w:rPr>
          <w:rFonts w:ascii="Arial" w:hAnsi="Arial" w:cs="Arial"/>
          <w:b/>
          <w:sz w:val="21"/>
          <w:szCs w:val="21"/>
        </w:rPr>
        <w:t xml:space="preserve">. </w:t>
      </w:r>
      <w:r w:rsidR="00ED3B51" w:rsidRPr="008652E5">
        <w:rPr>
          <w:rFonts w:ascii="Arial" w:hAnsi="Arial" w:cs="Arial"/>
          <w:b/>
          <w:sz w:val="21"/>
          <w:szCs w:val="21"/>
        </w:rPr>
        <w:t>Cubrir, en el ámbito de su competencia, las ausencias temporales de su superior jerárquico; y</w:t>
      </w:r>
    </w:p>
    <w:p w:rsidR="00C87038" w:rsidRPr="008652E5" w:rsidRDefault="00C641A1" w:rsidP="00741A54">
      <w:pPr>
        <w:pStyle w:val="Sinespaciado"/>
        <w:jc w:val="both"/>
        <w:rPr>
          <w:rFonts w:ascii="Arial" w:hAnsi="Arial" w:cs="Arial"/>
          <w:b/>
          <w:sz w:val="21"/>
          <w:szCs w:val="21"/>
        </w:rPr>
      </w:pPr>
      <w:r w:rsidRPr="008652E5">
        <w:rPr>
          <w:rFonts w:ascii="Arial" w:hAnsi="Arial" w:cs="Arial"/>
          <w:b/>
          <w:sz w:val="21"/>
          <w:szCs w:val="21"/>
        </w:rPr>
        <w:t>XIV</w:t>
      </w:r>
      <w:r w:rsidR="00741A54" w:rsidRPr="008652E5">
        <w:rPr>
          <w:rFonts w:ascii="Arial" w:hAnsi="Arial" w:cs="Arial"/>
          <w:b/>
          <w:sz w:val="21"/>
          <w:szCs w:val="21"/>
        </w:rPr>
        <w:t xml:space="preserve">. </w:t>
      </w:r>
      <w:r w:rsidR="00ED3B51" w:rsidRPr="008652E5">
        <w:rPr>
          <w:rFonts w:ascii="Arial" w:hAnsi="Arial" w:cs="Arial"/>
          <w:b/>
          <w:sz w:val="21"/>
          <w:szCs w:val="21"/>
        </w:rPr>
        <w:t xml:space="preserve">Las demás funciones que en el ámbito de su competencia le atribuyan las disposiciones legales aplicables y las que le confiera la persona titular de la Dirección General de Planeación. </w:t>
      </w:r>
    </w:p>
    <w:p w:rsidR="00ED3B51" w:rsidRPr="008652E5" w:rsidRDefault="00F81EDF" w:rsidP="00741A54">
      <w:pPr>
        <w:pStyle w:val="Sinespaciado"/>
        <w:jc w:val="both"/>
        <w:rPr>
          <w:rFonts w:ascii="Arial" w:hAnsi="Arial" w:cs="Arial"/>
          <w:b/>
          <w:sz w:val="21"/>
          <w:szCs w:val="21"/>
        </w:rPr>
      </w:pPr>
      <w:r w:rsidRPr="008652E5">
        <w:rPr>
          <w:rFonts w:ascii="Arial" w:hAnsi="Arial" w:cs="Arial"/>
          <w:b/>
          <w:sz w:val="14"/>
          <w:szCs w:val="21"/>
        </w:rPr>
        <w:t>[</w:t>
      </w:r>
      <w:r w:rsidR="00ED3B51" w:rsidRPr="008652E5">
        <w:rPr>
          <w:rFonts w:ascii="Arial" w:hAnsi="Arial" w:cs="Arial"/>
          <w:b/>
          <w:sz w:val="14"/>
          <w:szCs w:val="21"/>
        </w:rPr>
        <w:t xml:space="preserve">Adicionado mediante </w:t>
      </w:r>
      <w:r w:rsidR="00D710A4" w:rsidRPr="008652E5">
        <w:rPr>
          <w:rFonts w:ascii="Arial" w:hAnsi="Arial" w:cs="Arial"/>
          <w:b/>
          <w:sz w:val="14"/>
          <w:szCs w:val="21"/>
        </w:rPr>
        <w:t>Acuerdo 313</w:t>
      </w:r>
      <w:r w:rsidR="00ED3B51" w:rsidRPr="008652E5">
        <w:rPr>
          <w:rFonts w:ascii="Arial" w:hAnsi="Arial" w:cs="Arial"/>
          <w:b/>
          <w:sz w:val="14"/>
          <w:szCs w:val="21"/>
        </w:rPr>
        <w:t>/</w:t>
      </w:r>
      <w:r w:rsidR="0075139C" w:rsidRPr="008652E5">
        <w:rPr>
          <w:rFonts w:ascii="Arial" w:hAnsi="Arial" w:cs="Arial"/>
          <w:b/>
          <w:sz w:val="14"/>
          <w:szCs w:val="21"/>
        </w:rPr>
        <w:t>S10 (</w:t>
      </w:r>
      <w:r w:rsidR="00C87038" w:rsidRPr="008652E5">
        <w:rPr>
          <w:rFonts w:ascii="Arial" w:hAnsi="Arial" w:cs="Arial"/>
          <w:b/>
          <w:sz w:val="14"/>
          <w:szCs w:val="21"/>
        </w:rPr>
        <w:t>20</w:t>
      </w:r>
      <w:r w:rsidR="0075139C" w:rsidRPr="008652E5">
        <w:rPr>
          <w:rFonts w:ascii="Arial" w:hAnsi="Arial" w:cs="Arial"/>
          <w:b/>
          <w:sz w:val="14"/>
          <w:szCs w:val="21"/>
        </w:rPr>
        <w:t>-</w:t>
      </w:r>
      <w:r w:rsidR="00ED3B51" w:rsidRPr="008652E5">
        <w:rPr>
          <w:rFonts w:ascii="Arial" w:hAnsi="Arial" w:cs="Arial"/>
          <w:b/>
          <w:sz w:val="14"/>
          <w:szCs w:val="21"/>
        </w:rPr>
        <w:t>X-2016)</w:t>
      </w:r>
      <w:r w:rsidRPr="008652E5">
        <w:rPr>
          <w:rFonts w:ascii="Arial" w:hAnsi="Arial" w:cs="Arial"/>
          <w:b/>
          <w:sz w:val="14"/>
          <w:szCs w:val="21"/>
        </w:rPr>
        <w:t>]</w:t>
      </w:r>
    </w:p>
    <w:p w:rsidR="00ED3B51" w:rsidRPr="008652E5" w:rsidRDefault="00ED3B51" w:rsidP="00DF5E55">
      <w:pPr>
        <w:spacing w:after="0" w:line="240" w:lineRule="auto"/>
        <w:ind w:left="567" w:hanging="567"/>
        <w:contextualSpacing/>
        <w:jc w:val="both"/>
        <w:rPr>
          <w:rFonts w:ascii="Arial" w:hAnsi="Arial" w:cs="Arial"/>
          <w:sz w:val="21"/>
          <w:szCs w:val="21"/>
          <w:lang w:val="es-MX"/>
        </w:rPr>
      </w:pPr>
    </w:p>
    <w:p w:rsidR="00ED3B51" w:rsidRPr="008652E5" w:rsidRDefault="00ED3B51" w:rsidP="00ED3B51">
      <w:pPr>
        <w:spacing w:after="0" w:line="240" w:lineRule="auto"/>
        <w:jc w:val="center"/>
        <w:rPr>
          <w:rFonts w:ascii="Arial" w:hAnsi="Arial" w:cs="Arial"/>
          <w:b/>
          <w:bCs/>
          <w:sz w:val="21"/>
          <w:szCs w:val="21"/>
          <w:lang w:val="es-MX"/>
        </w:rPr>
      </w:pPr>
      <w:r w:rsidRPr="008652E5">
        <w:rPr>
          <w:rFonts w:ascii="Arial" w:hAnsi="Arial" w:cs="Arial"/>
          <w:b/>
          <w:bCs/>
          <w:sz w:val="21"/>
          <w:szCs w:val="21"/>
          <w:lang w:val="es-MX"/>
        </w:rPr>
        <w:t>SECCIÓN CUARTA</w:t>
      </w:r>
    </w:p>
    <w:p w:rsidR="00ED3B51" w:rsidRPr="008652E5" w:rsidRDefault="00ED3B51" w:rsidP="00ED3B51">
      <w:pPr>
        <w:spacing w:after="0" w:line="240" w:lineRule="auto"/>
        <w:jc w:val="center"/>
        <w:rPr>
          <w:rFonts w:ascii="Arial" w:hAnsi="Arial" w:cs="Arial"/>
          <w:b/>
          <w:bCs/>
          <w:sz w:val="21"/>
          <w:szCs w:val="21"/>
          <w:lang w:val="es-MX"/>
        </w:rPr>
      </w:pPr>
      <w:r w:rsidRPr="008652E5">
        <w:rPr>
          <w:rFonts w:ascii="Arial" w:hAnsi="Arial" w:cs="Arial"/>
          <w:b/>
          <w:bCs/>
          <w:sz w:val="21"/>
          <w:szCs w:val="21"/>
          <w:lang w:val="es-MX"/>
        </w:rPr>
        <w:t>De la Subdirección de Organización</w:t>
      </w:r>
    </w:p>
    <w:p w:rsidR="00ED3B51" w:rsidRPr="008652E5" w:rsidRDefault="00F81EDF" w:rsidP="00ED3B51">
      <w:pPr>
        <w:spacing w:after="0" w:line="240" w:lineRule="auto"/>
        <w:jc w:val="center"/>
        <w:rPr>
          <w:rFonts w:ascii="Arial" w:hAnsi="Arial" w:cs="Arial"/>
          <w:b/>
          <w:bCs/>
          <w:sz w:val="21"/>
          <w:szCs w:val="21"/>
        </w:rPr>
      </w:pPr>
      <w:r w:rsidRPr="008652E5">
        <w:rPr>
          <w:rFonts w:ascii="Arial" w:hAnsi="Arial" w:cs="Arial"/>
          <w:b/>
          <w:sz w:val="14"/>
          <w:szCs w:val="14"/>
        </w:rPr>
        <w:t>[</w:t>
      </w:r>
      <w:r w:rsidR="00776EEB" w:rsidRPr="008652E5">
        <w:rPr>
          <w:rFonts w:ascii="Arial" w:hAnsi="Arial" w:cs="Arial"/>
          <w:b/>
          <w:sz w:val="14"/>
          <w:szCs w:val="14"/>
        </w:rPr>
        <w:t>Adicionada mediante Acuerdo 313</w:t>
      </w:r>
      <w:r w:rsidR="0075139C" w:rsidRPr="008652E5">
        <w:rPr>
          <w:rFonts w:ascii="Arial" w:hAnsi="Arial" w:cs="Arial"/>
          <w:b/>
          <w:sz w:val="14"/>
          <w:szCs w:val="14"/>
        </w:rPr>
        <w:t>/S10 (</w:t>
      </w:r>
      <w:r w:rsidR="00C87038" w:rsidRPr="008652E5">
        <w:rPr>
          <w:rFonts w:ascii="Arial" w:hAnsi="Arial" w:cs="Arial"/>
          <w:b/>
          <w:sz w:val="14"/>
          <w:szCs w:val="14"/>
        </w:rPr>
        <w:t>20</w:t>
      </w:r>
      <w:r w:rsidR="0075139C" w:rsidRPr="008652E5">
        <w:rPr>
          <w:rFonts w:ascii="Arial" w:hAnsi="Arial" w:cs="Arial"/>
          <w:b/>
          <w:sz w:val="14"/>
          <w:szCs w:val="14"/>
        </w:rPr>
        <w:t>-</w:t>
      </w:r>
      <w:r w:rsidRPr="008652E5">
        <w:rPr>
          <w:rFonts w:ascii="Arial" w:hAnsi="Arial" w:cs="Arial"/>
          <w:b/>
          <w:sz w:val="14"/>
          <w:szCs w:val="14"/>
        </w:rPr>
        <w:t>X-2016)]</w:t>
      </w:r>
    </w:p>
    <w:p w:rsidR="00ED3B51" w:rsidRPr="008652E5" w:rsidRDefault="00ED3B51" w:rsidP="00ED3B51">
      <w:pPr>
        <w:spacing w:after="0" w:line="240" w:lineRule="auto"/>
        <w:ind w:left="720"/>
        <w:contextualSpacing/>
        <w:jc w:val="center"/>
        <w:rPr>
          <w:rFonts w:ascii="Arial" w:hAnsi="Arial" w:cs="Arial"/>
          <w:sz w:val="21"/>
          <w:szCs w:val="21"/>
          <w:lang w:val="es-MX"/>
        </w:rPr>
      </w:pPr>
    </w:p>
    <w:p w:rsidR="00ED3B51" w:rsidRPr="008652E5" w:rsidRDefault="00ED3B51" w:rsidP="00ED3B51">
      <w:pPr>
        <w:pStyle w:val="Sinespaciado"/>
        <w:jc w:val="both"/>
        <w:rPr>
          <w:rFonts w:ascii="Arial" w:hAnsi="Arial" w:cs="Arial"/>
          <w:b/>
          <w:sz w:val="14"/>
          <w:szCs w:val="21"/>
        </w:rPr>
      </w:pPr>
      <w:r w:rsidRPr="008652E5">
        <w:rPr>
          <w:rFonts w:ascii="Arial" w:hAnsi="Arial" w:cs="Arial"/>
          <w:b/>
          <w:bCs/>
          <w:sz w:val="21"/>
          <w:szCs w:val="21"/>
        </w:rPr>
        <w:t xml:space="preserve">Artículo 380 </w:t>
      </w:r>
      <w:r w:rsidRPr="008652E5">
        <w:rPr>
          <w:rFonts w:ascii="Arial" w:hAnsi="Arial" w:cs="Arial"/>
          <w:b/>
          <w:sz w:val="21"/>
          <w:szCs w:val="21"/>
        </w:rPr>
        <w:t xml:space="preserve">Quáter. </w:t>
      </w:r>
      <w:r w:rsidRPr="008652E5">
        <w:rPr>
          <w:rFonts w:ascii="Arial" w:hAnsi="Arial" w:cs="Arial"/>
          <w:b/>
          <w:sz w:val="21"/>
          <w:szCs w:val="21"/>
          <w:lang w:val="es-ES"/>
        </w:rPr>
        <w:t xml:space="preserve">La Subdirección de Organización es el área encargada del diseño y actualización de los diagramas de organización y de puestos; así como de garantizar la difusión de la estructura orgánica del Tribunal Electoral autorizada y sus modificaciones. </w:t>
      </w:r>
      <w:r w:rsidR="00F81EDF" w:rsidRPr="008652E5">
        <w:rPr>
          <w:rFonts w:ascii="Arial" w:hAnsi="Arial" w:cs="Arial"/>
          <w:b/>
          <w:sz w:val="14"/>
          <w:szCs w:val="21"/>
        </w:rPr>
        <w:t>[</w:t>
      </w:r>
      <w:r w:rsidRPr="008652E5">
        <w:rPr>
          <w:rFonts w:ascii="Arial" w:hAnsi="Arial" w:cs="Arial"/>
          <w:b/>
          <w:sz w:val="14"/>
          <w:szCs w:val="21"/>
        </w:rPr>
        <w:t xml:space="preserve">Adicionado </w:t>
      </w:r>
      <w:r w:rsidR="008721D1" w:rsidRPr="008652E5">
        <w:rPr>
          <w:rFonts w:ascii="Arial" w:hAnsi="Arial" w:cs="Arial"/>
          <w:b/>
          <w:sz w:val="14"/>
          <w:szCs w:val="21"/>
        </w:rPr>
        <w:t>mediante Acuerdo 313</w:t>
      </w:r>
      <w:r w:rsidRPr="008652E5">
        <w:rPr>
          <w:rFonts w:ascii="Arial" w:hAnsi="Arial" w:cs="Arial"/>
          <w:b/>
          <w:sz w:val="14"/>
          <w:szCs w:val="21"/>
        </w:rPr>
        <w:t>/</w:t>
      </w:r>
      <w:r w:rsidR="0075139C" w:rsidRPr="008652E5">
        <w:rPr>
          <w:rFonts w:ascii="Arial" w:hAnsi="Arial" w:cs="Arial"/>
          <w:b/>
          <w:sz w:val="14"/>
          <w:szCs w:val="21"/>
        </w:rPr>
        <w:t>S10 (</w:t>
      </w:r>
      <w:r w:rsidR="00C87038" w:rsidRPr="008652E5">
        <w:rPr>
          <w:rFonts w:ascii="Arial" w:hAnsi="Arial" w:cs="Arial"/>
          <w:b/>
          <w:sz w:val="14"/>
          <w:szCs w:val="21"/>
        </w:rPr>
        <w:t>20</w:t>
      </w:r>
      <w:r w:rsidR="0075139C" w:rsidRPr="008652E5">
        <w:rPr>
          <w:rFonts w:ascii="Arial" w:hAnsi="Arial" w:cs="Arial"/>
          <w:b/>
          <w:sz w:val="14"/>
          <w:szCs w:val="21"/>
        </w:rPr>
        <w:t>-</w:t>
      </w:r>
      <w:r w:rsidR="00F81EDF" w:rsidRPr="008652E5">
        <w:rPr>
          <w:rFonts w:ascii="Arial" w:hAnsi="Arial" w:cs="Arial"/>
          <w:b/>
          <w:sz w:val="14"/>
          <w:szCs w:val="21"/>
        </w:rPr>
        <w:t>X-2016)]</w:t>
      </w:r>
    </w:p>
    <w:p w:rsidR="00ED3B51" w:rsidRPr="008652E5" w:rsidRDefault="00ED3B51" w:rsidP="00ED3B51">
      <w:pPr>
        <w:spacing w:after="0" w:line="240" w:lineRule="auto"/>
        <w:rPr>
          <w:rFonts w:ascii="Arial" w:hAnsi="Arial" w:cs="Arial"/>
          <w:bCs/>
          <w:sz w:val="21"/>
          <w:szCs w:val="21"/>
          <w:lang w:val="es-MX"/>
        </w:rPr>
      </w:pPr>
    </w:p>
    <w:p w:rsidR="00ED3B51" w:rsidRPr="008652E5" w:rsidRDefault="00ED3B51" w:rsidP="00ED3B51">
      <w:pPr>
        <w:pStyle w:val="Sinespaciado"/>
        <w:jc w:val="both"/>
        <w:rPr>
          <w:rFonts w:ascii="Arial" w:hAnsi="Arial" w:cs="Arial"/>
          <w:b/>
          <w:sz w:val="21"/>
          <w:szCs w:val="21"/>
        </w:rPr>
      </w:pPr>
      <w:r w:rsidRPr="008652E5">
        <w:rPr>
          <w:rFonts w:ascii="Arial" w:hAnsi="Arial" w:cs="Arial"/>
          <w:b/>
          <w:bCs/>
          <w:sz w:val="21"/>
          <w:szCs w:val="21"/>
        </w:rPr>
        <w:t xml:space="preserve">Artículo 380 Quintus. </w:t>
      </w:r>
      <w:r w:rsidRPr="008652E5">
        <w:rPr>
          <w:rFonts w:ascii="Arial" w:hAnsi="Arial" w:cs="Arial"/>
          <w:b/>
          <w:sz w:val="21"/>
          <w:szCs w:val="21"/>
        </w:rPr>
        <w:t>Para el cumplimiento de su objetivo, la Subdirección de Organización tendrá a su cargo las siguientes funciones:</w:t>
      </w:r>
    </w:p>
    <w:p w:rsidR="00ED3B51" w:rsidRPr="008652E5" w:rsidRDefault="00ED3B51" w:rsidP="00ED3B51">
      <w:pPr>
        <w:spacing w:after="0" w:line="240" w:lineRule="auto"/>
        <w:contextualSpacing/>
        <w:jc w:val="both"/>
        <w:rPr>
          <w:rFonts w:ascii="Arial" w:hAnsi="Arial" w:cs="Arial"/>
          <w:sz w:val="21"/>
          <w:szCs w:val="21"/>
          <w:lang w:val="es-MX"/>
        </w:rPr>
      </w:pPr>
    </w:p>
    <w:p w:rsidR="00ED3B51" w:rsidRPr="008652E5" w:rsidRDefault="00220CDC" w:rsidP="00220CDC">
      <w:pPr>
        <w:spacing w:after="0" w:line="240" w:lineRule="auto"/>
        <w:jc w:val="both"/>
        <w:rPr>
          <w:rFonts w:ascii="Arial" w:hAnsi="Arial" w:cs="Arial"/>
          <w:b/>
          <w:sz w:val="21"/>
          <w:szCs w:val="21"/>
          <w:lang w:val="es-MX"/>
        </w:rPr>
      </w:pPr>
      <w:r w:rsidRPr="008652E5">
        <w:rPr>
          <w:rFonts w:ascii="Arial" w:hAnsi="Arial" w:cs="Arial"/>
          <w:b/>
          <w:sz w:val="21"/>
          <w:szCs w:val="21"/>
          <w:lang w:val="es-MX"/>
        </w:rPr>
        <w:t xml:space="preserve">I. </w:t>
      </w:r>
      <w:r w:rsidR="00ED3B51" w:rsidRPr="008652E5">
        <w:rPr>
          <w:rFonts w:ascii="Arial" w:hAnsi="Arial" w:cs="Arial"/>
          <w:b/>
          <w:sz w:val="21"/>
          <w:szCs w:val="21"/>
          <w:lang w:val="es-MX"/>
        </w:rPr>
        <w:t>Brindar apoyo a las diferentes áreas del Tribunal Electoral, para la elaboración y presentación de sus propuestas de reestructuración;</w:t>
      </w:r>
    </w:p>
    <w:p w:rsidR="00ED3B51" w:rsidRPr="008652E5" w:rsidRDefault="00220CDC" w:rsidP="00220CDC">
      <w:pPr>
        <w:spacing w:after="0" w:line="240" w:lineRule="auto"/>
        <w:contextualSpacing/>
        <w:jc w:val="both"/>
        <w:rPr>
          <w:rFonts w:ascii="Arial" w:hAnsi="Arial" w:cs="Arial"/>
          <w:b/>
          <w:sz w:val="21"/>
          <w:szCs w:val="21"/>
          <w:lang w:val="es-MX"/>
        </w:rPr>
      </w:pPr>
      <w:r w:rsidRPr="008652E5">
        <w:rPr>
          <w:rFonts w:ascii="Arial" w:hAnsi="Arial" w:cs="Arial"/>
          <w:b/>
          <w:sz w:val="21"/>
          <w:szCs w:val="21"/>
          <w:lang w:val="es-MX"/>
        </w:rPr>
        <w:t xml:space="preserve">II. </w:t>
      </w:r>
      <w:r w:rsidR="00ED3B51" w:rsidRPr="008652E5">
        <w:rPr>
          <w:rFonts w:ascii="Arial" w:hAnsi="Arial" w:cs="Arial"/>
          <w:b/>
          <w:sz w:val="21"/>
          <w:szCs w:val="21"/>
          <w:lang w:val="es-MX"/>
        </w:rPr>
        <w:t xml:space="preserve">Realizar el diseño y actualización de la </w:t>
      </w:r>
      <w:r w:rsidR="003D66C9" w:rsidRPr="008652E5">
        <w:rPr>
          <w:rFonts w:ascii="Arial" w:hAnsi="Arial" w:cs="Arial"/>
          <w:b/>
          <w:sz w:val="21"/>
          <w:szCs w:val="21"/>
          <w:lang w:val="es-MX"/>
        </w:rPr>
        <w:t xml:space="preserve">estructura orgánica básica </w:t>
      </w:r>
      <w:r w:rsidR="00ED3B51" w:rsidRPr="008652E5">
        <w:rPr>
          <w:rFonts w:ascii="Arial" w:hAnsi="Arial" w:cs="Arial"/>
          <w:b/>
          <w:sz w:val="21"/>
          <w:szCs w:val="21"/>
          <w:lang w:val="es-MX"/>
        </w:rPr>
        <w:t>del Tribunal Electoral, así como de los diagramas de organización y de puestos de las diferentes unidades administrativas que lo integran;</w:t>
      </w:r>
    </w:p>
    <w:p w:rsidR="00ED3B51" w:rsidRPr="008652E5" w:rsidRDefault="00220CDC" w:rsidP="00220CDC">
      <w:pPr>
        <w:spacing w:after="0" w:line="240" w:lineRule="auto"/>
        <w:contextualSpacing/>
        <w:jc w:val="both"/>
        <w:rPr>
          <w:rFonts w:ascii="Arial" w:hAnsi="Arial" w:cs="Arial"/>
          <w:b/>
          <w:sz w:val="21"/>
          <w:szCs w:val="21"/>
          <w:lang w:val="es-MX"/>
        </w:rPr>
      </w:pPr>
      <w:r w:rsidRPr="008652E5">
        <w:rPr>
          <w:rFonts w:ascii="Arial" w:hAnsi="Arial" w:cs="Arial"/>
          <w:b/>
          <w:sz w:val="21"/>
          <w:szCs w:val="21"/>
          <w:lang w:val="es-MX"/>
        </w:rPr>
        <w:t xml:space="preserve">III. </w:t>
      </w:r>
      <w:r w:rsidR="00ED3B51" w:rsidRPr="008652E5">
        <w:rPr>
          <w:rFonts w:ascii="Arial" w:hAnsi="Arial" w:cs="Arial"/>
          <w:b/>
          <w:sz w:val="21"/>
          <w:szCs w:val="21"/>
          <w:lang w:val="es-MX"/>
        </w:rPr>
        <w:t xml:space="preserve">Apoyar en la elaboración e integración de los diferentes diagramas de organización y de puestos, para la presentación anual de la </w:t>
      </w:r>
      <w:r w:rsidR="003D66C9" w:rsidRPr="008652E5">
        <w:rPr>
          <w:rFonts w:ascii="Arial" w:hAnsi="Arial" w:cs="Arial"/>
          <w:b/>
          <w:sz w:val="21"/>
          <w:szCs w:val="21"/>
          <w:lang w:val="es-MX"/>
        </w:rPr>
        <w:t xml:space="preserve">estructura orgánica </w:t>
      </w:r>
      <w:r w:rsidR="00ED3B51" w:rsidRPr="008652E5">
        <w:rPr>
          <w:rFonts w:ascii="Arial" w:hAnsi="Arial" w:cs="Arial"/>
          <w:b/>
          <w:sz w:val="21"/>
          <w:szCs w:val="21"/>
          <w:lang w:val="es-MX"/>
        </w:rPr>
        <w:t>del Tribunal Electoral del ejercicio fiscal correspondiente;</w:t>
      </w:r>
    </w:p>
    <w:p w:rsidR="00ED3B51" w:rsidRPr="008652E5" w:rsidRDefault="00220CDC" w:rsidP="00220CDC">
      <w:pPr>
        <w:spacing w:after="0" w:line="240" w:lineRule="auto"/>
        <w:contextualSpacing/>
        <w:jc w:val="both"/>
        <w:rPr>
          <w:rFonts w:ascii="Arial" w:hAnsi="Arial" w:cs="Arial"/>
          <w:b/>
          <w:sz w:val="21"/>
          <w:szCs w:val="21"/>
          <w:lang w:val="es-MX"/>
        </w:rPr>
      </w:pPr>
      <w:r w:rsidRPr="008652E5">
        <w:rPr>
          <w:rFonts w:ascii="Arial" w:hAnsi="Arial" w:cs="Arial"/>
          <w:b/>
          <w:sz w:val="21"/>
          <w:szCs w:val="21"/>
          <w:lang w:val="es-MX"/>
        </w:rPr>
        <w:t xml:space="preserve">IV. </w:t>
      </w:r>
      <w:r w:rsidR="00ED3B51" w:rsidRPr="008652E5">
        <w:rPr>
          <w:rFonts w:ascii="Arial" w:hAnsi="Arial" w:cs="Arial"/>
          <w:b/>
          <w:sz w:val="21"/>
          <w:szCs w:val="21"/>
          <w:lang w:val="es-MX"/>
        </w:rPr>
        <w:t>Coadyuvar en la elaboración de los proyectos de dictámenes técnico-organizacionales derivados de las propuestas de reestructuración presentados por las unidades administrativas;</w:t>
      </w:r>
    </w:p>
    <w:p w:rsidR="00ED3B51" w:rsidRPr="008652E5" w:rsidRDefault="00220CDC" w:rsidP="00220CDC">
      <w:pPr>
        <w:spacing w:after="0" w:line="240" w:lineRule="auto"/>
        <w:contextualSpacing/>
        <w:jc w:val="both"/>
        <w:rPr>
          <w:rFonts w:ascii="Arial" w:hAnsi="Arial" w:cs="Arial"/>
          <w:b/>
          <w:sz w:val="21"/>
          <w:szCs w:val="21"/>
          <w:lang w:val="es-MX"/>
        </w:rPr>
      </w:pPr>
      <w:r w:rsidRPr="008652E5">
        <w:rPr>
          <w:rFonts w:ascii="Arial" w:hAnsi="Arial" w:cs="Arial"/>
          <w:b/>
          <w:sz w:val="21"/>
          <w:szCs w:val="21"/>
          <w:lang w:val="es-MX"/>
        </w:rPr>
        <w:t xml:space="preserve">V. </w:t>
      </w:r>
      <w:r w:rsidR="00ED3B51" w:rsidRPr="008652E5">
        <w:rPr>
          <w:rFonts w:ascii="Arial" w:hAnsi="Arial" w:cs="Arial"/>
          <w:b/>
          <w:sz w:val="21"/>
          <w:szCs w:val="21"/>
          <w:lang w:val="es-MX"/>
        </w:rPr>
        <w:t xml:space="preserve">Revisar y gestionar las acciones para la difusión en el Micrositio de la Dirección General de Planeación, así como en el Portal de Transparencia del Tribunal Electoral de la estructura </w:t>
      </w:r>
      <w:r w:rsidR="003D66C9" w:rsidRPr="008652E5">
        <w:rPr>
          <w:rFonts w:ascii="Arial" w:hAnsi="Arial" w:cs="Arial"/>
          <w:b/>
          <w:sz w:val="21"/>
          <w:szCs w:val="21"/>
          <w:lang w:val="es-MX"/>
        </w:rPr>
        <w:t xml:space="preserve">orgánica </w:t>
      </w:r>
      <w:r w:rsidR="00ED3B51" w:rsidRPr="008652E5">
        <w:rPr>
          <w:rFonts w:ascii="Arial" w:hAnsi="Arial" w:cs="Arial"/>
          <w:b/>
          <w:sz w:val="21"/>
          <w:szCs w:val="21"/>
          <w:lang w:val="es-MX"/>
        </w:rPr>
        <w:t>básica y no básica autorizada;</w:t>
      </w:r>
    </w:p>
    <w:p w:rsidR="00ED3B51" w:rsidRPr="008652E5" w:rsidRDefault="00220CDC" w:rsidP="00220CDC">
      <w:pPr>
        <w:spacing w:after="0" w:line="240" w:lineRule="auto"/>
        <w:contextualSpacing/>
        <w:jc w:val="both"/>
        <w:rPr>
          <w:rFonts w:ascii="Arial" w:hAnsi="Arial" w:cs="Arial"/>
          <w:b/>
          <w:sz w:val="21"/>
          <w:szCs w:val="21"/>
          <w:lang w:val="es-MX"/>
        </w:rPr>
      </w:pPr>
      <w:r w:rsidRPr="008652E5">
        <w:rPr>
          <w:rFonts w:ascii="Arial" w:hAnsi="Arial" w:cs="Arial"/>
          <w:b/>
          <w:sz w:val="21"/>
          <w:szCs w:val="21"/>
          <w:lang w:val="es-MX"/>
        </w:rPr>
        <w:t xml:space="preserve">VI. </w:t>
      </w:r>
      <w:r w:rsidR="00ED3B51" w:rsidRPr="008652E5">
        <w:rPr>
          <w:rFonts w:ascii="Arial" w:hAnsi="Arial" w:cs="Arial"/>
          <w:b/>
          <w:sz w:val="21"/>
          <w:szCs w:val="21"/>
          <w:lang w:val="es-MX"/>
        </w:rPr>
        <w:t>Mantener el control y resguardo documental que se origina de las estructuras orgánicas;</w:t>
      </w:r>
    </w:p>
    <w:p w:rsidR="00ED3B51" w:rsidRPr="008652E5" w:rsidRDefault="00220CDC" w:rsidP="00220CDC">
      <w:pPr>
        <w:spacing w:after="0" w:line="240" w:lineRule="auto"/>
        <w:contextualSpacing/>
        <w:jc w:val="both"/>
        <w:rPr>
          <w:rFonts w:ascii="Arial" w:hAnsi="Arial" w:cs="Arial"/>
          <w:b/>
          <w:sz w:val="21"/>
          <w:szCs w:val="21"/>
          <w:lang w:val="es-MX"/>
        </w:rPr>
      </w:pPr>
      <w:r w:rsidRPr="008652E5">
        <w:rPr>
          <w:rFonts w:ascii="Arial" w:hAnsi="Arial" w:cs="Arial"/>
          <w:b/>
          <w:sz w:val="21"/>
          <w:szCs w:val="21"/>
          <w:lang w:val="es-MX"/>
        </w:rPr>
        <w:t xml:space="preserve">VII. </w:t>
      </w:r>
      <w:r w:rsidR="00ED3B51" w:rsidRPr="008652E5">
        <w:rPr>
          <w:rFonts w:ascii="Arial" w:hAnsi="Arial" w:cs="Arial"/>
          <w:b/>
          <w:sz w:val="21"/>
          <w:szCs w:val="21"/>
          <w:lang w:val="es-MX"/>
        </w:rPr>
        <w:t>Brindar la información requerida para atención en la materia de las solicitudes de transparencia, así como de auditorías internas o externas, entre otras en la materia;</w:t>
      </w:r>
    </w:p>
    <w:p w:rsidR="00ED3B51" w:rsidRPr="008652E5" w:rsidRDefault="00220CDC" w:rsidP="00220CDC">
      <w:pPr>
        <w:spacing w:after="0" w:line="240" w:lineRule="auto"/>
        <w:contextualSpacing/>
        <w:jc w:val="both"/>
        <w:rPr>
          <w:rFonts w:ascii="Arial" w:hAnsi="Arial" w:cs="Arial"/>
          <w:b/>
          <w:sz w:val="21"/>
          <w:szCs w:val="21"/>
          <w:lang w:val="es-MX"/>
        </w:rPr>
      </w:pPr>
      <w:r w:rsidRPr="008652E5">
        <w:rPr>
          <w:rFonts w:ascii="Arial" w:hAnsi="Arial" w:cs="Arial"/>
          <w:b/>
          <w:sz w:val="21"/>
          <w:szCs w:val="21"/>
          <w:lang w:val="es-MX"/>
        </w:rPr>
        <w:t xml:space="preserve">VIII. </w:t>
      </w:r>
      <w:r w:rsidR="00ED3B51" w:rsidRPr="008652E5">
        <w:rPr>
          <w:rFonts w:ascii="Arial" w:hAnsi="Arial" w:cs="Arial"/>
          <w:b/>
          <w:sz w:val="21"/>
          <w:szCs w:val="21"/>
          <w:lang w:val="es-MX"/>
        </w:rPr>
        <w:t>Elaborar o en su caso, apoyar en la formulación de documentos, reportes, estudios, y análisis requeridos en el ámbito de su competencia;</w:t>
      </w:r>
    </w:p>
    <w:p w:rsidR="00ED3B51" w:rsidRPr="008652E5" w:rsidRDefault="00220CDC" w:rsidP="00220CDC">
      <w:pPr>
        <w:spacing w:after="0" w:line="240" w:lineRule="auto"/>
        <w:contextualSpacing/>
        <w:jc w:val="both"/>
        <w:rPr>
          <w:rFonts w:ascii="Arial" w:hAnsi="Arial" w:cs="Arial"/>
          <w:b/>
          <w:sz w:val="21"/>
          <w:szCs w:val="21"/>
          <w:lang w:val="es-MX"/>
        </w:rPr>
      </w:pPr>
      <w:r w:rsidRPr="008652E5">
        <w:rPr>
          <w:rFonts w:ascii="Arial" w:hAnsi="Arial" w:cs="Arial"/>
          <w:b/>
          <w:sz w:val="21"/>
          <w:szCs w:val="21"/>
          <w:lang w:val="es-MX"/>
        </w:rPr>
        <w:t xml:space="preserve">IX. </w:t>
      </w:r>
      <w:r w:rsidR="00ED3B51" w:rsidRPr="008652E5">
        <w:rPr>
          <w:rFonts w:ascii="Arial" w:hAnsi="Arial" w:cs="Arial"/>
          <w:b/>
          <w:sz w:val="21"/>
          <w:szCs w:val="21"/>
          <w:lang w:val="es-MX"/>
        </w:rPr>
        <w:t>Cubrir en el ámbito de su competencia, las ausencias temporales de su superior jerárquico y,</w:t>
      </w:r>
    </w:p>
    <w:p w:rsidR="00C87038" w:rsidRPr="008652E5" w:rsidRDefault="00220CDC" w:rsidP="00220CDC">
      <w:pPr>
        <w:spacing w:after="0" w:line="240" w:lineRule="auto"/>
        <w:contextualSpacing/>
        <w:jc w:val="both"/>
        <w:rPr>
          <w:rFonts w:ascii="Arial" w:hAnsi="Arial" w:cs="Arial"/>
          <w:sz w:val="21"/>
          <w:szCs w:val="21"/>
          <w:lang w:val="es-MX"/>
        </w:rPr>
      </w:pPr>
      <w:r w:rsidRPr="008652E5">
        <w:rPr>
          <w:rFonts w:ascii="Arial" w:hAnsi="Arial" w:cs="Arial"/>
          <w:b/>
          <w:sz w:val="21"/>
          <w:szCs w:val="21"/>
        </w:rPr>
        <w:t xml:space="preserve">X. </w:t>
      </w:r>
      <w:r w:rsidR="00ED3B51" w:rsidRPr="008652E5">
        <w:rPr>
          <w:rFonts w:ascii="Arial" w:hAnsi="Arial" w:cs="Arial"/>
          <w:b/>
          <w:sz w:val="21"/>
          <w:szCs w:val="21"/>
        </w:rPr>
        <w:t>Las demás funciones que en el ámbito de su competencia le atribuyan las disposiciones legales aplicables y las que les confiera la persona titular de la Dirección de Análisis Organ</w:t>
      </w:r>
      <w:r w:rsidR="003D66C9" w:rsidRPr="008652E5">
        <w:rPr>
          <w:rFonts w:ascii="Arial" w:hAnsi="Arial" w:cs="Arial"/>
          <w:b/>
          <w:sz w:val="21"/>
          <w:szCs w:val="21"/>
        </w:rPr>
        <w:t>izacional e Integración de las E</w:t>
      </w:r>
      <w:r w:rsidR="00ED3B51" w:rsidRPr="008652E5">
        <w:rPr>
          <w:rFonts w:ascii="Arial" w:hAnsi="Arial" w:cs="Arial"/>
          <w:b/>
          <w:sz w:val="21"/>
          <w:szCs w:val="21"/>
        </w:rPr>
        <w:t>structuras.</w:t>
      </w:r>
      <w:r w:rsidR="00ED3B51" w:rsidRPr="008652E5">
        <w:rPr>
          <w:rFonts w:ascii="Arial" w:hAnsi="Arial" w:cs="Arial"/>
          <w:sz w:val="21"/>
          <w:szCs w:val="21"/>
          <w:lang w:val="es-MX"/>
        </w:rPr>
        <w:t xml:space="preserve"> </w:t>
      </w:r>
    </w:p>
    <w:p w:rsidR="00ED3B51" w:rsidRPr="008652E5" w:rsidRDefault="00F81EDF" w:rsidP="00220CDC">
      <w:pPr>
        <w:spacing w:after="0" w:line="240" w:lineRule="auto"/>
        <w:contextualSpacing/>
        <w:jc w:val="both"/>
        <w:rPr>
          <w:rFonts w:ascii="Arial" w:hAnsi="Arial" w:cs="Arial"/>
          <w:sz w:val="21"/>
          <w:szCs w:val="21"/>
          <w:lang w:val="es-MX"/>
        </w:rPr>
      </w:pPr>
      <w:r w:rsidRPr="008652E5">
        <w:rPr>
          <w:rFonts w:ascii="Arial" w:hAnsi="Arial" w:cs="Arial"/>
          <w:b/>
          <w:sz w:val="14"/>
          <w:szCs w:val="21"/>
        </w:rPr>
        <w:t>[</w:t>
      </w:r>
      <w:r w:rsidR="00ED3B51" w:rsidRPr="008652E5">
        <w:rPr>
          <w:rFonts w:ascii="Arial" w:hAnsi="Arial" w:cs="Arial"/>
          <w:b/>
          <w:sz w:val="14"/>
          <w:szCs w:val="21"/>
        </w:rPr>
        <w:t xml:space="preserve">Adicionado mediante </w:t>
      </w:r>
      <w:r w:rsidR="002F0FF7" w:rsidRPr="008652E5">
        <w:rPr>
          <w:rFonts w:ascii="Arial" w:hAnsi="Arial" w:cs="Arial"/>
          <w:b/>
          <w:sz w:val="14"/>
          <w:szCs w:val="21"/>
        </w:rPr>
        <w:t>Acuerdo 313</w:t>
      </w:r>
      <w:r w:rsidR="00ED3B51" w:rsidRPr="008652E5">
        <w:rPr>
          <w:rFonts w:ascii="Arial" w:hAnsi="Arial" w:cs="Arial"/>
          <w:b/>
          <w:sz w:val="14"/>
          <w:szCs w:val="21"/>
        </w:rPr>
        <w:t>/S10</w:t>
      </w:r>
      <w:r w:rsidR="0075139C" w:rsidRPr="008652E5">
        <w:rPr>
          <w:rFonts w:ascii="Arial" w:hAnsi="Arial" w:cs="Arial"/>
          <w:b/>
          <w:sz w:val="14"/>
          <w:szCs w:val="21"/>
        </w:rPr>
        <w:t xml:space="preserve"> (</w:t>
      </w:r>
      <w:r w:rsidR="00C87038" w:rsidRPr="008652E5">
        <w:rPr>
          <w:rFonts w:ascii="Arial" w:hAnsi="Arial" w:cs="Arial"/>
          <w:b/>
          <w:sz w:val="14"/>
          <w:szCs w:val="21"/>
        </w:rPr>
        <w:t>20</w:t>
      </w:r>
      <w:r w:rsidR="0075139C" w:rsidRPr="008652E5">
        <w:rPr>
          <w:rFonts w:ascii="Arial" w:hAnsi="Arial" w:cs="Arial"/>
          <w:b/>
          <w:sz w:val="14"/>
          <w:szCs w:val="21"/>
        </w:rPr>
        <w:t>-</w:t>
      </w:r>
      <w:r w:rsidR="00ED3B51" w:rsidRPr="008652E5">
        <w:rPr>
          <w:rFonts w:ascii="Arial" w:hAnsi="Arial" w:cs="Arial"/>
          <w:b/>
          <w:sz w:val="14"/>
          <w:szCs w:val="21"/>
        </w:rPr>
        <w:t>X-2016)</w:t>
      </w:r>
      <w:r w:rsidRPr="008652E5">
        <w:rPr>
          <w:rFonts w:ascii="Arial" w:hAnsi="Arial" w:cs="Arial"/>
          <w:b/>
          <w:sz w:val="14"/>
          <w:szCs w:val="21"/>
        </w:rPr>
        <w:t>]</w:t>
      </w:r>
    </w:p>
    <w:p w:rsidR="00032C38" w:rsidRPr="008652E5" w:rsidRDefault="00032C38" w:rsidP="00B06FD6">
      <w:pPr>
        <w:spacing w:after="0" w:line="240" w:lineRule="auto"/>
        <w:jc w:val="both"/>
        <w:rPr>
          <w:rFonts w:ascii="Arial" w:hAnsi="Arial" w:cs="Arial"/>
          <w:sz w:val="21"/>
          <w:szCs w:val="21"/>
          <w:lang w:val="es-MX"/>
        </w:rPr>
      </w:pPr>
    </w:p>
    <w:p w:rsidR="00B06FD6" w:rsidRPr="00F6669E" w:rsidRDefault="00B06FD6" w:rsidP="00B06FD6">
      <w:pPr>
        <w:spacing w:after="0" w:line="240" w:lineRule="auto"/>
        <w:jc w:val="both"/>
        <w:rPr>
          <w:rFonts w:ascii="Arial" w:hAnsi="Arial" w:cs="Arial"/>
          <w:sz w:val="21"/>
          <w:szCs w:val="21"/>
          <w:lang w:val="es-MX"/>
        </w:rPr>
      </w:pPr>
      <w:r w:rsidRPr="008652E5">
        <w:rPr>
          <w:rFonts w:ascii="Arial" w:hAnsi="Arial" w:cs="Arial"/>
          <w:sz w:val="21"/>
          <w:szCs w:val="21"/>
          <w:lang w:val="es-MX"/>
        </w:rPr>
        <w:t>[…]</w:t>
      </w:r>
    </w:p>
    <w:p w:rsidR="00B06FD6" w:rsidRDefault="00B06FD6"/>
    <w:p w:rsidR="008C7D7F" w:rsidRDefault="008C7D7F">
      <w:bookmarkStart w:id="0" w:name="_GoBack"/>
    </w:p>
    <w:p w:rsidR="008C7D7F" w:rsidRDefault="008C7D7F" w:rsidP="008C7D7F">
      <w:pPr>
        <w:jc w:val="both"/>
        <w:outlineLvl w:val="0"/>
        <w:rPr>
          <w:rFonts w:ascii="Arial" w:eastAsia="Times New Roman" w:hAnsi="Arial" w:cs="Arial"/>
        </w:rPr>
      </w:pPr>
      <w:r>
        <w:rPr>
          <w:rFonts w:ascii="Arial" w:eastAsia="Times New Roman" w:hAnsi="Arial" w:cs="Arial"/>
        </w:rPr>
        <w:t>EL SUSCRITO, LICENCIADO JORGE ENRIQUE MATA GÓMEZ, SECRETARIO DE LA COMISIÓN DE ADMINISTRACIÓN DEL TRIBUNAL ELECTORAL DEL PODER JUDICIAL DE LA FEDERACIÓN, CON FUNDAMENTO EN LO DISPUESTO EN EL ARTÍCULO 170, FRACCIÓN VIII, DEL REGLAMENTO INTERNO DEL CITADO ÓRGANO JURISDICCIONAL.</w:t>
      </w:r>
    </w:p>
    <w:p w:rsidR="008C7D7F" w:rsidRDefault="008C7D7F" w:rsidP="008C7D7F">
      <w:pPr>
        <w:jc w:val="both"/>
        <w:outlineLvl w:val="0"/>
        <w:rPr>
          <w:rFonts w:ascii="Arial" w:eastAsia="Times New Roman" w:hAnsi="Arial" w:cs="Arial"/>
        </w:rPr>
      </w:pPr>
    </w:p>
    <w:p w:rsidR="008C7D7F" w:rsidRDefault="008C7D7F" w:rsidP="008C7D7F">
      <w:pPr>
        <w:jc w:val="both"/>
        <w:outlineLvl w:val="0"/>
        <w:rPr>
          <w:rFonts w:ascii="Arial" w:eastAsia="Times New Roman" w:hAnsi="Arial" w:cs="Arial"/>
        </w:rPr>
      </w:pPr>
    </w:p>
    <w:p w:rsidR="008C7D7F" w:rsidRDefault="008C7D7F" w:rsidP="008C7D7F">
      <w:pPr>
        <w:jc w:val="both"/>
        <w:outlineLvl w:val="0"/>
        <w:rPr>
          <w:rFonts w:ascii="Arial" w:eastAsia="Times New Roman" w:hAnsi="Arial" w:cs="Arial"/>
        </w:rPr>
      </w:pPr>
    </w:p>
    <w:p w:rsidR="008C7D7F" w:rsidRDefault="008C7D7F" w:rsidP="008C7D7F">
      <w:pPr>
        <w:jc w:val="both"/>
        <w:outlineLvl w:val="0"/>
        <w:rPr>
          <w:rFonts w:ascii="Arial" w:eastAsia="Times New Roman" w:hAnsi="Arial" w:cs="Arial"/>
          <w:b/>
        </w:rPr>
      </w:pPr>
      <w:r>
        <w:rPr>
          <w:rFonts w:ascii="Arial" w:eastAsia="Times New Roman" w:hAnsi="Arial" w:cs="Arial"/>
          <w:b/>
        </w:rPr>
        <w:t>------------------------------------------------C E R T I F I C A----------------------------------------------</w:t>
      </w:r>
    </w:p>
    <w:bookmarkEnd w:id="0"/>
    <w:p w:rsidR="008C7D7F" w:rsidRDefault="008C7D7F" w:rsidP="008C7D7F">
      <w:pPr>
        <w:jc w:val="both"/>
        <w:outlineLvl w:val="0"/>
        <w:rPr>
          <w:rFonts w:ascii="Arial" w:eastAsia="Times New Roman" w:hAnsi="Arial" w:cs="Arial"/>
          <w:b/>
        </w:rPr>
      </w:pPr>
    </w:p>
    <w:p w:rsidR="008C7D7F" w:rsidRDefault="008C7D7F" w:rsidP="008C7D7F">
      <w:pPr>
        <w:jc w:val="both"/>
        <w:outlineLvl w:val="0"/>
        <w:rPr>
          <w:rFonts w:ascii="Arial" w:eastAsia="Times New Roman" w:hAnsi="Arial" w:cs="Arial"/>
          <w:b/>
        </w:rPr>
      </w:pPr>
    </w:p>
    <w:p w:rsidR="008C7D7F" w:rsidRDefault="008C7D7F" w:rsidP="008C7D7F">
      <w:pPr>
        <w:jc w:val="both"/>
        <w:outlineLvl w:val="0"/>
        <w:rPr>
          <w:rFonts w:ascii="Arial" w:eastAsia="Times New Roman" w:hAnsi="Arial" w:cs="Arial"/>
          <w:b/>
        </w:rPr>
      </w:pPr>
    </w:p>
    <w:p w:rsidR="008C7D7F" w:rsidRDefault="008C7D7F" w:rsidP="008C7D7F">
      <w:pPr>
        <w:jc w:val="both"/>
        <w:outlineLvl w:val="0"/>
        <w:rPr>
          <w:rFonts w:ascii="Arial" w:eastAsia="Times New Roman" w:hAnsi="Arial" w:cs="Arial"/>
        </w:rPr>
      </w:pPr>
      <w:r>
        <w:rPr>
          <w:rFonts w:ascii="Arial" w:eastAsia="Times New Roman" w:hAnsi="Arial" w:cs="Arial"/>
        </w:rPr>
        <w:t xml:space="preserve">Que </w:t>
      </w:r>
      <w:r>
        <w:rPr>
          <w:rFonts w:ascii="Arial" w:eastAsia="Times New Roman" w:hAnsi="Arial" w:cs="Arial"/>
        </w:rPr>
        <w:t>la</w:t>
      </w:r>
      <w:r>
        <w:rPr>
          <w:rFonts w:ascii="Arial" w:eastAsia="Times New Roman" w:hAnsi="Arial" w:cs="Arial"/>
        </w:rPr>
        <w:t xml:space="preserve"> presente </w:t>
      </w:r>
      <w:r>
        <w:rPr>
          <w:rFonts w:ascii="Arial" w:eastAsia="Times New Roman" w:hAnsi="Arial" w:cs="Arial"/>
        </w:rPr>
        <w:t>copia</w:t>
      </w:r>
      <w:r>
        <w:rPr>
          <w:rFonts w:ascii="Arial" w:eastAsia="Times New Roman" w:hAnsi="Arial" w:cs="Arial"/>
        </w:rPr>
        <w:t xml:space="preserve"> en </w:t>
      </w:r>
      <w:r>
        <w:rPr>
          <w:rFonts w:ascii="Arial" w:eastAsia="Times New Roman" w:hAnsi="Arial" w:cs="Arial"/>
        </w:rPr>
        <w:t>9</w:t>
      </w:r>
      <w:r>
        <w:rPr>
          <w:rFonts w:ascii="Arial" w:eastAsia="Times New Roman" w:hAnsi="Arial" w:cs="Arial"/>
        </w:rPr>
        <w:t xml:space="preserve"> fojas, corresponde a </w:t>
      </w:r>
      <w:r>
        <w:rPr>
          <w:rFonts w:ascii="Arial" w:eastAsia="Times New Roman" w:hAnsi="Arial" w:cs="Arial"/>
        </w:rPr>
        <w:t>las</w:t>
      </w:r>
      <w:r>
        <w:rPr>
          <w:rFonts w:ascii="Arial" w:eastAsia="Times New Roman" w:hAnsi="Arial" w:cs="Arial"/>
        </w:rPr>
        <w:t xml:space="preserve"> </w:t>
      </w:r>
      <w:r>
        <w:rPr>
          <w:rFonts w:ascii="Arial" w:eastAsia="Times New Roman" w:hAnsi="Arial" w:cs="Arial"/>
        </w:rPr>
        <w:t>“</w:t>
      </w:r>
      <w:r>
        <w:rPr>
          <w:rFonts w:ascii="Arial" w:eastAsia="Times New Roman" w:hAnsi="Arial" w:cs="Arial"/>
          <w:b/>
        </w:rPr>
        <w:t xml:space="preserve">REFORMAS Y ADICIONES AL ACUERDO GENERAL DE ADMINISTRACIÓN DEL TRIBUNAL ELECTORAL DEL PODER JUDICIAL DE LA FEDERACIÓN” </w:t>
      </w:r>
      <w:r w:rsidRPr="008C7D7F">
        <w:rPr>
          <w:rFonts w:ascii="Arial" w:eastAsia="Times New Roman" w:hAnsi="Arial" w:cs="Arial"/>
        </w:rPr>
        <w:t>aprobadas</w:t>
      </w:r>
      <w:r>
        <w:rPr>
          <w:rFonts w:ascii="Arial" w:eastAsia="Times New Roman" w:hAnsi="Arial" w:cs="Arial"/>
        </w:rPr>
        <w:t xml:space="preserve"> por la Comis</w:t>
      </w:r>
      <w:r>
        <w:rPr>
          <w:rFonts w:ascii="Arial" w:eastAsia="Times New Roman" w:hAnsi="Arial" w:cs="Arial"/>
        </w:rPr>
        <w:t>ión de Administración mediante A</w:t>
      </w:r>
      <w:r>
        <w:rPr>
          <w:rFonts w:ascii="Arial" w:eastAsia="Times New Roman" w:hAnsi="Arial" w:cs="Arial"/>
        </w:rPr>
        <w:t xml:space="preserve">cuerdo </w:t>
      </w:r>
      <w:r>
        <w:rPr>
          <w:rFonts w:ascii="Arial" w:eastAsia="Times New Roman" w:hAnsi="Arial" w:cs="Arial"/>
          <w:b/>
        </w:rPr>
        <w:t>313</w:t>
      </w:r>
      <w:r>
        <w:rPr>
          <w:rFonts w:ascii="Arial" w:eastAsia="Times New Roman" w:hAnsi="Arial" w:cs="Arial"/>
          <w:b/>
        </w:rPr>
        <w:t>/S</w:t>
      </w:r>
      <w:r w:rsidR="00143F8C">
        <w:rPr>
          <w:rFonts w:ascii="Arial" w:eastAsia="Times New Roman" w:hAnsi="Arial" w:cs="Arial"/>
          <w:b/>
        </w:rPr>
        <w:t>10</w:t>
      </w:r>
      <w:r>
        <w:rPr>
          <w:rFonts w:ascii="Arial" w:eastAsia="Times New Roman" w:hAnsi="Arial" w:cs="Arial"/>
          <w:b/>
        </w:rPr>
        <w:t>(</w:t>
      </w:r>
      <w:r w:rsidR="00143F8C">
        <w:rPr>
          <w:rFonts w:ascii="Arial" w:eastAsia="Times New Roman" w:hAnsi="Arial" w:cs="Arial"/>
          <w:b/>
        </w:rPr>
        <w:t>20</w:t>
      </w:r>
      <w:r>
        <w:rPr>
          <w:rFonts w:ascii="Arial" w:eastAsia="Times New Roman" w:hAnsi="Arial" w:cs="Arial"/>
          <w:b/>
        </w:rPr>
        <w:t>-</w:t>
      </w:r>
      <w:r w:rsidR="00143F8C">
        <w:rPr>
          <w:rFonts w:ascii="Arial" w:eastAsia="Times New Roman" w:hAnsi="Arial" w:cs="Arial"/>
          <w:b/>
        </w:rPr>
        <w:t>X</w:t>
      </w:r>
      <w:r>
        <w:rPr>
          <w:rFonts w:ascii="Arial" w:eastAsia="Times New Roman" w:hAnsi="Arial" w:cs="Arial"/>
          <w:b/>
        </w:rPr>
        <w:t xml:space="preserve">-2016), </w:t>
      </w:r>
      <w:r>
        <w:rPr>
          <w:rFonts w:ascii="Arial" w:eastAsia="Times New Roman" w:hAnsi="Arial" w:cs="Arial"/>
        </w:rPr>
        <w:t xml:space="preserve">emitido en la </w:t>
      </w:r>
      <w:r w:rsidR="00143F8C">
        <w:rPr>
          <w:rFonts w:ascii="Arial" w:eastAsia="Times New Roman" w:hAnsi="Arial" w:cs="Arial"/>
        </w:rPr>
        <w:t>Décima</w:t>
      </w:r>
      <w:r>
        <w:rPr>
          <w:rFonts w:ascii="Arial" w:eastAsia="Times New Roman" w:hAnsi="Arial" w:cs="Arial"/>
        </w:rPr>
        <w:t xml:space="preserve"> Se</w:t>
      </w:r>
      <w:r w:rsidR="00143F8C">
        <w:rPr>
          <w:rFonts w:ascii="Arial" w:eastAsia="Times New Roman" w:hAnsi="Arial" w:cs="Arial"/>
        </w:rPr>
        <w:t>sión Ordinaria</w:t>
      </w:r>
      <w:r>
        <w:rPr>
          <w:rFonts w:ascii="Arial" w:eastAsia="Times New Roman" w:hAnsi="Arial" w:cs="Arial"/>
        </w:rPr>
        <w:t xml:space="preserve"> celebrada el </w:t>
      </w:r>
      <w:r w:rsidR="00143F8C">
        <w:rPr>
          <w:rFonts w:ascii="Arial" w:eastAsia="Times New Roman" w:hAnsi="Arial" w:cs="Arial"/>
        </w:rPr>
        <w:t xml:space="preserve">20 </w:t>
      </w:r>
      <w:r>
        <w:rPr>
          <w:rFonts w:ascii="Arial" w:eastAsia="Times New Roman" w:hAnsi="Arial" w:cs="Arial"/>
        </w:rPr>
        <w:t xml:space="preserve">de </w:t>
      </w:r>
      <w:r w:rsidR="00143F8C">
        <w:rPr>
          <w:rFonts w:ascii="Arial" w:eastAsia="Times New Roman" w:hAnsi="Arial" w:cs="Arial"/>
        </w:rPr>
        <w:t>octubre</w:t>
      </w:r>
      <w:r>
        <w:rPr>
          <w:rFonts w:ascii="Arial" w:eastAsia="Times New Roman" w:hAnsi="Arial" w:cs="Arial"/>
        </w:rPr>
        <w:t xml:space="preserve"> de 2016, que obra en los archivos de la Coordinación de Asuntos Jurídicos. DOY FE. -------------------------------------------------------------------------------------------------------------------------------</w:t>
      </w:r>
      <w:r w:rsidR="00143F8C">
        <w:rPr>
          <w:rFonts w:ascii="Arial" w:eastAsia="Times New Roman" w:hAnsi="Arial" w:cs="Arial"/>
        </w:rPr>
        <w:t>--------------------------------------------------------------------------------------------------</w:t>
      </w:r>
      <w:r>
        <w:rPr>
          <w:rFonts w:ascii="Arial" w:eastAsia="Times New Roman" w:hAnsi="Arial" w:cs="Arial"/>
        </w:rPr>
        <w:t>---</w:t>
      </w:r>
    </w:p>
    <w:p w:rsidR="008C7D7F" w:rsidRDefault="008C7D7F" w:rsidP="008C7D7F">
      <w:pPr>
        <w:jc w:val="both"/>
        <w:outlineLvl w:val="0"/>
        <w:rPr>
          <w:rFonts w:ascii="Arial" w:eastAsia="Times New Roman" w:hAnsi="Arial" w:cs="Arial"/>
        </w:rPr>
      </w:pPr>
    </w:p>
    <w:p w:rsidR="008C7D7F" w:rsidRDefault="008C7D7F" w:rsidP="008C7D7F">
      <w:pPr>
        <w:jc w:val="both"/>
        <w:outlineLvl w:val="0"/>
        <w:rPr>
          <w:rFonts w:ascii="Arial" w:eastAsia="Times New Roman" w:hAnsi="Arial" w:cs="Arial"/>
        </w:rPr>
      </w:pPr>
    </w:p>
    <w:p w:rsidR="008C7D7F" w:rsidRDefault="008C7D7F" w:rsidP="008C7D7F">
      <w:pPr>
        <w:jc w:val="both"/>
        <w:outlineLvl w:val="0"/>
        <w:rPr>
          <w:rFonts w:ascii="Arial" w:eastAsia="Times New Roman" w:hAnsi="Arial" w:cs="Arial"/>
        </w:rPr>
      </w:pPr>
      <w:r>
        <w:rPr>
          <w:rFonts w:ascii="Arial" w:eastAsia="Times New Roman" w:hAnsi="Arial" w:cs="Arial"/>
        </w:rPr>
        <w:t xml:space="preserve">Ciudad de México, </w:t>
      </w:r>
      <w:r w:rsidR="00143F8C">
        <w:rPr>
          <w:rFonts w:ascii="Arial" w:eastAsia="Times New Roman" w:hAnsi="Arial" w:cs="Arial"/>
        </w:rPr>
        <w:t>2</w:t>
      </w:r>
      <w:r>
        <w:rPr>
          <w:rFonts w:ascii="Arial" w:eastAsia="Times New Roman" w:hAnsi="Arial" w:cs="Arial"/>
        </w:rPr>
        <w:t xml:space="preserve"> de </w:t>
      </w:r>
      <w:r w:rsidR="00143F8C">
        <w:rPr>
          <w:rFonts w:ascii="Arial" w:eastAsia="Times New Roman" w:hAnsi="Arial" w:cs="Arial"/>
        </w:rPr>
        <w:t>noviembre</w:t>
      </w:r>
      <w:r>
        <w:rPr>
          <w:rFonts w:ascii="Arial" w:eastAsia="Times New Roman" w:hAnsi="Arial" w:cs="Arial"/>
        </w:rPr>
        <w:t xml:space="preserve"> de 2016.---------------------</w:t>
      </w:r>
      <w:r w:rsidR="00143F8C">
        <w:rPr>
          <w:rFonts w:ascii="Arial" w:eastAsia="Times New Roman" w:hAnsi="Arial" w:cs="Arial"/>
        </w:rPr>
        <w:t>-------------------------------------------------------------------------------------------------------------------------</w:t>
      </w:r>
      <w:r>
        <w:rPr>
          <w:rFonts w:ascii="Arial" w:eastAsia="Times New Roman" w:hAnsi="Arial" w:cs="Arial"/>
        </w:rPr>
        <w:t>----------------------------------------</w:t>
      </w:r>
    </w:p>
    <w:p w:rsidR="008C7D7F" w:rsidRDefault="008C7D7F" w:rsidP="008C7D7F">
      <w:pPr>
        <w:jc w:val="both"/>
        <w:outlineLvl w:val="0"/>
        <w:rPr>
          <w:rFonts w:ascii="Arial" w:eastAsia="Times New Roman" w:hAnsi="Arial" w:cs="Arial"/>
        </w:rPr>
      </w:pPr>
    </w:p>
    <w:p w:rsidR="008C7D7F" w:rsidRDefault="008C7D7F" w:rsidP="008C7D7F">
      <w:pPr>
        <w:jc w:val="both"/>
        <w:outlineLvl w:val="0"/>
        <w:rPr>
          <w:rFonts w:ascii="Arial" w:eastAsia="Times New Roman" w:hAnsi="Arial" w:cs="Arial"/>
        </w:rPr>
      </w:pPr>
    </w:p>
    <w:p w:rsidR="008C7D7F" w:rsidRDefault="008C7D7F" w:rsidP="00143F8C">
      <w:pPr>
        <w:spacing w:after="0" w:line="240" w:lineRule="auto"/>
        <w:jc w:val="center"/>
        <w:outlineLvl w:val="0"/>
        <w:rPr>
          <w:rFonts w:ascii="Arial" w:eastAsia="Times New Roman" w:hAnsi="Arial" w:cs="Arial"/>
          <w:b/>
        </w:rPr>
      </w:pPr>
      <w:r>
        <w:rPr>
          <w:rFonts w:ascii="Arial" w:eastAsia="Times New Roman" w:hAnsi="Arial" w:cs="Arial"/>
          <w:b/>
        </w:rPr>
        <w:t>EL SECRETARIO DE LA COMISIÓN DE ADMINISTRACIÓN</w:t>
      </w:r>
    </w:p>
    <w:p w:rsidR="008C7D7F" w:rsidRDefault="008C7D7F" w:rsidP="00143F8C">
      <w:pPr>
        <w:spacing w:after="0" w:line="240" w:lineRule="auto"/>
        <w:jc w:val="center"/>
        <w:outlineLvl w:val="0"/>
        <w:rPr>
          <w:rFonts w:ascii="Arial" w:eastAsia="Times New Roman" w:hAnsi="Arial" w:cs="Arial"/>
          <w:b/>
        </w:rPr>
      </w:pPr>
      <w:r>
        <w:rPr>
          <w:rFonts w:ascii="Arial" w:eastAsia="Times New Roman" w:hAnsi="Arial" w:cs="Arial"/>
          <w:b/>
        </w:rPr>
        <w:t>DEL TRIBUNAL ELECTORAL DEL PODER JUDICIAL DE LA FEDERACIÓN</w:t>
      </w:r>
    </w:p>
    <w:p w:rsidR="008C7D7F" w:rsidRDefault="008C7D7F" w:rsidP="008C7D7F">
      <w:pPr>
        <w:rPr>
          <w:rFonts w:ascii="Arial" w:eastAsia="Times New Roman" w:hAnsi="Arial" w:cs="Arial"/>
          <w:color w:val="000000"/>
        </w:rPr>
      </w:pPr>
    </w:p>
    <w:p w:rsidR="008C7D7F" w:rsidRDefault="008C7D7F" w:rsidP="008C7D7F">
      <w:pPr>
        <w:rPr>
          <w:rFonts w:ascii="Arial" w:eastAsia="Times New Roman" w:hAnsi="Arial" w:cs="Arial"/>
          <w:color w:val="000000"/>
        </w:rPr>
      </w:pPr>
    </w:p>
    <w:p w:rsidR="008C7D7F" w:rsidRDefault="00143F8C" w:rsidP="008C7D7F">
      <w:pPr>
        <w:jc w:val="center"/>
        <w:rPr>
          <w:rFonts w:ascii="Arial" w:eastAsia="Times New Roman" w:hAnsi="Arial" w:cs="Arial"/>
          <w:b/>
          <w:color w:val="000000"/>
        </w:rPr>
      </w:pPr>
      <w:r>
        <w:rPr>
          <w:rFonts w:ascii="Arial" w:eastAsia="Times New Roman" w:hAnsi="Arial" w:cs="Arial"/>
          <w:b/>
          <w:color w:val="000000"/>
        </w:rPr>
        <w:t>LIC.</w:t>
      </w:r>
      <w:r w:rsidR="008C7D7F">
        <w:rPr>
          <w:rFonts w:ascii="Arial" w:eastAsia="Times New Roman" w:hAnsi="Arial" w:cs="Arial"/>
          <w:b/>
          <w:color w:val="000000"/>
        </w:rPr>
        <w:t xml:space="preserve"> JORGE ENRIQUE MATA GÓMEZ</w:t>
      </w:r>
    </w:p>
    <w:sectPr w:rsidR="008C7D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5589A"/>
    <w:multiLevelType w:val="hybridMultilevel"/>
    <w:tmpl w:val="7C80D712"/>
    <w:lvl w:ilvl="0" w:tplc="D4C4E672">
      <w:start w:val="1"/>
      <w:numFmt w:val="upperRoman"/>
      <w:lvlText w:val="%1."/>
      <w:lvlJc w:val="left"/>
      <w:pPr>
        <w:ind w:left="8866" w:hanging="360"/>
      </w:pPr>
      <w:rPr>
        <w:rFonts w:hint="default"/>
        <w:b/>
        <w:sz w:val="20"/>
      </w:rPr>
    </w:lvl>
    <w:lvl w:ilvl="1" w:tplc="080A0019" w:tentative="1">
      <w:start w:val="1"/>
      <w:numFmt w:val="lowerLetter"/>
      <w:lvlText w:val="%2."/>
      <w:lvlJc w:val="left"/>
      <w:pPr>
        <w:ind w:left="9586" w:hanging="360"/>
      </w:pPr>
    </w:lvl>
    <w:lvl w:ilvl="2" w:tplc="080A001B" w:tentative="1">
      <w:start w:val="1"/>
      <w:numFmt w:val="lowerRoman"/>
      <w:lvlText w:val="%3."/>
      <w:lvlJc w:val="right"/>
      <w:pPr>
        <w:ind w:left="10306" w:hanging="180"/>
      </w:pPr>
    </w:lvl>
    <w:lvl w:ilvl="3" w:tplc="080A000F" w:tentative="1">
      <w:start w:val="1"/>
      <w:numFmt w:val="decimal"/>
      <w:lvlText w:val="%4."/>
      <w:lvlJc w:val="left"/>
      <w:pPr>
        <w:ind w:left="11026" w:hanging="360"/>
      </w:pPr>
    </w:lvl>
    <w:lvl w:ilvl="4" w:tplc="080A0019" w:tentative="1">
      <w:start w:val="1"/>
      <w:numFmt w:val="lowerLetter"/>
      <w:lvlText w:val="%5."/>
      <w:lvlJc w:val="left"/>
      <w:pPr>
        <w:ind w:left="11746" w:hanging="360"/>
      </w:pPr>
    </w:lvl>
    <w:lvl w:ilvl="5" w:tplc="080A001B" w:tentative="1">
      <w:start w:val="1"/>
      <w:numFmt w:val="lowerRoman"/>
      <w:lvlText w:val="%6."/>
      <w:lvlJc w:val="right"/>
      <w:pPr>
        <w:ind w:left="12466" w:hanging="180"/>
      </w:pPr>
    </w:lvl>
    <w:lvl w:ilvl="6" w:tplc="080A000F" w:tentative="1">
      <w:start w:val="1"/>
      <w:numFmt w:val="decimal"/>
      <w:lvlText w:val="%7."/>
      <w:lvlJc w:val="left"/>
      <w:pPr>
        <w:ind w:left="13186" w:hanging="360"/>
      </w:pPr>
    </w:lvl>
    <w:lvl w:ilvl="7" w:tplc="080A0019" w:tentative="1">
      <w:start w:val="1"/>
      <w:numFmt w:val="lowerLetter"/>
      <w:lvlText w:val="%8."/>
      <w:lvlJc w:val="left"/>
      <w:pPr>
        <w:ind w:left="13906" w:hanging="360"/>
      </w:pPr>
    </w:lvl>
    <w:lvl w:ilvl="8" w:tplc="080A001B" w:tentative="1">
      <w:start w:val="1"/>
      <w:numFmt w:val="lowerRoman"/>
      <w:lvlText w:val="%9."/>
      <w:lvlJc w:val="right"/>
      <w:pPr>
        <w:ind w:left="14626" w:hanging="180"/>
      </w:pPr>
    </w:lvl>
  </w:abstractNum>
  <w:abstractNum w:abstractNumId="1" w15:restartNumberingAfterBreak="0">
    <w:nsid w:val="18216CE7"/>
    <w:multiLevelType w:val="hybridMultilevel"/>
    <w:tmpl w:val="5FF23A76"/>
    <w:lvl w:ilvl="0" w:tplc="080A0013">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183479"/>
    <w:multiLevelType w:val="hybridMultilevel"/>
    <w:tmpl w:val="8CD079CC"/>
    <w:lvl w:ilvl="0" w:tplc="E5C0AC94">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007CE9"/>
    <w:multiLevelType w:val="hybridMultilevel"/>
    <w:tmpl w:val="8788F3B0"/>
    <w:lvl w:ilvl="0" w:tplc="258A99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C16234"/>
    <w:multiLevelType w:val="hybridMultilevel"/>
    <w:tmpl w:val="606A3500"/>
    <w:lvl w:ilvl="0" w:tplc="89B0A7D2">
      <w:start w:val="2"/>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23C2798D"/>
    <w:multiLevelType w:val="hybridMultilevel"/>
    <w:tmpl w:val="170EDA7C"/>
    <w:lvl w:ilvl="0" w:tplc="7D72F78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21674D"/>
    <w:multiLevelType w:val="hybridMultilevel"/>
    <w:tmpl w:val="6290A31C"/>
    <w:lvl w:ilvl="0" w:tplc="E5C0AC94">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828322D"/>
    <w:multiLevelType w:val="hybridMultilevel"/>
    <w:tmpl w:val="2A36D61E"/>
    <w:lvl w:ilvl="0" w:tplc="FE0EE22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BEF5C9E"/>
    <w:multiLevelType w:val="hybridMultilevel"/>
    <w:tmpl w:val="7B468F9A"/>
    <w:lvl w:ilvl="0" w:tplc="D4C4E672">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4"/>
  </w:num>
  <w:num w:numId="5">
    <w:abstractNumId w:val="6"/>
  </w:num>
  <w:num w:numId="6">
    <w:abstractNumId w:val="2"/>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08A"/>
    <w:rsid w:val="0001663A"/>
    <w:rsid w:val="00032C38"/>
    <w:rsid w:val="00040D0E"/>
    <w:rsid w:val="00046168"/>
    <w:rsid w:val="000969A5"/>
    <w:rsid w:val="000B5137"/>
    <w:rsid w:val="000C3FCB"/>
    <w:rsid w:val="000C4C0B"/>
    <w:rsid w:val="000C5200"/>
    <w:rsid w:val="00106BB8"/>
    <w:rsid w:val="00111625"/>
    <w:rsid w:val="00143F8C"/>
    <w:rsid w:val="00173B4F"/>
    <w:rsid w:val="001E25B1"/>
    <w:rsid w:val="00220CDC"/>
    <w:rsid w:val="002322EE"/>
    <w:rsid w:val="002626C3"/>
    <w:rsid w:val="00266940"/>
    <w:rsid w:val="00292100"/>
    <w:rsid w:val="0029408A"/>
    <w:rsid w:val="002C192D"/>
    <w:rsid w:val="002F0FF7"/>
    <w:rsid w:val="003162C7"/>
    <w:rsid w:val="00343F16"/>
    <w:rsid w:val="00354B83"/>
    <w:rsid w:val="00361D1D"/>
    <w:rsid w:val="003A4943"/>
    <w:rsid w:val="003B6545"/>
    <w:rsid w:val="003D66C9"/>
    <w:rsid w:val="003D7F23"/>
    <w:rsid w:val="003F05B5"/>
    <w:rsid w:val="004010BB"/>
    <w:rsid w:val="00415265"/>
    <w:rsid w:val="0049212C"/>
    <w:rsid w:val="004B281F"/>
    <w:rsid w:val="004E3231"/>
    <w:rsid w:val="004F048A"/>
    <w:rsid w:val="005065BF"/>
    <w:rsid w:val="00511700"/>
    <w:rsid w:val="00513A15"/>
    <w:rsid w:val="0058146E"/>
    <w:rsid w:val="005A1778"/>
    <w:rsid w:val="005B0D26"/>
    <w:rsid w:val="005C3FA2"/>
    <w:rsid w:val="00621DF8"/>
    <w:rsid w:val="006375CD"/>
    <w:rsid w:val="00683540"/>
    <w:rsid w:val="006C37AF"/>
    <w:rsid w:val="006E000D"/>
    <w:rsid w:val="006E7B87"/>
    <w:rsid w:val="006F779A"/>
    <w:rsid w:val="00711B69"/>
    <w:rsid w:val="007276FC"/>
    <w:rsid w:val="00741A54"/>
    <w:rsid w:val="007468C8"/>
    <w:rsid w:val="0075139C"/>
    <w:rsid w:val="00775FAD"/>
    <w:rsid w:val="00776EEB"/>
    <w:rsid w:val="00793149"/>
    <w:rsid w:val="007932D0"/>
    <w:rsid w:val="007A3B26"/>
    <w:rsid w:val="007B120D"/>
    <w:rsid w:val="007B6C04"/>
    <w:rsid w:val="00833A20"/>
    <w:rsid w:val="0084010B"/>
    <w:rsid w:val="008603AB"/>
    <w:rsid w:val="008652E5"/>
    <w:rsid w:val="008721D1"/>
    <w:rsid w:val="00892C87"/>
    <w:rsid w:val="008B44C0"/>
    <w:rsid w:val="008C5638"/>
    <w:rsid w:val="008C7D7F"/>
    <w:rsid w:val="0090138D"/>
    <w:rsid w:val="0090726D"/>
    <w:rsid w:val="00934417"/>
    <w:rsid w:val="00967E85"/>
    <w:rsid w:val="009B2D0F"/>
    <w:rsid w:val="009C0EE2"/>
    <w:rsid w:val="009C64DD"/>
    <w:rsid w:val="009E3DFB"/>
    <w:rsid w:val="009E4E01"/>
    <w:rsid w:val="009F0CB8"/>
    <w:rsid w:val="00A542E3"/>
    <w:rsid w:val="00A84269"/>
    <w:rsid w:val="00A87D49"/>
    <w:rsid w:val="00A94723"/>
    <w:rsid w:val="00A965F3"/>
    <w:rsid w:val="00AA21B4"/>
    <w:rsid w:val="00AB4CA9"/>
    <w:rsid w:val="00AC5F97"/>
    <w:rsid w:val="00AC7CF9"/>
    <w:rsid w:val="00AE7A53"/>
    <w:rsid w:val="00B06FD6"/>
    <w:rsid w:val="00B24562"/>
    <w:rsid w:val="00B27048"/>
    <w:rsid w:val="00B35ACB"/>
    <w:rsid w:val="00B36B6B"/>
    <w:rsid w:val="00B73886"/>
    <w:rsid w:val="00B75436"/>
    <w:rsid w:val="00B75479"/>
    <w:rsid w:val="00B76CDA"/>
    <w:rsid w:val="00BB50D9"/>
    <w:rsid w:val="00BF16AC"/>
    <w:rsid w:val="00C011CA"/>
    <w:rsid w:val="00C641A1"/>
    <w:rsid w:val="00C7521E"/>
    <w:rsid w:val="00C7790B"/>
    <w:rsid w:val="00C87038"/>
    <w:rsid w:val="00CC6B83"/>
    <w:rsid w:val="00D01AF6"/>
    <w:rsid w:val="00D50987"/>
    <w:rsid w:val="00D710A4"/>
    <w:rsid w:val="00D76B77"/>
    <w:rsid w:val="00DB5694"/>
    <w:rsid w:val="00DF5E55"/>
    <w:rsid w:val="00E179C2"/>
    <w:rsid w:val="00E24824"/>
    <w:rsid w:val="00E61D7E"/>
    <w:rsid w:val="00EA7AB3"/>
    <w:rsid w:val="00EB5F1D"/>
    <w:rsid w:val="00ED3B51"/>
    <w:rsid w:val="00EE71C7"/>
    <w:rsid w:val="00EF354C"/>
    <w:rsid w:val="00F0438E"/>
    <w:rsid w:val="00F1151E"/>
    <w:rsid w:val="00F51111"/>
    <w:rsid w:val="00F6669E"/>
    <w:rsid w:val="00F81EDF"/>
    <w:rsid w:val="00FA0631"/>
    <w:rsid w:val="00FA62E7"/>
    <w:rsid w:val="00FF608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2A201"/>
  <w15:chartTrackingRefBased/>
  <w15:docId w15:val="{7D680A75-747B-4AAE-96FF-0359615AB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FD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D3B51"/>
    <w:pPr>
      <w:spacing w:after="0" w:line="240" w:lineRule="auto"/>
    </w:pPr>
    <w:rPr>
      <w:rFonts w:ascii="Times New Roman" w:eastAsia="Times New Roman" w:hAnsi="Times New Roman" w:cs="Times New Roman"/>
      <w:sz w:val="24"/>
      <w:szCs w:val="24"/>
      <w:lang w:eastAsia="es-MX"/>
    </w:rPr>
  </w:style>
  <w:style w:type="character" w:customStyle="1" w:styleId="SinespaciadoCar">
    <w:name w:val="Sin espaciado Car"/>
    <w:link w:val="Sinespaciado"/>
    <w:uiPriority w:val="1"/>
    <w:rsid w:val="00ED3B51"/>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511700"/>
    <w:pPr>
      <w:ind w:left="720"/>
      <w:contextualSpacing/>
    </w:pPr>
  </w:style>
  <w:style w:type="paragraph" w:styleId="Textodeglobo">
    <w:name w:val="Balloon Text"/>
    <w:basedOn w:val="Normal"/>
    <w:link w:val="TextodegloboCar"/>
    <w:uiPriority w:val="99"/>
    <w:semiHidden/>
    <w:unhideWhenUsed/>
    <w:rsid w:val="00A87D4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87D49"/>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3550</Words>
  <Characters>19529</Characters>
  <Application>Microsoft Office Word</Application>
  <DocSecurity>0</DocSecurity>
  <Lines>162</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Salazar Lara</dc:creator>
  <cp:keywords/>
  <dc:description/>
  <cp:lastModifiedBy>Barbara Valdez</cp:lastModifiedBy>
  <cp:revision>11</cp:revision>
  <cp:lastPrinted>2016-10-04T18:12:00Z</cp:lastPrinted>
  <dcterms:created xsi:type="dcterms:W3CDTF">2016-10-31T20:31:00Z</dcterms:created>
  <dcterms:modified xsi:type="dcterms:W3CDTF">2016-11-04T01:32:00Z</dcterms:modified>
</cp:coreProperties>
</file>