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A0" w:rsidRPr="00EB1AE8" w:rsidRDefault="00750BA0" w:rsidP="00E8109A">
      <w:pPr>
        <w:ind w:left="284" w:right="283"/>
        <w:rPr>
          <w:color w:val="1D1B11" w:themeColor="background2" w:themeShade="1A"/>
        </w:rPr>
      </w:pPr>
    </w:p>
    <w:p w:rsidR="00750BA0" w:rsidRPr="00EB1AE8" w:rsidRDefault="00750BA0" w:rsidP="00E8109A">
      <w:pPr>
        <w:ind w:left="284" w:right="283"/>
        <w:rPr>
          <w:color w:val="1D1B11" w:themeColor="background2" w:themeShade="1A"/>
        </w:rPr>
      </w:pPr>
    </w:p>
    <w:p w:rsidR="000920EC" w:rsidRPr="00EB1AE8" w:rsidRDefault="000920EC" w:rsidP="00E8109A">
      <w:pPr>
        <w:ind w:left="284" w:right="283"/>
        <w:rPr>
          <w:color w:val="1D1B11" w:themeColor="background2" w:themeShade="1A"/>
        </w:rPr>
      </w:pPr>
    </w:p>
    <w:p w:rsidR="000920EC" w:rsidRPr="00EB1AE8" w:rsidRDefault="000920EC" w:rsidP="00E8109A">
      <w:pPr>
        <w:ind w:left="284" w:right="283"/>
        <w:rPr>
          <w:color w:val="1D1B11" w:themeColor="background2" w:themeShade="1A"/>
        </w:rPr>
      </w:pPr>
    </w:p>
    <w:p w:rsidR="00750BA0" w:rsidRPr="00EB1AE8" w:rsidRDefault="00750BA0" w:rsidP="00E8109A">
      <w:pPr>
        <w:ind w:left="284" w:right="283"/>
        <w:rPr>
          <w:color w:val="1D1B11" w:themeColor="background2" w:themeShade="1A"/>
        </w:rPr>
      </w:pPr>
    </w:p>
    <w:p w:rsidR="00750BA0" w:rsidRPr="00EB1AE8" w:rsidRDefault="00750BA0" w:rsidP="00E8109A">
      <w:pPr>
        <w:ind w:left="284" w:right="283"/>
        <w:rPr>
          <w:color w:val="1D1B11" w:themeColor="background2" w:themeShade="1A"/>
        </w:rPr>
      </w:pPr>
    </w:p>
    <w:p w:rsidR="00DB1CE7" w:rsidRDefault="00DB1CE7" w:rsidP="00750BA0">
      <w:pPr>
        <w:jc w:val="center"/>
        <w:rPr>
          <w:rFonts w:ascii="Arial" w:hAnsi="Arial" w:cs="Arial"/>
          <w:b/>
          <w:color w:val="1D1B11" w:themeColor="background2" w:themeShade="1A"/>
          <w:sz w:val="56"/>
          <w:szCs w:val="56"/>
        </w:rPr>
      </w:pPr>
    </w:p>
    <w:p w:rsidR="00750BA0" w:rsidRPr="00EB1AE8" w:rsidRDefault="00750BA0" w:rsidP="00750BA0">
      <w:pPr>
        <w:jc w:val="center"/>
        <w:rPr>
          <w:rFonts w:ascii="Arial" w:hAnsi="Arial" w:cs="Arial"/>
          <w:b/>
          <w:color w:val="1D1B11" w:themeColor="background2" w:themeShade="1A"/>
          <w:sz w:val="56"/>
          <w:szCs w:val="56"/>
        </w:rPr>
      </w:pPr>
      <w:r w:rsidRPr="00EB1AE8">
        <w:rPr>
          <w:rFonts w:ascii="Arial" w:hAnsi="Arial" w:cs="Arial"/>
          <w:b/>
          <w:color w:val="1D1B11" w:themeColor="background2" w:themeShade="1A"/>
          <w:sz w:val="56"/>
          <w:szCs w:val="56"/>
        </w:rPr>
        <w:t xml:space="preserve">CONTRALORÍA </w:t>
      </w:r>
    </w:p>
    <w:p w:rsidR="00750BA0" w:rsidRPr="00EB1AE8" w:rsidRDefault="00750BA0" w:rsidP="00750BA0">
      <w:pPr>
        <w:jc w:val="center"/>
        <w:rPr>
          <w:rFonts w:ascii="Arial" w:hAnsi="Arial" w:cs="Arial"/>
          <w:b/>
          <w:color w:val="1D1B11" w:themeColor="background2" w:themeShade="1A"/>
          <w:sz w:val="56"/>
          <w:szCs w:val="56"/>
        </w:rPr>
      </w:pPr>
      <w:r w:rsidRPr="00EB1AE8">
        <w:rPr>
          <w:rFonts w:ascii="Arial" w:hAnsi="Arial" w:cs="Arial"/>
          <w:b/>
          <w:color w:val="1D1B11" w:themeColor="background2" w:themeShade="1A"/>
          <w:sz w:val="56"/>
          <w:szCs w:val="56"/>
        </w:rPr>
        <w:t>INTERNA</w:t>
      </w:r>
    </w:p>
    <w:p w:rsidR="00750BA0" w:rsidRPr="00EB1AE8" w:rsidRDefault="00750BA0" w:rsidP="00750BA0">
      <w:pPr>
        <w:tabs>
          <w:tab w:val="left" w:pos="7393"/>
        </w:tabs>
        <w:rPr>
          <w:rFonts w:ascii="Arial" w:hAnsi="Arial" w:cs="Arial"/>
          <w:b/>
          <w:color w:val="1D1B11" w:themeColor="background2" w:themeShade="1A"/>
          <w:sz w:val="56"/>
          <w:szCs w:val="56"/>
        </w:rPr>
      </w:pPr>
      <w:r w:rsidRPr="00EB1AE8">
        <w:rPr>
          <w:rFonts w:ascii="Arial" w:hAnsi="Arial" w:cs="Arial"/>
          <w:b/>
          <w:color w:val="1D1B11" w:themeColor="background2" w:themeShade="1A"/>
          <w:sz w:val="56"/>
          <w:szCs w:val="56"/>
        </w:rPr>
        <w:tab/>
      </w:r>
    </w:p>
    <w:p w:rsidR="000920EC" w:rsidRPr="00EB1AE8" w:rsidRDefault="000920EC" w:rsidP="00750BA0">
      <w:pPr>
        <w:tabs>
          <w:tab w:val="left" w:pos="7393"/>
        </w:tabs>
        <w:rPr>
          <w:rFonts w:ascii="Arial" w:hAnsi="Arial" w:cs="Arial"/>
          <w:b/>
          <w:color w:val="1D1B11" w:themeColor="background2" w:themeShade="1A"/>
          <w:sz w:val="56"/>
          <w:szCs w:val="56"/>
        </w:rPr>
      </w:pPr>
    </w:p>
    <w:p w:rsidR="000920EC" w:rsidRPr="00EB1AE8" w:rsidRDefault="000920EC" w:rsidP="00750BA0">
      <w:pPr>
        <w:tabs>
          <w:tab w:val="left" w:pos="7393"/>
        </w:tabs>
        <w:rPr>
          <w:rFonts w:ascii="Arial" w:hAnsi="Arial" w:cs="Arial"/>
          <w:b/>
          <w:color w:val="1D1B11" w:themeColor="background2" w:themeShade="1A"/>
          <w:sz w:val="56"/>
          <w:szCs w:val="56"/>
        </w:rPr>
      </w:pPr>
    </w:p>
    <w:p w:rsidR="00750BA0" w:rsidRPr="00EB1AE8" w:rsidRDefault="00750BA0" w:rsidP="00750BA0">
      <w:pPr>
        <w:tabs>
          <w:tab w:val="left" w:pos="7393"/>
        </w:tabs>
        <w:rPr>
          <w:rFonts w:ascii="Arial" w:hAnsi="Arial" w:cs="Arial"/>
          <w:b/>
          <w:color w:val="1D1B11" w:themeColor="background2" w:themeShade="1A"/>
          <w:sz w:val="56"/>
          <w:szCs w:val="56"/>
        </w:rPr>
      </w:pPr>
    </w:p>
    <w:p w:rsidR="00750BA0" w:rsidRPr="00EB1AE8" w:rsidRDefault="00750BA0" w:rsidP="00750BA0">
      <w:pPr>
        <w:tabs>
          <w:tab w:val="left" w:pos="7393"/>
        </w:tabs>
        <w:rPr>
          <w:rFonts w:ascii="Arial" w:hAnsi="Arial" w:cs="Arial"/>
          <w:b/>
          <w:color w:val="1D1B11" w:themeColor="background2" w:themeShade="1A"/>
          <w:sz w:val="56"/>
          <w:szCs w:val="56"/>
        </w:rPr>
      </w:pPr>
    </w:p>
    <w:p w:rsidR="00750BA0" w:rsidRPr="00EB1AE8" w:rsidRDefault="00750BA0" w:rsidP="00750BA0">
      <w:pPr>
        <w:jc w:val="center"/>
        <w:rPr>
          <w:rFonts w:ascii="Arial" w:hAnsi="Arial" w:cs="Arial"/>
          <w:b/>
          <w:color w:val="00B050"/>
          <w:sz w:val="48"/>
          <w:szCs w:val="48"/>
        </w:rPr>
      </w:pPr>
      <w:r w:rsidRPr="00EB1AE8">
        <w:rPr>
          <w:rFonts w:ascii="Arial" w:hAnsi="Arial" w:cs="Arial"/>
          <w:b/>
          <w:color w:val="00B050"/>
          <w:sz w:val="48"/>
          <w:szCs w:val="48"/>
        </w:rPr>
        <w:t xml:space="preserve">Manual de Organización Específico </w:t>
      </w:r>
    </w:p>
    <w:p w:rsidR="00750BA0" w:rsidRPr="00EB1AE8" w:rsidRDefault="00750BA0" w:rsidP="00750BA0">
      <w:pPr>
        <w:rPr>
          <w:color w:val="00B050"/>
        </w:rPr>
      </w:pPr>
    </w:p>
    <w:p w:rsidR="00750BA0" w:rsidRPr="00EB1AE8" w:rsidRDefault="00750BA0" w:rsidP="00750BA0">
      <w:pPr>
        <w:rPr>
          <w:color w:val="1D1B11" w:themeColor="background2" w:themeShade="1A"/>
        </w:rPr>
      </w:pPr>
    </w:p>
    <w:p w:rsidR="00750BA0" w:rsidRPr="00EB1AE8" w:rsidRDefault="00750BA0" w:rsidP="00750BA0">
      <w:pPr>
        <w:ind w:right="34"/>
        <w:rPr>
          <w:rFonts w:ascii="Arial" w:hAnsi="Arial" w:cs="Arial"/>
          <w:color w:val="1D1B11" w:themeColor="background2" w:themeShade="1A"/>
          <w:sz w:val="72"/>
          <w:szCs w:val="72"/>
        </w:rPr>
      </w:pPr>
    </w:p>
    <w:p w:rsidR="00750BA0" w:rsidRPr="00EB1AE8" w:rsidRDefault="00750BA0" w:rsidP="00750BA0">
      <w:pPr>
        <w:ind w:right="34"/>
        <w:rPr>
          <w:rFonts w:ascii="Arial" w:hAnsi="Arial" w:cs="Arial"/>
          <w:color w:val="1D1B11" w:themeColor="background2" w:themeShade="1A"/>
          <w:sz w:val="72"/>
          <w:szCs w:val="72"/>
        </w:rPr>
      </w:pPr>
    </w:p>
    <w:p w:rsidR="00E8109A" w:rsidRPr="00EB1AE8" w:rsidRDefault="00362895" w:rsidP="00E8109A">
      <w:pPr>
        <w:ind w:left="284" w:right="283"/>
        <w:rPr>
          <w:color w:val="1D1B11" w:themeColor="background2" w:themeShade="1A"/>
        </w:rPr>
        <w:sectPr w:rsidR="00E8109A" w:rsidRPr="00EB1AE8" w:rsidSect="00AA0872">
          <w:headerReference w:type="default" r:id="rId8"/>
          <w:footerReference w:type="even" r:id="rId9"/>
          <w:footerReference w:type="default" r:id="rId10"/>
          <w:pgSz w:w="12240" w:h="15840"/>
          <w:pgMar w:top="851" w:right="1418" w:bottom="567" w:left="1418" w:header="708" w:footer="709" w:gutter="0"/>
          <w:cols w:space="708"/>
        </w:sectPr>
      </w:pPr>
      <w:r>
        <w:rPr>
          <w:noProof/>
          <w:color w:val="1D1B11" w:themeColor="background2" w:themeShade="1A"/>
          <w:lang w:val="es-MX" w:eastAsia="es-MX"/>
        </w:rPr>
        <w:pict>
          <v:shapetype id="_x0000_t202" coordsize="21600,21600" o:spt="202" path="m,l,21600r21600,l21600,xe">
            <v:stroke joinstyle="miter"/>
            <v:path gradientshapeok="t" o:connecttype="rect"/>
          </v:shapetype>
          <v:shape id="Cuadro de texto 34" o:spid="_x0000_s1026" type="#_x0000_t202" style="position:absolute;left:0;text-align:left;margin-left:159.7pt;margin-top:337.85pt;width:291.7pt;height:82.7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" filled="f" stroked="f">
            <v:path arrowok="t"/>
            <v:textbox>
              <w:txbxContent>
                <w:p w:rsidR="001B69D8" w:rsidRPr="00750BA0" w:rsidRDefault="001B69D8" w:rsidP="00750BA0">
                  <w:pPr>
                    <w:rPr>
                      <w:szCs w:val="40"/>
                    </w:rPr>
                  </w:pPr>
                  <w:r w:rsidRPr="00750BA0">
                    <w:rPr>
                      <w:szCs w:val="40"/>
                    </w:rPr>
                    <w:t xml:space="preserve"> </w:t>
                  </w:r>
                </w:p>
              </w:txbxContent>
            </v:textbox>
            <w10:wrap type="square"/>
          </v:shape>
        </w:pict>
      </w:r>
    </w:p>
    <w:tbl>
      <w:tblPr>
        <w:tblW w:w="11766" w:type="dxa"/>
        <w:tblInd w:w="-34" w:type="dxa"/>
        <w:tblLayout w:type="fixed"/>
        <w:tblLook w:val="04A0"/>
      </w:tblPr>
      <w:tblGrid>
        <w:gridCol w:w="8931"/>
        <w:gridCol w:w="2835"/>
      </w:tblGrid>
      <w:tr w:rsidR="00E8109A" w:rsidRPr="003B00CF" w:rsidTr="00750BA0">
        <w:trPr>
          <w:trHeight w:val="9637"/>
        </w:trPr>
        <w:tc>
          <w:tcPr>
            <w:tcW w:w="8931" w:type="dxa"/>
            <w:shd w:val="clear" w:color="auto" w:fill="auto"/>
          </w:tcPr>
          <w:p w:rsidR="00750BA0" w:rsidRPr="00EB1AE8" w:rsidRDefault="00750BA0" w:rsidP="00750BA0">
            <w:pPr>
              <w:ind w:right="34"/>
              <w:jc w:val="right"/>
              <w:rPr>
                <w:rFonts w:ascii="Arial" w:hAnsi="Arial" w:cs="Arial"/>
                <w:color w:val="00B050"/>
                <w:sz w:val="72"/>
                <w:szCs w:val="72"/>
              </w:rPr>
            </w:pPr>
            <w:r w:rsidRPr="00EB1AE8">
              <w:rPr>
                <w:rFonts w:ascii="Arial" w:hAnsi="Arial" w:cs="Arial"/>
                <w:color w:val="00B050"/>
                <w:sz w:val="72"/>
                <w:szCs w:val="72"/>
              </w:rPr>
              <w:t xml:space="preserve">                          ÍNDICE</w:t>
            </w:r>
          </w:p>
          <w:p w:rsidR="00750BA0" w:rsidRPr="00EB1AE8" w:rsidRDefault="00750BA0" w:rsidP="00750BA0">
            <w:pPr>
              <w:ind w:right="34"/>
              <w:rPr>
                <w:rFonts w:ascii="Arial" w:hAnsi="Arial" w:cs="Arial"/>
                <w:b/>
                <w:color w:val="00B050"/>
              </w:rPr>
            </w:pPr>
            <w:r w:rsidRPr="00EB1AE8">
              <w:rPr>
                <w:rFonts w:ascii="Arial" w:hAnsi="Arial" w:cs="Arial"/>
                <w:b/>
                <w:color w:val="00B050"/>
              </w:rPr>
              <w:t>_________________________________________________________________</w:t>
            </w:r>
          </w:p>
          <w:p w:rsidR="00750BA0" w:rsidRPr="00EB1AE8" w:rsidRDefault="00750BA0" w:rsidP="00750BA0">
            <w:pPr>
              <w:ind w:right="34"/>
              <w:rPr>
                <w:rFonts w:ascii="Arial" w:hAnsi="Arial" w:cs="Arial"/>
                <w:b/>
                <w:color w:val="1D1B11" w:themeColor="background2" w:themeShade="1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83"/>
              <w:gridCol w:w="851"/>
            </w:tblGrid>
            <w:tr w:rsidR="00750BA0" w:rsidRPr="003B00CF" w:rsidTr="00AA0872">
              <w:tc>
                <w:tcPr>
                  <w:tcW w:w="5983" w:type="dxa"/>
                  <w:vAlign w:val="center"/>
                </w:tcPr>
                <w:p w:rsidR="00750BA0" w:rsidRPr="00EB1AE8" w:rsidRDefault="00750BA0" w:rsidP="00087D4C">
                  <w:pPr>
                    <w:tabs>
                      <w:tab w:val="left" w:leader="hyphen" w:pos="6784"/>
                    </w:tabs>
                    <w:spacing w:before="120" w:after="120"/>
                    <w:rPr>
                      <w:rFonts w:ascii="Arial" w:hAnsi="Arial" w:cs="Arial"/>
                      <w:color w:val="1D1B11" w:themeColor="background2" w:themeShade="1A"/>
                    </w:rPr>
                  </w:pPr>
                  <w:r w:rsidRPr="00EB1AE8">
                    <w:rPr>
                      <w:rFonts w:ascii="Arial" w:hAnsi="Arial" w:cs="Arial"/>
                      <w:color w:val="1D1B11" w:themeColor="background2" w:themeShade="1A"/>
                    </w:rPr>
                    <w:t>Presentación</w:t>
                  </w:r>
                  <w:r w:rsidR="00087D4C">
                    <w:rPr>
                      <w:rFonts w:ascii="Arial" w:hAnsi="Arial" w:cs="Arial"/>
                      <w:color w:val="1D1B11" w:themeColor="background2" w:themeShade="1A"/>
                    </w:rPr>
                    <w:t xml:space="preserve"> </w:t>
                  </w:r>
                  <w:r w:rsidR="00087D4C" w:rsidRPr="00EB1AE8">
                    <w:rPr>
                      <w:rFonts w:ascii="Arial" w:hAnsi="Arial" w:cs="Arial"/>
                      <w:color w:val="1D1B11" w:themeColor="background2" w:themeShade="1A"/>
                    </w:rPr>
                    <w:t>…</w:t>
                  </w:r>
                  <w:r w:rsidR="00087D4C">
                    <w:rPr>
                      <w:rFonts w:ascii="Arial" w:hAnsi="Arial" w:cs="Arial"/>
                      <w:color w:val="1D1B11" w:themeColor="background2" w:themeShade="1A"/>
                    </w:rPr>
                    <w:t>…………………………………………………</w:t>
                  </w:r>
                </w:p>
              </w:tc>
              <w:tc>
                <w:tcPr>
                  <w:tcW w:w="851" w:type="dxa"/>
                  <w:vAlign w:val="center"/>
                </w:tcPr>
                <w:p w:rsidR="00750BA0" w:rsidRPr="00EB1AE8" w:rsidRDefault="004044A8" w:rsidP="00AA0872">
                  <w:pPr>
                    <w:jc w:val="center"/>
                    <w:rPr>
                      <w:rFonts w:ascii="Arial" w:hAnsi="Arial" w:cs="Arial"/>
                      <w:color w:val="1D1B11" w:themeColor="background2" w:themeShade="1A"/>
                    </w:rPr>
                  </w:pPr>
                  <w:r w:rsidRPr="00EB1AE8">
                    <w:rPr>
                      <w:rFonts w:ascii="Arial" w:hAnsi="Arial" w:cs="Arial"/>
                      <w:color w:val="1D1B11" w:themeColor="background2" w:themeShade="1A"/>
                    </w:rPr>
                    <w:t>3</w:t>
                  </w:r>
                </w:p>
              </w:tc>
            </w:tr>
            <w:tr w:rsidR="004044A8" w:rsidRPr="003B00CF" w:rsidTr="00AA0872">
              <w:tc>
                <w:tcPr>
                  <w:tcW w:w="5983" w:type="dxa"/>
                  <w:vAlign w:val="center"/>
                </w:tcPr>
                <w:p w:rsidR="004044A8" w:rsidRPr="00EB1AE8" w:rsidRDefault="003B00CF" w:rsidP="00AA0872">
                  <w:pPr>
                    <w:tabs>
                      <w:tab w:val="left" w:leader="hyphen" w:pos="6784"/>
                    </w:tabs>
                    <w:spacing w:before="120" w:after="120"/>
                    <w:rPr>
                      <w:rFonts w:ascii="Arial" w:hAnsi="Arial" w:cs="Arial"/>
                      <w:bCs/>
                      <w:noProof/>
                      <w:color w:val="1D1B11" w:themeColor="background2" w:themeShade="1A"/>
                    </w:rPr>
                  </w:pPr>
                  <w:r>
                    <w:rPr>
                      <w:rFonts w:ascii="Arial" w:hAnsi="Arial" w:cs="Arial"/>
                      <w:bCs/>
                      <w:noProof/>
                      <w:color w:val="1D1B11" w:themeColor="background2" w:themeShade="1A"/>
                    </w:rPr>
                    <w:t>Objetivo ………………………………………………</w:t>
                  </w:r>
                  <w:r w:rsidR="00087D4C">
                    <w:rPr>
                      <w:rFonts w:ascii="Arial" w:hAnsi="Arial" w:cs="Arial"/>
                      <w:bCs/>
                      <w:noProof/>
                      <w:color w:val="1D1B11" w:themeColor="background2" w:themeShade="1A"/>
                    </w:rPr>
                    <w:t>……</w:t>
                  </w:r>
                  <w:r w:rsidR="004044A8" w:rsidRPr="00EB1AE8">
                    <w:rPr>
                      <w:rFonts w:ascii="Arial" w:hAnsi="Arial" w:cs="Arial"/>
                      <w:bCs/>
                      <w:noProof/>
                      <w:color w:val="1D1B11" w:themeColor="background2" w:themeShade="1A"/>
                    </w:rPr>
                    <w:t xml:space="preserve"> </w:t>
                  </w:r>
                  <w:r w:rsidR="00087D4C">
                    <w:rPr>
                      <w:rFonts w:ascii="Arial" w:hAnsi="Arial" w:cs="Arial"/>
                      <w:bCs/>
                      <w:noProof/>
                      <w:color w:val="1D1B11" w:themeColor="background2" w:themeShade="1A"/>
                    </w:rPr>
                    <w:t>…..</w:t>
                  </w:r>
                  <w:r w:rsidR="004044A8" w:rsidRPr="00EB1AE8">
                    <w:rPr>
                      <w:rFonts w:ascii="Arial" w:hAnsi="Arial" w:cs="Arial"/>
                      <w:bCs/>
                      <w:noProof/>
                      <w:color w:val="1D1B11" w:themeColor="background2" w:themeShade="1A"/>
                    </w:rPr>
                    <w:t xml:space="preserve"> </w:t>
                  </w:r>
                </w:p>
              </w:tc>
              <w:tc>
                <w:tcPr>
                  <w:tcW w:w="851" w:type="dxa"/>
                  <w:vAlign w:val="center"/>
                </w:tcPr>
                <w:p w:rsidR="004044A8" w:rsidRPr="00EB1AE8" w:rsidRDefault="004044A8" w:rsidP="00AA0872">
                  <w:pPr>
                    <w:jc w:val="center"/>
                    <w:rPr>
                      <w:rFonts w:ascii="Arial" w:hAnsi="Arial" w:cs="Arial"/>
                      <w:color w:val="1D1B11" w:themeColor="background2" w:themeShade="1A"/>
                    </w:rPr>
                  </w:pPr>
                  <w:r w:rsidRPr="00EB1AE8">
                    <w:rPr>
                      <w:rFonts w:ascii="Arial" w:hAnsi="Arial" w:cs="Arial"/>
                      <w:color w:val="1D1B11" w:themeColor="background2" w:themeShade="1A"/>
                    </w:rPr>
                    <w:t>4</w:t>
                  </w:r>
                </w:p>
              </w:tc>
            </w:tr>
            <w:tr w:rsidR="004044A8" w:rsidRPr="003B00CF" w:rsidTr="00AA0872">
              <w:tc>
                <w:tcPr>
                  <w:tcW w:w="5983" w:type="dxa"/>
                  <w:vAlign w:val="center"/>
                </w:tcPr>
                <w:p w:rsidR="004044A8" w:rsidRPr="00EB1AE8" w:rsidRDefault="004044A8" w:rsidP="00AA0872">
                  <w:pPr>
                    <w:tabs>
                      <w:tab w:val="left" w:leader="hyphen" w:pos="6784"/>
                    </w:tabs>
                    <w:spacing w:before="120" w:after="120"/>
                    <w:rPr>
                      <w:rFonts w:ascii="Arial" w:hAnsi="Arial" w:cs="Arial"/>
                      <w:bCs/>
                      <w:noProof/>
                      <w:color w:val="1D1B11" w:themeColor="background2" w:themeShade="1A"/>
                    </w:rPr>
                  </w:pPr>
                  <w:r w:rsidRPr="00EB1AE8">
                    <w:rPr>
                      <w:rFonts w:ascii="Arial" w:hAnsi="Arial" w:cs="Arial"/>
                      <w:bCs/>
                      <w:noProof/>
                      <w:color w:val="1D1B11" w:themeColor="background2" w:themeShade="1A"/>
                    </w:rPr>
                    <w:t xml:space="preserve">Marco </w:t>
                  </w:r>
                  <w:r w:rsidR="003B00CF">
                    <w:rPr>
                      <w:rFonts w:ascii="Arial" w:hAnsi="Arial" w:cs="Arial"/>
                      <w:bCs/>
                      <w:noProof/>
                      <w:color w:val="1D1B11" w:themeColor="background2" w:themeShade="1A"/>
                    </w:rPr>
                    <w:t>Jurídico ……………………………………</w:t>
                  </w:r>
                  <w:r w:rsidR="00087D4C">
                    <w:rPr>
                      <w:rFonts w:ascii="Arial" w:hAnsi="Arial" w:cs="Arial"/>
                      <w:bCs/>
                      <w:noProof/>
                      <w:color w:val="1D1B11" w:themeColor="background2" w:themeShade="1A"/>
                    </w:rPr>
                    <w:t>……...........</w:t>
                  </w:r>
                </w:p>
              </w:tc>
              <w:tc>
                <w:tcPr>
                  <w:tcW w:w="851" w:type="dxa"/>
                  <w:vAlign w:val="center"/>
                </w:tcPr>
                <w:p w:rsidR="004044A8" w:rsidRPr="00EB1AE8" w:rsidRDefault="005E22CF" w:rsidP="00AA0872">
                  <w:pPr>
                    <w:jc w:val="center"/>
                    <w:rPr>
                      <w:rFonts w:ascii="Arial" w:hAnsi="Arial" w:cs="Arial"/>
                      <w:color w:val="1D1B11" w:themeColor="background2" w:themeShade="1A"/>
                    </w:rPr>
                  </w:pPr>
                  <w:r w:rsidRPr="00EB1AE8">
                    <w:rPr>
                      <w:rFonts w:ascii="Arial" w:hAnsi="Arial" w:cs="Arial"/>
                      <w:color w:val="1D1B11" w:themeColor="background2" w:themeShade="1A"/>
                    </w:rPr>
                    <w:t>5</w:t>
                  </w:r>
                </w:p>
              </w:tc>
            </w:tr>
            <w:tr w:rsidR="00CF6193" w:rsidRPr="003B00CF" w:rsidTr="00AA0872">
              <w:tc>
                <w:tcPr>
                  <w:tcW w:w="5983" w:type="dxa"/>
                  <w:vAlign w:val="center"/>
                </w:tcPr>
                <w:p w:rsidR="00CF6193" w:rsidRPr="00EB1AE8" w:rsidRDefault="00CF6193" w:rsidP="00AA0872">
                  <w:pPr>
                    <w:tabs>
                      <w:tab w:val="left" w:leader="hyphen" w:pos="6784"/>
                    </w:tabs>
                    <w:spacing w:before="120" w:after="120"/>
                    <w:rPr>
                      <w:rFonts w:ascii="Arial" w:hAnsi="Arial" w:cs="Arial"/>
                      <w:bCs/>
                      <w:noProof/>
                      <w:color w:val="1D1B11" w:themeColor="background2" w:themeShade="1A"/>
                    </w:rPr>
                  </w:pPr>
                  <w:r w:rsidRPr="00EB1AE8">
                    <w:rPr>
                      <w:rFonts w:ascii="Arial" w:hAnsi="Arial" w:cs="Arial"/>
                      <w:bCs/>
                      <w:noProof/>
                      <w:color w:val="1D1B11" w:themeColor="background2" w:themeShade="1A"/>
                    </w:rPr>
                    <w:t>Diagra</w:t>
                  </w:r>
                  <w:r w:rsidR="003B00CF">
                    <w:rPr>
                      <w:rFonts w:ascii="Arial" w:hAnsi="Arial" w:cs="Arial"/>
                      <w:bCs/>
                      <w:noProof/>
                      <w:color w:val="1D1B11" w:themeColor="background2" w:themeShade="1A"/>
                    </w:rPr>
                    <w:t>ma de Organización……………………………</w:t>
                  </w:r>
                  <w:r w:rsidR="00087D4C">
                    <w:rPr>
                      <w:rFonts w:ascii="Arial" w:hAnsi="Arial" w:cs="Arial"/>
                      <w:bCs/>
                      <w:noProof/>
                      <w:color w:val="1D1B11" w:themeColor="background2" w:themeShade="1A"/>
                    </w:rPr>
                    <w:t>………</w:t>
                  </w:r>
                </w:p>
              </w:tc>
              <w:tc>
                <w:tcPr>
                  <w:tcW w:w="851" w:type="dxa"/>
                  <w:vAlign w:val="center"/>
                </w:tcPr>
                <w:p w:rsidR="00CF6193" w:rsidRPr="00EB1AE8" w:rsidRDefault="00B75E5B" w:rsidP="00AA0872">
                  <w:pPr>
                    <w:jc w:val="center"/>
                    <w:rPr>
                      <w:rFonts w:ascii="Arial" w:hAnsi="Arial" w:cs="Arial"/>
                      <w:color w:val="1D1B11" w:themeColor="background2" w:themeShade="1A"/>
                    </w:rPr>
                  </w:pPr>
                  <w:r w:rsidRPr="00EB1AE8">
                    <w:rPr>
                      <w:rFonts w:ascii="Arial" w:hAnsi="Arial" w:cs="Arial"/>
                      <w:color w:val="1D1B11" w:themeColor="background2" w:themeShade="1A"/>
                    </w:rPr>
                    <w:t>6</w:t>
                  </w:r>
                </w:p>
              </w:tc>
            </w:tr>
            <w:tr w:rsidR="00CF6193" w:rsidRPr="003B00CF" w:rsidTr="00AA0872">
              <w:tc>
                <w:tcPr>
                  <w:tcW w:w="5983" w:type="dxa"/>
                  <w:vAlign w:val="center"/>
                </w:tcPr>
                <w:p w:rsidR="00CF6193" w:rsidRPr="00EB1AE8" w:rsidRDefault="00CF6193" w:rsidP="00AA0872">
                  <w:pPr>
                    <w:tabs>
                      <w:tab w:val="left" w:leader="hyphen" w:pos="6784"/>
                    </w:tabs>
                    <w:spacing w:before="120" w:after="120"/>
                    <w:rPr>
                      <w:rFonts w:ascii="Arial" w:hAnsi="Arial" w:cs="Arial"/>
                      <w:bCs/>
                      <w:noProof/>
                      <w:color w:val="1D1B11" w:themeColor="background2" w:themeShade="1A"/>
                    </w:rPr>
                  </w:pPr>
                  <w:r w:rsidRPr="00EB1AE8">
                    <w:rPr>
                      <w:rFonts w:ascii="Arial" w:hAnsi="Arial" w:cs="Arial"/>
                      <w:bCs/>
                      <w:noProof/>
                      <w:color w:val="1D1B11" w:themeColor="background2" w:themeShade="1A"/>
                    </w:rPr>
                    <w:t>Funciones</w:t>
                  </w:r>
                </w:p>
              </w:tc>
              <w:tc>
                <w:tcPr>
                  <w:tcW w:w="851" w:type="dxa"/>
                  <w:vAlign w:val="center"/>
                </w:tcPr>
                <w:p w:rsidR="00CF6193" w:rsidRPr="00EB1AE8" w:rsidRDefault="00CF6193" w:rsidP="00AA0872">
                  <w:pPr>
                    <w:jc w:val="center"/>
                    <w:rPr>
                      <w:rFonts w:ascii="Arial" w:hAnsi="Arial" w:cs="Arial"/>
                      <w:color w:val="1D1B11" w:themeColor="background2" w:themeShade="1A"/>
                    </w:rPr>
                  </w:pPr>
                </w:p>
              </w:tc>
            </w:tr>
            <w:tr w:rsidR="00750BA0" w:rsidRPr="003B00CF" w:rsidTr="00AA0872">
              <w:tc>
                <w:tcPr>
                  <w:tcW w:w="5983" w:type="dxa"/>
                  <w:vAlign w:val="center"/>
                </w:tcPr>
                <w:p w:rsidR="00750BA0" w:rsidRPr="00EB1AE8" w:rsidRDefault="00750BA0" w:rsidP="00AA0872">
                  <w:pPr>
                    <w:tabs>
                      <w:tab w:val="left" w:leader="hyphen" w:pos="6784"/>
                    </w:tabs>
                    <w:spacing w:before="120" w:after="120"/>
                    <w:rPr>
                      <w:rFonts w:ascii="Arial" w:hAnsi="Arial" w:cs="Arial"/>
                      <w:bCs/>
                      <w:noProof/>
                      <w:color w:val="1D1B11" w:themeColor="background2" w:themeShade="1A"/>
                    </w:rPr>
                  </w:pPr>
                  <w:r w:rsidRPr="00EB1AE8">
                    <w:rPr>
                      <w:rFonts w:ascii="Arial" w:hAnsi="Arial" w:cs="Arial"/>
                      <w:bCs/>
                      <w:noProof/>
                      <w:color w:val="1D1B11" w:themeColor="background2" w:themeShade="1A"/>
                    </w:rPr>
                    <w:t>Contraloría Interna</w:t>
                  </w:r>
                  <w:r w:rsidR="003B00CF">
                    <w:rPr>
                      <w:rFonts w:ascii="Arial" w:hAnsi="Arial" w:cs="Arial"/>
                      <w:bCs/>
                      <w:noProof/>
                      <w:color w:val="1D1B11" w:themeColor="background2" w:themeShade="1A"/>
                    </w:rPr>
                    <w:t>…………………………………</w:t>
                  </w:r>
                  <w:r w:rsidR="00087D4C">
                    <w:rPr>
                      <w:rFonts w:ascii="Arial" w:hAnsi="Arial" w:cs="Arial"/>
                      <w:bCs/>
                      <w:noProof/>
                      <w:color w:val="1D1B11" w:themeColor="background2" w:themeShade="1A"/>
                    </w:rPr>
                    <w:t>…………...</w:t>
                  </w:r>
                </w:p>
              </w:tc>
              <w:tc>
                <w:tcPr>
                  <w:tcW w:w="851" w:type="dxa"/>
                  <w:vAlign w:val="center"/>
                </w:tcPr>
                <w:p w:rsidR="00750BA0" w:rsidRPr="00EB1AE8" w:rsidRDefault="00366E86" w:rsidP="00AA0872">
                  <w:pPr>
                    <w:jc w:val="center"/>
                    <w:rPr>
                      <w:rFonts w:ascii="Arial" w:hAnsi="Arial" w:cs="Arial"/>
                      <w:color w:val="1D1B11" w:themeColor="background2" w:themeShade="1A"/>
                    </w:rPr>
                  </w:pPr>
                  <w:r w:rsidRPr="00EB1AE8">
                    <w:rPr>
                      <w:rFonts w:ascii="Arial" w:hAnsi="Arial" w:cs="Arial"/>
                      <w:color w:val="1D1B11" w:themeColor="background2" w:themeShade="1A"/>
                    </w:rPr>
                    <w:t>7</w:t>
                  </w:r>
                </w:p>
              </w:tc>
            </w:tr>
            <w:tr w:rsidR="00750BA0" w:rsidRPr="00573DC4" w:rsidTr="00AA0872">
              <w:tc>
                <w:tcPr>
                  <w:tcW w:w="5983" w:type="dxa"/>
                  <w:vAlign w:val="center"/>
                </w:tcPr>
                <w:p w:rsidR="00750BA0" w:rsidRPr="00573DC4" w:rsidRDefault="00750BA0" w:rsidP="00AA0872">
                  <w:pPr>
                    <w:tabs>
                      <w:tab w:val="left" w:leader="hyphen" w:pos="6784"/>
                    </w:tabs>
                    <w:spacing w:before="120" w:after="120"/>
                    <w:rPr>
                      <w:rFonts w:ascii="Arial" w:hAnsi="Arial" w:cs="Arial"/>
                    </w:rPr>
                  </w:pPr>
                  <w:r w:rsidRPr="00573DC4">
                    <w:rPr>
                      <w:rFonts w:ascii="Arial" w:hAnsi="Arial" w:cs="Arial"/>
                      <w:bCs/>
                      <w:noProof/>
                    </w:rPr>
                    <w:t>Subdirección de Apoyo Técnico</w:t>
                  </w:r>
                  <w:r w:rsidR="003B00CF" w:rsidRPr="00573DC4">
                    <w:rPr>
                      <w:rFonts w:ascii="Arial" w:hAnsi="Arial" w:cs="Arial"/>
                      <w:bCs/>
                      <w:noProof/>
                    </w:rPr>
                    <w:t>……………………</w:t>
                  </w:r>
                  <w:r w:rsidR="00087D4C">
                    <w:rPr>
                      <w:rFonts w:ascii="Arial" w:hAnsi="Arial" w:cs="Arial"/>
                      <w:bCs/>
                      <w:noProof/>
                    </w:rPr>
                    <w:t>…………</w:t>
                  </w:r>
                </w:p>
              </w:tc>
              <w:tc>
                <w:tcPr>
                  <w:tcW w:w="851" w:type="dxa"/>
                  <w:vAlign w:val="center"/>
                </w:tcPr>
                <w:p w:rsidR="00750BA0" w:rsidRPr="00573DC4" w:rsidRDefault="002C0F8D" w:rsidP="00AA0872">
                  <w:pPr>
                    <w:jc w:val="center"/>
                    <w:rPr>
                      <w:rFonts w:ascii="Arial" w:hAnsi="Arial" w:cs="Arial"/>
                    </w:rPr>
                  </w:pPr>
                  <w:r w:rsidRPr="00573DC4">
                    <w:rPr>
                      <w:rFonts w:ascii="Arial" w:hAnsi="Arial" w:cs="Arial"/>
                    </w:rPr>
                    <w:t>1</w:t>
                  </w:r>
                  <w:r w:rsidR="002D0887">
                    <w:rPr>
                      <w:rFonts w:ascii="Arial" w:hAnsi="Arial" w:cs="Arial"/>
                    </w:rPr>
                    <w:t>1</w:t>
                  </w:r>
                </w:p>
              </w:tc>
            </w:tr>
            <w:tr w:rsidR="00750BA0" w:rsidRPr="00573DC4" w:rsidTr="00AA0872">
              <w:tc>
                <w:tcPr>
                  <w:tcW w:w="5983" w:type="dxa"/>
                  <w:vAlign w:val="center"/>
                </w:tcPr>
                <w:p w:rsidR="00750BA0" w:rsidRPr="00573DC4" w:rsidRDefault="00750BA0" w:rsidP="00AA0872">
                  <w:pPr>
                    <w:tabs>
                      <w:tab w:val="left" w:leader="hyphen" w:pos="6784"/>
                    </w:tabs>
                    <w:spacing w:before="120" w:after="120"/>
                    <w:rPr>
                      <w:rFonts w:ascii="Arial" w:hAnsi="Arial" w:cs="Arial"/>
                      <w:bCs/>
                      <w:noProof/>
                    </w:rPr>
                  </w:pPr>
                  <w:r w:rsidRPr="00573DC4">
                    <w:rPr>
                      <w:rFonts w:ascii="Arial" w:hAnsi="Arial" w:cs="Arial"/>
                      <w:bCs/>
                      <w:noProof/>
                    </w:rPr>
                    <w:t>Jefatura de Unidad de Control y Evaluación</w:t>
                  </w:r>
                  <w:r w:rsidR="003B00CF" w:rsidRPr="00573DC4">
                    <w:rPr>
                      <w:rFonts w:ascii="Arial" w:hAnsi="Arial" w:cs="Arial"/>
                      <w:bCs/>
                      <w:noProof/>
                    </w:rPr>
                    <w:t>………</w:t>
                  </w:r>
                  <w:r w:rsidR="00087D4C">
                    <w:rPr>
                      <w:rFonts w:ascii="Arial" w:hAnsi="Arial" w:cs="Arial"/>
                      <w:bCs/>
                      <w:noProof/>
                    </w:rPr>
                    <w:t>………...</w:t>
                  </w:r>
                </w:p>
              </w:tc>
              <w:tc>
                <w:tcPr>
                  <w:tcW w:w="851" w:type="dxa"/>
                  <w:vAlign w:val="center"/>
                </w:tcPr>
                <w:p w:rsidR="00750BA0" w:rsidRPr="00573DC4" w:rsidRDefault="002C0F8D" w:rsidP="00AA0872">
                  <w:pPr>
                    <w:jc w:val="center"/>
                    <w:rPr>
                      <w:rFonts w:ascii="Arial" w:hAnsi="Arial" w:cs="Arial"/>
                    </w:rPr>
                  </w:pPr>
                  <w:r w:rsidRPr="00573DC4">
                    <w:rPr>
                      <w:rFonts w:ascii="Arial" w:hAnsi="Arial" w:cs="Arial"/>
                    </w:rPr>
                    <w:t>1</w:t>
                  </w:r>
                  <w:r w:rsidR="002D0887">
                    <w:rPr>
                      <w:rFonts w:ascii="Arial" w:hAnsi="Arial" w:cs="Arial"/>
                    </w:rPr>
                    <w:t>2</w:t>
                  </w:r>
                </w:p>
              </w:tc>
            </w:tr>
            <w:tr w:rsidR="00750BA0" w:rsidRPr="00573DC4" w:rsidTr="00AA0872">
              <w:tc>
                <w:tcPr>
                  <w:tcW w:w="5983" w:type="dxa"/>
                  <w:vAlign w:val="center"/>
                </w:tcPr>
                <w:p w:rsidR="00750BA0" w:rsidRPr="00573DC4" w:rsidRDefault="00EF51B8" w:rsidP="00AA0872">
                  <w:pPr>
                    <w:tabs>
                      <w:tab w:val="left" w:leader="hyphen" w:pos="6784"/>
                    </w:tabs>
                    <w:spacing w:before="120" w:after="120"/>
                    <w:rPr>
                      <w:rFonts w:ascii="Arial" w:hAnsi="Arial" w:cs="Arial"/>
                      <w:bCs/>
                      <w:noProof/>
                    </w:rPr>
                  </w:pPr>
                  <w:r w:rsidRPr="00573DC4">
                    <w:rPr>
                      <w:rFonts w:ascii="Arial" w:hAnsi="Arial" w:cs="Arial"/>
                      <w:bCs/>
                      <w:noProof/>
                    </w:rPr>
                    <w:t>Dirección de Control y Evaluaci</w:t>
                  </w:r>
                  <w:r w:rsidR="00750BA0" w:rsidRPr="00573DC4">
                    <w:rPr>
                      <w:rFonts w:ascii="Arial" w:hAnsi="Arial" w:cs="Arial"/>
                      <w:bCs/>
                      <w:noProof/>
                    </w:rPr>
                    <w:t>ón</w:t>
                  </w:r>
                  <w:r w:rsidR="003B00CF" w:rsidRPr="00573DC4">
                    <w:rPr>
                      <w:rFonts w:ascii="Arial" w:hAnsi="Arial" w:cs="Arial"/>
                      <w:bCs/>
                      <w:noProof/>
                    </w:rPr>
                    <w:t>…………………</w:t>
                  </w:r>
                  <w:r w:rsidR="00087D4C">
                    <w:rPr>
                      <w:rFonts w:ascii="Arial" w:hAnsi="Arial" w:cs="Arial"/>
                      <w:bCs/>
                      <w:noProof/>
                    </w:rPr>
                    <w:t>…………</w:t>
                  </w:r>
                </w:p>
              </w:tc>
              <w:tc>
                <w:tcPr>
                  <w:tcW w:w="851" w:type="dxa"/>
                  <w:vAlign w:val="center"/>
                </w:tcPr>
                <w:p w:rsidR="00750BA0" w:rsidRPr="00573DC4" w:rsidRDefault="002C0F8D" w:rsidP="00AA0872">
                  <w:pPr>
                    <w:jc w:val="center"/>
                    <w:rPr>
                      <w:rFonts w:ascii="Arial" w:hAnsi="Arial" w:cs="Arial"/>
                    </w:rPr>
                  </w:pPr>
                  <w:r w:rsidRPr="00573DC4">
                    <w:rPr>
                      <w:rFonts w:ascii="Arial" w:hAnsi="Arial" w:cs="Arial"/>
                    </w:rPr>
                    <w:t>1</w:t>
                  </w:r>
                  <w:r w:rsidR="002D0887">
                    <w:rPr>
                      <w:rFonts w:ascii="Arial" w:hAnsi="Arial" w:cs="Arial"/>
                    </w:rPr>
                    <w:t>5</w:t>
                  </w:r>
                </w:p>
              </w:tc>
            </w:tr>
            <w:tr w:rsidR="00750BA0" w:rsidRPr="00573DC4" w:rsidTr="00AA0872">
              <w:tc>
                <w:tcPr>
                  <w:tcW w:w="5983" w:type="dxa"/>
                  <w:vAlign w:val="center"/>
                </w:tcPr>
                <w:p w:rsidR="00750BA0" w:rsidRPr="00573DC4" w:rsidRDefault="00750BA0" w:rsidP="00AA0872">
                  <w:pPr>
                    <w:tabs>
                      <w:tab w:val="left" w:leader="hyphen" w:pos="6784"/>
                    </w:tabs>
                    <w:spacing w:before="120" w:after="120"/>
                    <w:rPr>
                      <w:rFonts w:ascii="Arial" w:hAnsi="Arial" w:cs="Arial"/>
                      <w:bCs/>
                      <w:noProof/>
                    </w:rPr>
                  </w:pPr>
                  <w:r w:rsidRPr="00573DC4">
                    <w:rPr>
                      <w:rFonts w:ascii="Arial" w:hAnsi="Arial" w:cs="Arial"/>
                      <w:bCs/>
                      <w:noProof/>
                    </w:rPr>
                    <w:t xml:space="preserve">Departamento de Control </w:t>
                  </w:r>
                  <w:r w:rsidR="003B00CF" w:rsidRPr="00573DC4">
                    <w:rPr>
                      <w:rFonts w:ascii="Arial" w:hAnsi="Arial" w:cs="Arial"/>
                      <w:bCs/>
                      <w:noProof/>
                    </w:rPr>
                    <w:t>…………………………</w:t>
                  </w:r>
                  <w:r w:rsidR="00087D4C">
                    <w:rPr>
                      <w:rFonts w:ascii="Arial" w:hAnsi="Arial" w:cs="Arial"/>
                      <w:bCs/>
                      <w:noProof/>
                    </w:rPr>
                    <w:t>…………..</w:t>
                  </w:r>
                </w:p>
              </w:tc>
              <w:tc>
                <w:tcPr>
                  <w:tcW w:w="851" w:type="dxa"/>
                  <w:vAlign w:val="center"/>
                </w:tcPr>
                <w:p w:rsidR="00750BA0" w:rsidRPr="00573DC4" w:rsidRDefault="002C0F8D" w:rsidP="00AA0872">
                  <w:pPr>
                    <w:jc w:val="center"/>
                    <w:rPr>
                      <w:rFonts w:ascii="Arial" w:hAnsi="Arial" w:cs="Arial"/>
                    </w:rPr>
                  </w:pPr>
                  <w:r w:rsidRPr="00573DC4">
                    <w:rPr>
                      <w:rFonts w:ascii="Arial" w:hAnsi="Arial" w:cs="Arial"/>
                    </w:rPr>
                    <w:t>1</w:t>
                  </w:r>
                  <w:r w:rsidR="002D0887">
                    <w:rPr>
                      <w:rFonts w:ascii="Arial" w:hAnsi="Arial" w:cs="Arial"/>
                    </w:rPr>
                    <w:t>7</w:t>
                  </w:r>
                </w:p>
              </w:tc>
            </w:tr>
            <w:tr w:rsidR="00750BA0" w:rsidRPr="00573DC4" w:rsidTr="00AA0872">
              <w:tc>
                <w:tcPr>
                  <w:tcW w:w="5983" w:type="dxa"/>
                  <w:vAlign w:val="center"/>
                </w:tcPr>
                <w:p w:rsidR="00750BA0" w:rsidRPr="00573DC4" w:rsidRDefault="00750BA0" w:rsidP="00AA0872">
                  <w:pPr>
                    <w:tabs>
                      <w:tab w:val="left" w:leader="hyphen" w:pos="6784"/>
                    </w:tabs>
                    <w:spacing w:before="120" w:after="120"/>
                    <w:rPr>
                      <w:rFonts w:ascii="Arial" w:hAnsi="Arial" w:cs="Arial"/>
                      <w:bCs/>
                      <w:noProof/>
                    </w:rPr>
                  </w:pPr>
                  <w:r w:rsidRPr="00573DC4">
                    <w:rPr>
                      <w:rFonts w:ascii="Arial" w:hAnsi="Arial" w:cs="Arial"/>
                      <w:bCs/>
                      <w:noProof/>
                    </w:rPr>
                    <w:t>Jefatura de Unida</w:t>
                  </w:r>
                  <w:r w:rsidR="003B00CF" w:rsidRPr="00573DC4">
                    <w:rPr>
                      <w:rFonts w:ascii="Arial" w:hAnsi="Arial" w:cs="Arial"/>
                      <w:bCs/>
                      <w:noProof/>
                    </w:rPr>
                    <w:t>d de Auditoría Interna…………</w:t>
                  </w:r>
                  <w:r w:rsidR="00087D4C">
                    <w:rPr>
                      <w:rFonts w:ascii="Arial" w:hAnsi="Arial" w:cs="Arial"/>
                      <w:bCs/>
                      <w:noProof/>
                    </w:rPr>
                    <w:t>…………..</w:t>
                  </w:r>
                </w:p>
              </w:tc>
              <w:tc>
                <w:tcPr>
                  <w:tcW w:w="851" w:type="dxa"/>
                  <w:vAlign w:val="center"/>
                </w:tcPr>
                <w:p w:rsidR="00750BA0" w:rsidRPr="00573DC4" w:rsidRDefault="00CE5CEB" w:rsidP="00AA0872">
                  <w:pPr>
                    <w:jc w:val="center"/>
                    <w:rPr>
                      <w:rFonts w:ascii="Arial" w:hAnsi="Arial" w:cs="Arial"/>
                    </w:rPr>
                  </w:pPr>
                  <w:r w:rsidRPr="00573DC4">
                    <w:rPr>
                      <w:rFonts w:ascii="Arial" w:hAnsi="Arial" w:cs="Arial"/>
                    </w:rPr>
                    <w:t xml:space="preserve"> </w:t>
                  </w:r>
                  <w:r w:rsidR="002D0887">
                    <w:rPr>
                      <w:rFonts w:ascii="Arial" w:hAnsi="Arial" w:cs="Arial"/>
                    </w:rPr>
                    <w:t>19</w:t>
                  </w:r>
                </w:p>
              </w:tc>
            </w:tr>
            <w:tr w:rsidR="00750BA0" w:rsidRPr="00573DC4" w:rsidTr="00AA0872">
              <w:tc>
                <w:tcPr>
                  <w:tcW w:w="5983" w:type="dxa"/>
                  <w:vAlign w:val="center"/>
                </w:tcPr>
                <w:p w:rsidR="00750BA0" w:rsidRPr="00573DC4" w:rsidRDefault="00750BA0" w:rsidP="00AA0872">
                  <w:pPr>
                    <w:tabs>
                      <w:tab w:val="left" w:leader="hyphen" w:pos="6784"/>
                    </w:tabs>
                    <w:spacing w:before="120" w:after="120"/>
                    <w:rPr>
                      <w:rFonts w:ascii="Arial" w:hAnsi="Arial" w:cs="Arial"/>
                      <w:bCs/>
                      <w:noProof/>
                    </w:rPr>
                  </w:pPr>
                  <w:r w:rsidRPr="00573DC4">
                    <w:rPr>
                      <w:rFonts w:ascii="Arial" w:hAnsi="Arial" w:cs="Arial"/>
                      <w:bCs/>
                    </w:rPr>
                    <w:t>Dirección de Aud</w:t>
                  </w:r>
                  <w:r w:rsidR="003B00CF" w:rsidRPr="00573DC4">
                    <w:rPr>
                      <w:rFonts w:ascii="Arial" w:hAnsi="Arial" w:cs="Arial"/>
                      <w:bCs/>
                    </w:rPr>
                    <w:t>itoría Administrativa……………</w:t>
                  </w:r>
                  <w:r w:rsidR="00087D4C">
                    <w:rPr>
                      <w:rFonts w:ascii="Arial" w:hAnsi="Arial" w:cs="Arial"/>
                      <w:bCs/>
                    </w:rPr>
                    <w:t>…………..</w:t>
                  </w:r>
                </w:p>
              </w:tc>
              <w:tc>
                <w:tcPr>
                  <w:tcW w:w="851" w:type="dxa"/>
                  <w:vAlign w:val="center"/>
                </w:tcPr>
                <w:p w:rsidR="00750BA0" w:rsidRPr="00573DC4" w:rsidRDefault="00CE5CEB" w:rsidP="00AA0872">
                  <w:pPr>
                    <w:jc w:val="center"/>
                    <w:rPr>
                      <w:rFonts w:ascii="Arial" w:hAnsi="Arial" w:cs="Arial"/>
                    </w:rPr>
                  </w:pPr>
                  <w:r w:rsidRPr="00573DC4">
                    <w:rPr>
                      <w:rFonts w:ascii="Arial" w:hAnsi="Arial" w:cs="Arial"/>
                    </w:rPr>
                    <w:t xml:space="preserve"> </w:t>
                  </w:r>
                  <w:r w:rsidR="002D0887">
                    <w:rPr>
                      <w:rFonts w:ascii="Arial" w:hAnsi="Arial" w:cs="Arial"/>
                    </w:rPr>
                    <w:t>22</w:t>
                  </w:r>
                </w:p>
              </w:tc>
            </w:tr>
            <w:tr w:rsidR="00750BA0" w:rsidRPr="00573DC4" w:rsidTr="00AA0872">
              <w:tc>
                <w:tcPr>
                  <w:tcW w:w="5983" w:type="dxa"/>
                  <w:vAlign w:val="center"/>
                </w:tcPr>
                <w:p w:rsidR="00750BA0" w:rsidRPr="00573DC4" w:rsidRDefault="00750BA0" w:rsidP="00AA0872">
                  <w:pPr>
                    <w:tabs>
                      <w:tab w:val="left" w:leader="hyphen" w:pos="6754"/>
                      <w:tab w:val="left" w:leader="hyphen" w:pos="6784"/>
                    </w:tabs>
                    <w:spacing w:before="120" w:after="120"/>
                    <w:rPr>
                      <w:rFonts w:ascii="Arial" w:hAnsi="Arial" w:cs="Arial"/>
                      <w:bCs/>
                    </w:rPr>
                  </w:pPr>
                  <w:r w:rsidRPr="00573DC4">
                    <w:rPr>
                      <w:rFonts w:ascii="Arial" w:hAnsi="Arial" w:cs="Arial"/>
                      <w:bCs/>
                    </w:rPr>
                    <w:t>Departamento de A</w:t>
                  </w:r>
                  <w:r w:rsidR="003B00CF" w:rsidRPr="00573DC4">
                    <w:rPr>
                      <w:rFonts w:ascii="Arial" w:hAnsi="Arial" w:cs="Arial"/>
                      <w:bCs/>
                    </w:rPr>
                    <w:t>uditoría Administrativa………</w:t>
                  </w:r>
                  <w:r w:rsidR="00087D4C">
                    <w:rPr>
                      <w:rFonts w:ascii="Arial" w:hAnsi="Arial" w:cs="Arial"/>
                      <w:bCs/>
                    </w:rPr>
                    <w:t>………….</w:t>
                  </w:r>
                </w:p>
              </w:tc>
              <w:tc>
                <w:tcPr>
                  <w:tcW w:w="851" w:type="dxa"/>
                  <w:vAlign w:val="center"/>
                </w:tcPr>
                <w:p w:rsidR="00750BA0" w:rsidRPr="00573DC4" w:rsidRDefault="002C0F8D" w:rsidP="00AA0872">
                  <w:pPr>
                    <w:jc w:val="center"/>
                    <w:rPr>
                      <w:rFonts w:ascii="Arial" w:hAnsi="Arial" w:cs="Arial"/>
                    </w:rPr>
                  </w:pPr>
                  <w:r w:rsidRPr="00573DC4">
                    <w:rPr>
                      <w:rFonts w:ascii="Arial" w:hAnsi="Arial" w:cs="Arial"/>
                    </w:rPr>
                    <w:t>2</w:t>
                  </w:r>
                  <w:r w:rsidR="002D0887">
                    <w:rPr>
                      <w:rFonts w:ascii="Arial" w:hAnsi="Arial" w:cs="Arial"/>
                    </w:rPr>
                    <w:t>5</w:t>
                  </w:r>
                </w:p>
              </w:tc>
            </w:tr>
            <w:tr w:rsidR="00750BA0" w:rsidRPr="00573DC4" w:rsidTr="00AA0872">
              <w:tc>
                <w:tcPr>
                  <w:tcW w:w="5983" w:type="dxa"/>
                  <w:vAlign w:val="center"/>
                </w:tcPr>
                <w:p w:rsidR="00750BA0" w:rsidRPr="00573DC4" w:rsidRDefault="00750BA0" w:rsidP="00AA0872">
                  <w:pPr>
                    <w:tabs>
                      <w:tab w:val="left" w:leader="hyphen" w:pos="6754"/>
                      <w:tab w:val="left" w:leader="hyphen" w:pos="6784"/>
                    </w:tabs>
                    <w:spacing w:before="120" w:after="120"/>
                    <w:rPr>
                      <w:rFonts w:ascii="Arial" w:hAnsi="Arial" w:cs="Arial"/>
                      <w:bCs/>
                    </w:rPr>
                  </w:pPr>
                  <w:r w:rsidRPr="00573DC4">
                    <w:rPr>
                      <w:rFonts w:ascii="Arial" w:hAnsi="Arial" w:cs="Arial"/>
                      <w:bCs/>
                    </w:rPr>
                    <w:t>Dirección de</w:t>
                  </w:r>
                  <w:r w:rsidR="003B00CF" w:rsidRPr="00573DC4">
                    <w:rPr>
                      <w:rFonts w:ascii="Arial" w:hAnsi="Arial" w:cs="Arial"/>
                      <w:bCs/>
                    </w:rPr>
                    <w:t xml:space="preserve"> Auditoría Especial…………………</w:t>
                  </w:r>
                  <w:r w:rsidR="00087D4C">
                    <w:rPr>
                      <w:rFonts w:ascii="Arial" w:hAnsi="Arial" w:cs="Arial"/>
                      <w:bCs/>
                    </w:rPr>
                    <w:t>……………</w:t>
                  </w:r>
                </w:p>
              </w:tc>
              <w:tc>
                <w:tcPr>
                  <w:tcW w:w="851" w:type="dxa"/>
                  <w:vAlign w:val="center"/>
                </w:tcPr>
                <w:p w:rsidR="00750BA0" w:rsidRPr="00573DC4" w:rsidRDefault="002C0F8D" w:rsidP="00A74DE4">
                  <w:pPr>
                    <w:jc w:val="center"/>
                    <w:rPr>
                      <w:rFonts w:ascii="Arial" w:hAnsi="Arial" w:cs="Arial"/>
                    </w:rPr>
                  </w:pPr>
                  <w:r w:rsidRPr="00573DC4">
                    <w:rPr>
                      <w:rFonts w:ascii="Arial" w:hAnsi="Arial" w:cs="Arial"/>
                    </w:rPr>
                    <w:t>2</w:t>
                  </w:r>
                  <w:r w:rsidR="002D0887">
                    <w:rPr>
                      <w:rFonts w:ascii="Arial" w:hAnsi="Arial" w:cs="Arial"/>
                    </w:rPr>
                    <w:t>8</w:t>
                  </w:r>
                </w:p>
              </w:tc>
            </w:tr>
            <w:tr w:rsidR="00750BA0" w:rsidRPr="00573DC4" w:rsidTr="00AA0872">
              <w:tc>
                <w:tcPr>
                  <w:tcW w:w="5983" w:type="dxa"/>
                  <w:vAlign w:val="center"/>
                </w:tcPr>
                <w:p w:rsidR="00750BA0" w:rsidRPr="00573DC4" w:rsidRDefault="00750BA0" w:rsidP="00AA0872">
                  <w:pPr>
                    <w:tabs>
                      <w:tab w:val="left" w:leader="hyphen" w:pos="6754"/>
                      <w:tab w:val="left" w:leader="hyphen" w:pos="6784"/>
                    </w:tabs>
                    <w:spacing w:before="120" w:after="120"/>
                    <w:rPr>
                      <w:rFonts w:ascii="Arial" w:hAnsi="Arial" w:cs="Arial"/>
                      <w:bCs/>
                    </w:rPr>
                  </w:pPr>
                  <w:r w:rsidRPr="00573DC4">
                    <w:rPr>
                      <w:rFonts w:ascii="Arial" w:hAnsi="Arial" w:cs="Arial"/>
                      <w:bCs/>
                    </w:rPr>
                    <w:t>Departamento</w:t>
                  </w:r>
                  <w:r w:rsidR="003B00CF" w:rsidRPr="00573DC4">
                    <w:rPr>
                      <w:rFonts w:ascii="Arial" w:hAnsi="Arial" w:cs="Arial"/>
                      <w:bCs/>
                    </w:rPr>
                    <w:t xml:space="preserve"> de Auditoría Especial………………</w:t>
                  </w:r>
                  <w:r w:rsidR="00087D4C">
                    <w:rPr>
                      <w:rFonts w:ascii="Arial" w:hAnsi="Arial" w:cs="Arial"/>
                      <w:bCs/>
                    </w:rPr>
                    <w:t>…………</w:t>
                  </w:r>
                </w:p>
              </w:tc>
              <w:tc>
                <w:tcPr>
                  <w:tcW w:w="851" w:type="dxa"/>
                  <w:vAlign w:val="center"/>
                </w:tcPr>
                <w:p w:rsidR="00750BA0" w:rsidRPr="00573DC4" w:rsidRDefault="002C0F8D" w:rsidP="00A74DE4">
                  <w:pPr>
                    <w:jc w:val="center"/>
                    <w:rPr>
                      <w:rFonts w:ascii="Arial" w:hAnsi="Arial" w:cs="Arial"/>
                    </w:rPr>
                  </w:pPr>
                  <w:r w:rsidRPr="00573DC4">
                    <w:rPr>
                      <w:rFonts w:ascii="Arial" w:hAnsi="Arial" w:cs="Arial"/>
                    </w:rPr>
                    <w:t>3</w:t>
                  </w:r>
                  <w:r w:rsidR="002D0887">
                    <w:rPr>
                      <w:rFonts w:ascii="Arial" w:hAnsi="Arial" w:cs="Arial"/>
                    </w:rPr>
                    <w:t>1</w:t>
                  </w:r>
                </w:p>
              </w:tc>
            </w:tr>
            <w:tr w:rsidR="00750BA0" w:rsidRPr="00573DC4" w:rsidTr="00AA0872">
              <w:tc>
                <w:tcPr>
                  <w:tcW w:w="5983" w:type="dxa"/>
                  <w:vAlign w:val="center"/>
                </w:tcPr>
                <w:p w:rsidR="00750BA0" w:rsidRPr="00573DC4" w:rsidRDefault="00750BA0" w:rsidP="00AA0872">
                  <w:pPr>
                    <w:tabs>
                      <w:tab w:val="left" w:leader="hyphen" w:pos="6754"/>
                      <w:tab w:val="left" w:leader="hyphen" w:pos="6784"/>
                    </w:tabs>
                    <w:spacing w:before="120" w:after="120"/>
                    <w:rPr>
                      <w:rFonts w:ascii="Arial" w:hAnsi="Arial" w:cs="Arial"/>
                      <w:bCs/>
                      <w:noProof/>
                    </w:rPr>
                  </w:pPr>
                  <w:r w:rsidRPr="00573DC4">
                    <w:rPr>
                      <w:rFonts w:ascii="Arial" w:hAnsi="Arial" w:cs="Arial"/>
                      <w:bCs/>
                      <w:noProof/>
                    </w:rPr>
                    <w:t>Jefatura de Unid</w:t>
                  </w:r>
                  <w:r w:rsidR="003B00CF" w:rsidRPr="00573DC4">
                    <w:rPr>
                      <w:rFonts w:ascii="Arial" w:hAnsi="Arial" w:cs="Arial"/>
                      <w:bCs/>
                      <w:noProof/>
                    </w:rPr>
                    <w:t>ad de Responsabilidades …………</w:t>
                  </w:r>
                  <w:r w:rsidR="00087D4C">
                    <w:rPr>
                      <w:rFonts w:ascii="Arial" w:hAnsi="Arial" w:cs="Arial"/>
                      <w:bCs/>
                      <w:noProof/>
                    </w:rPr>
                    <w:t>……….</w:t>
                  </w:r>
                </w:p>
              </w:tc>
              <w:tc>
                <w:tcPr>
                  <w:tcW w:w="851" w:type="dxa"/>
                  <w:vAlign w:val="center"/>
                </w:tcPr>
                <w:p w:rsidR="00750BA0" w:rsidRPr="00573DC4" w:rsidRDefault="009F534C" w:rsidP="00A74DE4">
                  <w:pPr>
                    <w:jc w:val="center"/>
                    <w:rPr>
                      <w:rFonts w:ascii="Arial" w:hAnsi="Arial" w:cs="Arial"/>
                    </w:rPr>
                  </w:pPr>
                  <w:r w:rsidRPr="00573DC4">
                    <w:rPr>
                      <w:rFonts w:ascii="Arial" w:hAnsi="Arial" w:cs="Arial"/>
                    </w:rPr>
                    <w:t>3</w:t>
                  </w:r>
                  <w:r w:rsidR="002D0887">
                    <w:rPr>
                      <w:rFonts w:ascii="Arial" w:hAnsi="Arial" w:cs="Arial"/>
                    </w:rPr>
                    <w:t>3</w:t>
                  </w:r>
                </w:p>
              </w:tc>
            </w:tr>
            <w:tr w:rsidR="00750BA0" w:rsidRPr="00573DC4" w:rsidTr="00AA0872">
              <w:tc>
                <w:tcPr>
                  <w:tcW w:w="5983" w:type="dxa"/>
                  <w:vAlign w:val="center"/>
                </w:tcPr>
                <w:p w:rsidR="00750BA0" w:rsidRPr="00573DC4" w:rsidRDefault="00750BA0" w:rsidP="00AA0872">
                  <w:pPr>
                    <w:tabs>
                      <w:tab w:val="left" w:leader="hyphen" w:pos="6754"/>
                      <w:tab w:val="left" w:leader="hyphen" w:pos="6784"/>
                    </w:tabs>
                    <w:spacing w:before="120" w:after="120"/>
                    <w:rPr>
                      <w:rFonts w:ascii="Arial" w:hAnsi="Arial" w:cs="Arial"/>
                      <w:bCs/>
                      <w:noProof/>
                    </w:rPr>
                  </w:pPr>
                  <w:r w:rsidRPr="00573DC4">
                    <w:rPr>
                      <w:rFonts w:ascii="Arial" w:hAnsi="Arial" w:cs="Arial"/>
                      <w:bCs/>
                      <w:noProof/>
                    </w:rPr>
                    <w:t xml:space="preserve">Dirección de Quejas, Responsabilidades y Registro </w:t>
                  </w:r>
                  <w:r w:rsidR="003B00CF" w:rsidRPr="00573DC4">
                    <w:rPr>
                      <w:rFonts w:ascii="Arial" w:hAnsi="Arial" w:cs="Arial"/>
                      <w:bCs/>
                      <w:noProof/>
                    </w:rPr>
                    <w:t>de sancionados……………………………</w:t>
                  </w:r>
                  <w:r w:rsidRPr="00573DC4">
                    <w:rPr>
                      <w:rFonts w:ascii="Arial" w:hAnsi="Arial" w:cs="Arial"/>
                      <w:bCs/>
                      <w:noProof/>
                    </w:rPr>
                    <w:t>……</w:t>
                  </w:r>
                  <w:r w:rsidR="00087D4C">
                    <w:rPr>
                      <w:rFonts w:ascii="Arial" w:hAnsi="Arial" w:cs="Arial"/>
                      <w:bCs/>
                      <w:noProof/>
                    </w:rPr>
                    <w:t>…………………..</w:t>
                  </w:r>
                </w:p>
              </w:tc>
              <w:tc>
                <w:tcPr>
                  <w:tcW w:w="851" w:type="dxa"/>
                  <w:vAlign w:val="center"/>
                </w:tcPr>
                <w:p w:rsidR="00750BA0" w:rsidRPr="00573DC4" w:rsidRDefault="009F534C" w:rsidP="00A74DE4">
                  <w:pPr>
                    <w:jc w:val="center"/>
                    <w:rPr>
                      <w:rFonts w:ascii="Arial" w:hAnsi="Arial" w:cs="Arial"/>
                    </w:rPr>
                  </w:pPr>
                  <w:r w:rsidRPr="00573DC4">
                    <w:rPr>
                      <w:rFonts w:ascii="Arial" w:hAnsi="Arial" w:cs="Arial"/>
                    </w:rPr>
                    <w:t>3</w:t>
                  </w:r>
                  <w:r w:rsidR="002D0887">
                    <w:rPr>
                      <w:rFonts w:ascii="Arial" w:hAnsi="Arial" w:cs="Arial"/>
                    </w:rPr>
                    <w:t>6</w:t>
                  </w:r>
                </w:p>
              </w:tc>
            </w:tr>
            <w:tr w:rsidR="00750BA0" w:rsidRPr="00573DC4" w:rsidTr="00AA0872">
              <w:tc>
                <w:tcPr>
                  <w:tcW w:w="5983" w:type="dxa"/>
                  <w:vAlign w:val="center"/>
                </w:tcPr>
                <w:p w:rsidR="00750BA0" w:rsidRPr="00573DC4" w:rsidRDefault="00750BA0" w:rsidP="00AA0872">
                  <w:pPr>
                    <w:tabs>
                      <w:tab w:val="left" w:leader="hyphen" w:pos="6754"/>
                      <w:tab w:val="left" w:leader="hyphen" w:pos="6784"/>
                    </w:tabs>
                    <w:spacing w:before="120" w:after="120"/>
                    <w:rPr>
                      <w:rFonts w:ascii="Arial" w:hAnsi="Arial" w:cs="Arial"/>
                      <w:bCs/>
                      <w:noProof/>
                    </w:rPr>
                  </w:pPr>
                  <w:r w:rsidRPr="00573DC4">
                    <w:rPr>
                      <w:rFonts w:ascii="Arial" w:hAnsi="Arial" w:cs="Arial"/>
                      <w:bCs/>
                      <w:noProof/>
                    </w:rPr>
                    <w:t xml:space="preserve">Departamento de </w:t>
                  </w:r>
                  <w:r w:rsidR="003B00CF" w:rsidRPr="00573DC4">
                    <w:rPr>
                      <w:rFonts w:ascii="Arial" w:hAnsi="Arial" w:cs="Arial"/>
                      <w:bCs/>
                      <w:noProof/>
                    </w:rPr>
                    <w:t>Quejas y Responsabilidades ……</w:t>
                  </w:r>
                  <w:r w:rsidR="00087D4C">
                    <w:rPr>
                      <w:rFonts w:ascii="Arial" w:hAnsi="Arial" w:cs="Arial"/>
                      <w:bCs/>
                      <w:noProof/>
                    </w:rPr>
                    <w:t>………</w:t>
                  </w:r>
                </w:p>
              </w:tc>
              <w:tc>
                <w:tcPr>
                  <w:tcW w:w="851" w:type="dxa"/>
                  <w:vAlign w:val="center"/>
                </w:tcPr>
                <w:p w:rsidR="00750BA0" w:rsidRPr="00573DC4" w:rsidRDefault="002D0887" w:rsidP="00A74DE4">
                  <w:pPr>
                    <w:jc w:val="center"/>
                    <w:rPr>
                      <w:rFonts w:ascii="Arial" w:hAnsi="Arial" w:cs="Arial"/>
                    </w:rPr>
                  </w:pPr>
                  <w:r>
                    <w:rPr>
                      <w:rFonts w:ascii="Arial" w:hAnsi="Arial" w:cs="Arial"/>
                    </w:rPr>
                    <w:t>38</w:t>
                  </w:r>
                </w:p>
              </w:tc>
            </w:tr>
            <w:tr w:rsidR="00750BA0" w:rsidRPr="00573DC4" w:rsidTr="00AA0872">
              <w:tc>
                <w:tcPr>
                  <w:tcW w:w="5983" w:type="dxa"/>
                  <w:vAlign w:val="center"/>
                </w:tcPr>
                <w:p w:rsidR="00750BA0" w:rsidRPr="00573DC4" w:rsidRDefault="00750BA0" w:rsidP="00AA0872">
                  <w:pPr>
                    <w:tabs>
                      <w:tab w:val="left" w:leader="hyphen" w:pos="6754"/>
                      <w:tab w:val="left" w:leader="hyphen" w:pos="6784"/>
                    </w:tabs>
                    <w:spacing w:before="120" w:after="120"/>
                    <w:rPr>
                      <w:rFonts w:ascii="Arial" w:hAnsi="Arial" w:cs="Arial"/>
                      <w:bCs/>
                      <w:noProof/>
                    </w:rPr>
                  </w:pPr>
                  <w:r w:rsidRPr="00573DC4">
                    <w:rPr>
                      <w:rFonts w:ascii="Arial" w:hAnsi="Arial" w:cs="Arial"/>
                      <w:bCs/>
                      <w:noProof/>
                    </w:rPr>
                    <w:t>Departamento d</w:t>
                  </w:r>
                  <w:r w:rsidR="003B00CF" w:rsidRPr="00573DC4">
                    <w:rPr>
                      <w:rFonts w:ascii="Arial" w:hAnsi="Arial" w:cs="Arial"/>
                      <w:bCs/>
                      <w:noProof/>
                    </w:rPr>
                    <w:t>e Registro de Sancionados………</w:t>
                  </w:r>
                  <w:r w:rsidR="00343C8D">
                    <w:rPr>
                      <w:rFonts w:ascii="Arial" w:hAnsi="Arial" w:cs="Arial"/>
                      <w:bCs/>
                      <w:noProof/>
                    </w:rPr>
                    <w:t>…………</w:t>
                  </w:r>
                </w:p>
              </w:tc>
              <w:tc>
                <w:tcPr>
                  <w:tcW w:w="851" w:type="dxa"/>
                  <w:vAlign w:val="center"/>
                </w:tcPr>
                <w:p w:rsidR="00750BA0" w:rsidRPr="00573DC4" w:rsidRDefault="002C0F8D" w:rsidP="00AA0872">
                  <w:pPr>
                    <w:jc w:val="center"/>
                    <w:rPr>
                      <w:rFonts w:ascii="Arial" w:hAnsi="Arial" w:cs="Arial"/>
                    </w:rPr>
                  </w:pPr>
                  <w:r w:rsidRPr="00573DC4">
                    <w:rPr>
                      <w:rFonts w:ascii="Arial" w:hAnsi="Arial" w:cs="Arial"/>
                    </w:rPr>
                    <w:t>4</w:t>
                  </w:r>
                  <w:r w:rsidR="002D0887">
                    <w:rPr>
                      <w:rFonts w:ascii="Arial" w:hAnsi="Arial" w:cs="Arial"/>
                    </w:rPr>
                    <w:t>0</w:t>
                  </w:r>
                </w:p>
              </w:tc>
            </w:tr>
          </w:tbl>
          <w:p w:rsidR="000A50C4" w:rsidRPr="00573DC4" w:rsidRDefault="004767C1" w:rsidP="003B00CF">
            <w:pPr>
              <w:tabs>
                <w:tab w:val="left" w:leader="hyphen" w:pos="6784"/>
              </w:tabs>
              <w:rPr>
                <w:rFonts w:ascii="Arial" w:hAnsi="Arial" w:cs="Arial"/>
                <w:bCs/>
                <w:noProof/>
              </w:rPr>
            </w:pPr>
            <w:r w:rsidRPr="00573DC4">
              <w:rPr>
                <w:rFonts w:ascii="Arial" w:hAnsi="Arial" w:cs="Arial"/>
                <w:bCs/>
                <w:noProof/>
              </w:rPr>
              <w:t xml:space="preserve"> </w:t>
            </w:r>
            <w:r w:rsidRPr="007A2FE9">
              <w:rPr>
                <w:rFonts w:ascii="Arial" w:hAnsi="Arial" w:cs="Arial"/>
                <w:bCs/>
                <w:noProof/>
                <w:sz w:val="22"/>
                <w:szCs w:val="22"/>
              </w:rPr>
              <w:t>Transitorios</w:t>
            </w:r>
            <w:r w:rsidR="005E22CF" w:rsidRPr="00573DC4">
              <w:rPr>
                <w:rFonts w:ascii="Arial" w:hAnsi="Arial" w:cs="Arial"/>
                <w:bCs/>
                <w:noProof/>
                <w:sz w:val="22"/>
                <w:szCs w:val="22"/>
              </w:rPr>
              <w:t>……………………………………………………</w:t>
            </w:r>
            <w:r w:rsidR="007A2FE9">
              <w:rPr>
                <w:rFonts w:ascii="Arial" w:hAnsi="Arial" w:cs="Arial"/>
                <w:bCs/>
                <w:noProof/>
                <w:sz w:val="22"/>
                <w:szCs w:val="22"/>
              </w:rPr>
              <w:t>…</w:t>
            </w:r>
            <w:r w:rsidR="005E22CF" w:rsidRPr="00573DC4">
              <w:rPr>
                <w:rFonts w:ascii="Arial" w:hAnsi="Arial" w:cs="Arial"/>
                <w:bCs/>
                <w:noProof/>
                <w:sz w:val="22"/>
                <w:szCs w:val="22"/>
              </w:rPr>
              <w:t xml:space="preserve">     </w:t>
            </w:r>
            <w:r w:rsidR="007A2FE9">
              <w:rPr>
                <w:rFonts w:ascii="Arial" w:hAnsi="Arial" w:cs="Arial"/>
                <w:bCs/>
                <w:noProof/>
                <w:sz w:val="22"/>
                <w:szCs w:val="22"/>
              </w:rPr>
              <w:t xml:space="preserve"> </w:t>
            </w:r>
            <w:r w:rsidR="005E22CF" w:rsidRPr="00573DC4">
              <w:rPr>
                <w:rFonts w:ascii="Arial" w:hAnsi="Arial" w:cs="Arial"/>
                <w:bCs/>
                <w:noProof/>
                <w:sz w:val="22"/>
                <w:szCs w:val="22"/>
              </w:rPr>
              <w:t xml:space="preserve">  </w:t>
            </w:r>
            <w:r w:rsidR="004848C8" w:rsidRPr="00573DC4">
              <w:rPr>
                <w:rFonts w:ascii="Arial" w:hAnsi="Arial" w:cs="Arial"/>
                <w:bCs/>
                <w:noProof/>
                <w:sz w:val="22"/>
                <w:szCs w:val="22"/>
              </w:rPr>
              <w:t>4</w:t>
            </w:r>
            <w:r w:rsidR="002D0887">
              <w:rPr>
                <w:rFonts w:ascii="Arial" w:hAnsi="Arial" w:cs="Arial"/>
                <w:bCs/>
                <w:noProof/>
                <w:sz w:val="22"/>
                <w:szCs w:val="22"/>
              </w:rPr>
              <w:t>1</w:t>
            </w:r>
          </w:p>
          <w:p w:rsidR="000A50C4" w:rsidRDefault="000A50C4" w:rsidP="00AA0872">
            <w:pPr>
              <w:pStyle w:val="Textodebloque"/>
              <w:tabs>
                <w:tab w:val="left" w:pos="10065"/>
              </w:tabs>
              <w:spacing w:before="100" w:beforeAutospacing="1" w:line="360" w:lineRule="auto"/>
              <w:ind w:right="34"/>
              <w:contextualSpacing/>
              <w:rPr>
                <w:rFonts w:cs="Arial"/>
                <w:b/>
                <w:color w:val="1D1B11" w:themeColor="background2" w:themeShade="1A"/>
              </w:rPr>
            </w:pPr>
          </w:p>
          <w:p w:rsidR="00651FC3" w:rsidRPr="00EB1AE8" w:rsidRDefault="00651FC3" w:rsidP="00AA0872">
            <w:pPr>
              <w:pStyle w:val="Textodebloque"/>
              <w:tabs>
                <w:tab w:val="left" w:pos="10065"/>
              </w:tabs>
              <w:spacing w:before="100" w:beforeAutospacing="1" w:line="360" w:lineRule="auto"/>
              <w:ind w:right="34"/>
              <w:contextualSpacing/>
              <w:rPr>
                <w:rFonts w:cs="Arial"/>
                <w:b/>
                <w:color w:val="1D1B11" w:themeColor="background2" w:themeShade="1A"/>
              </w:rPr>
            </w:pPr>
          </w:p>
          <w:p w:rsidR="00E8109A" w:rsidRPr="00EB1AE8" w:rsidRDefault="00750BA0" w:rsidP="00AA0872">
            <w:pPr>
              <w:pStyle w:val="Textodebloque"/>
              <w:tabs>
                <w:tab w:val="left" w:pos="10065"/>
              </w:tabs>
              <w:spacing w:before="100" w:beforeAutospacing="1" w:line="360" w:lineRule="auto"/>
              <w:ind w:right="34"/>
              <w:contextualSpacing/>
              <w:rPr>
                <w:rFonts w:cs="Arial"/>
                <w:b/>
                <w:color w:val="00B050"/>
              </w:rPr>
            </w:pPr>
            <w:r w:rsidRPr="00EB1AE8">
              <w:rPr>
                <w:rFonts w:cs="Arial"/>
                <w:b/>
                <w:color w:val="00B050"/>
              </w:rPr>
              <w:t>PRESENTACIÓN________________________________________________</w:t>
            </w:r>
          </w:p>
          <w:p w:rsidR="00AA0872" w:rsidRPr="00EB1AE8" w:rsidRDefault="00AA0872" w:rsidP="0033049E">
            <w:pPr>
              <w:spacing w:before="100" w:beforeAutospacing="1" w:after="100" w:afterAutospacing="1" w:line="360" w:lineRule="auto"/>
              <w:ind w:left="284" w:right="142"/>
              <w:contextualSpacing/>
              <w:jc w:val="both"/>
              <w:rPr>
                <w:rFonts w:ascii="Arial" w:hAnsi="Arial" w:cs="Arial"/>
                <w:color w:val="1D1B11" w:themeColor="background2" w:themeShade="1A"/>
              </w:rPr>
            </w:pPr>
            <w:r w:rsidRPr="00EB1AE8">
              <w:rPr>
                <w:rFonts w:ascii="Arial" w:hAnsi="Arial" w:cs="Arial"/>
                <w:color w:val="1D1B11" w:themeColor="background2" w:themeShade="1A"/>
              </w:rPr>
              <w:t xml:space="preserve">El presente </w:t>
            </w:r>
            <w:r w:rsidR="0033049E" w:rsidRPr="009311DF">
              <w:rPr>
                <w:rFonts w:ascii="Arial" w:hAnsi="Arial" w:cs="Arial"/>
              </w:rPr>
              <w:t>M</w:t>
            </w:r>
            <w:r w:rsidR="00D16A99" w:rsidRPr="009311DF">
              <w:rPr>
                <w:rFonts w:ascii="Arial" w:hAnsi="Arial" w:cs="Arial"/>
              </w:rPr>
              <w:t xml:space="preserve">anual </w:t>
            </w:r>
            <w:r w:rsidR="0009032A" w:rsidRPr="009311DF">
              <w:rPr>
                <w:rFonts w:ascii="Arial" w:hAnsi="Arial" w:cs="Arial"/>
              </w:rPr>
              <w:t xml:space="preserve">desarrolla </w:t>
            </w:r>
            <w:r w:rsidRPr="009311DF">
              <w:rPr>
                <w:rFonts w:ascii="Arial" w:hAnsi="Arial" w:cs="Arial"/>
              </w:rPr>
              <w:t>las atribuciones de la Contraloría Interna conferidas en el Reglamento Interno del Tribunal Electoral del Poder Judicial de la Federación</w:t>
            </w:r>
            <w:r w:rsidR="007F61D9" w:rsidRPr="009311DF">
              <w:rPr>
                <w:rFonts w:ascii="Arial" w:hAnsi="Arial" w:cs="Arial"/>
              </w:rPr>
              <w:t>,</w:t>
            </w:r>
            <w:r w:rsidR="004215EA" w:rsidRPr="009311DF">
              <w:rPr>
                <w:rFonts w:ascii="Arial" w:hAnsi="Arial" w:cs="Arial"/>
              </w:rPr>
              <w:t xml:space="preserve"> </w:t>
            </w:r>
            <w:r w:rsidRPr="009311DF">
              <w:rPr>
                <w:rFonts w:ascii="Arial" w:hAnsi="Arial" w:cs="Arial"/>
              </w:rPr>
              <w:t>al establecer la estructura orgánica interna necesaria para su funcionamiento y el ámbito de competencia de cada una de las unidades administrativas que la conforman</w:t>
            </w:r>
            <w:r w:rsidR="0033049E" w:rsidRPr="009311DF">
              <w:rPr>
                <w:rFonts w:ascii="Arial" w:hAnsi="Arial" w:cs="Arial"/>
              </w:rPr>
              <w:t xml:space="preserve">; </w:t>
            </w:r>
            <w:r w:rsidRPr="009311DF">
              <w:rPr>
                <w:rFonts w:ascii="Arial" w:hAnsi="Arial" w:cs="Arial"/>
              </w:rPr>
              <w:t>su elaboración y difusión cumple con el propósito de informar, orientar y apoyar el quehacer cotidiano del personal</w:t>
            </w:r>
            <w:r w:rsidR="0033049E" w:rsidRPr="009311DF">
              <w:rPr>
                <w:rFonts w:ascii="Arial" w:hAnsi="Arial" w:cs="Arial"/>
              </w:rPr>
              <w:t xml:space="preserve"> adscrito al órgano de control</w:t>
            </w:r>
            <w:r w:rsidRPr="009311DF">
              <w:rPr>
                <w:rFonts w:ascii="Arial" w:hAnsi="Arial" w:cs="Arial"/>
              </w:rPr>
              <w:t>, su ubicación</w:t>
            </w:r>
            <w:r w:rsidRPr="00EB1AE8">
              <w:rPr>
                <w:rFonts w:ascii="Arial" w:hAnsi="Arial" w:cs="Arial"/>
                <w:color w:val="1D1B11" w:themeColor="background2" w:themeShade="1A"/>
              </w:rPr>
              <w:t xml:space="preserve"> y participación en el cumplimiento de los objetivos institucionales y propiciar una mejor coordinación e interrelación entre las demás áreas.</w:t>
            </w:r>
          </w:p>
          <w:p w:rsidR="00AA0872" w:rsidRDefault="00AA0872" w:rsidP="00AA0872">
            <w:pPr>
              <w:spacing w:before="100" w:beforeAutospacing="1" w:after="100" w:afterAutospacing="1" w:line="360" w:lineRule="auto"/>
              <w:ind w:left="284" w:right="142"/>
              <w:contextualSpacing/>
              <w:jc w:val="both"/>
              <w:rPr>
                <w:rFonts w:ascii="Arial" w:hAnsi="Arial" w:cs="Arial"/>
                <w:color w:val="1D1B11" w:themeColor="background2" w:themeShade="1A"/>
              </w:rPr>
            </w:pPr>
          </w:p>
          <w:p w:rsidR="008E17B9" w:rsidRPr="008E17B9" w:rsidRDefault="008E17B9" w:rsidP="008E17B9">
            <w:pPr>
              <w:spacing w:before="100" w:beforeAutospacing="1" w:after="100" w:afterAutospacing="1" w:line="360" w:lineRule="auto"/>
              <w:ind w:left="360" w:right="142"/>
              <w:contextualSpacing/>
              <w:jc w:val="both"/>
              <w:rPr>
                <w:rFonts w:ascii="Arial" w:hAnsi="Arial" w:cs="Arial"/>
                <w:color w:val="1D1B11" w:themeColor="background2" w:themeShade="1A"/>
                <w:lang w:val="es-MX"/>
              </w:rPr>
            </w:pPr>
            <w:r w:rsidRPr="008E17B9">
              <w:rPr>
                <w:rFonts w:ascii="Arial" w:hAnsi="Arial" w:cs="Arial"/>
                <w:color w:val="1D1B11" w:themeColor="background2" w:themeShade="1A"/>
                <w:lang w:val="es-MX"/>
              </w:rPr>
              <w:t xml:space="preserve">Así mismo, derivado del compromiso señalado por el Presidente del Tribunal Electoral del Poder Judicial de la Federación </w:t>
            </w:r>
            <w:r w:rsidRPr="008E17B9">
              <w:rPr>
                <w:rFonts w:ascii="Arial" w:hAnsi="Arial" w:cs="Arial"/>
                <w:color w:val="1D1B11" w:themeColor="background2" w:themeShade="1A"/>
              </w:rPr>
              <w:t>el pasado 29 de noviembre de 2012</w:t>
            </w:r>
            <w:r w:rsidRPr="008E17B9">
              <w:rPr>
                <w:rFonts w:ascii="Arial" w:hAnsi="Arial" w:cs="Arial"/>
                <w:color w:val="1D1B11" w:themeColor="background2" w:themeShade="1A"/>
                <w:lang w:val="es-MX"/>
              </w:rPr>
              <w:t xml:space="preserve">, relacionado a que la ética judicial será el eje transversal de todas las actividades administrativas que apoyan la labor jurisdiccional del Tribunal Electoral, se establece como premisa en el </w:t>
            </w:r>
            <w:r w:rsidR="00592F47">
              <w:rPr>
                <w:rFonts w:ascii="Arial" w:hAnsi="Arial" w:cs="Arial"/>
                <w:color w:val="1D1B11" w:themeColor="background2" w:themeShade="1A"/>
                <w:lang w:val="es-MX"/>
              </w:rPr>
              <w:t xml:space="preserve">presente </w:t>
            </w:r>
            <w:r w:rsidRPr="008E17B9">
              <w:rPr>
                <w:rFonts w:ascii="Arial" w:hAnsi="Arial" w:cs="Arial"/>
                <w:color w:val="1D1B11" w:themeColor="background2" w:themeShade="1A"/>
                <w:lang w:val="es-MX"/>
              </w:rPr>
              <w:t>instrumento normativo que las y los servidores públicos adscritos a la Contraloría Interna observen y promuevan la ética judicial con la finalidad de promocionar el respeto a la Ley Electoral, el orden jurídico vigente y la vocación en el servicio público.</w:t>
            </w:r>
          </w:p>
          <w:p w:rsidR="008E17B9" w:rsidRPr="008E17B9" w:rsidRDefault="008E17B9" w:rsidP="00AA0872">
            <w:pPr>
              <w:spacing w:before="100" w:beforeAutospacing="1" w:after="100" w:afterAutospacing="1" w:line="360" w:lineRule="auto"/>
              <w:ind w:left="284" w:right="142"/>
              <w:contextualSpacing/>
              <w:jc w:val="both"/>
              <w:rPr>
                <w:rFonts w:ascii="Arial" w:hAnsi="Arial" w:cs="Arial"/>
                <w:color w:val="1D1B11" w:themeColor="background2" w:themeShade="1A"/>
                <w:lang w:val="es-MX"/>
              </w:rPr>
            </w:pPr>
          </w:p>
          <w:p w:rsidR="004767C1" w:rsidRPr="00EB1AE8" w:rsidRDefault="004767C1" w:rsidP="00AA0872">
            <w:pPr>
              <w:spacing w:before="100" w:beforeAutospacing="1" w:after="100" w:afterAutospacing="1" w:line="360" w:lineRule="auto"/>
              <w:ind w:left="284" w:right="142"/>
              <w:contextualSpacing/>
              <w:jc w:val="both"/>
              <w:rPr>
                <w:rFonts w:ascii="Arial" w:hAnsi="Arial" w:cs="Arial"/>
                <w:color w:val="1D1B11" w:themeColor="background2" w:themeShade="1A"/>
              </w:rPr>
            </w:pPr>
          </w:p>
          <w:p w:rsidR="004767C1" w:rsidRPr="00EB1AE8" w:rsidRDefault="004767C1" w:rsidP="00AA0872">
            <w:pPr>
              <w:spacing w:before="100" w:beforeAutospacing="1" w:after="100" w:afterAutospacing="1" w:line="360" w:lineRule="auto"/>
              <w:ind w:left="284" w:right="142"/>
              <w:contextualSpacing/>
              <w:jc w:val="both"/>
              <w:rPr>
                <w:rFonts w:ascii="Arial" w:hAnsi="Arial" w:cs="Arial"/>
                <w:color w:val="1D1B11" w:themeColor="background2" w:themeShade="1A"/>
              </w:rPr>
            </w:pPr>
          </w:p>
          <w:p w:rsidR="004767C1" w:rsidRPr="00EB1AE8" w:rsidRDefault="004767C1" w:rsidP="00AA0872">
            <w:pPr>
              <w:spacing w:before="100" w:beforeAutospacing="1" w:after="100" w:afterAutospacing="1" w:line="360" w:lineRule="auto"/>
              <w:ind w:left="284" w:right="142"/>
              <w:contextualSpacing/>
              <w:jc w:val="both"/>
              <w:rPr>
                <w:rFonts w:ascii="Arial" w:hAnsi="Arial" w:cs="Arial"/>
                <w:color w:val="1D1B11" w:themeColor="background2" w:themeShade="1A"/>
              </w:rPr>
            </w:pPr>
          </w:p>
          <w:p w:rsidR="00AA0872" w:rsidRPr="00EB1AE8" w:rsidRDefault="00AA0872" w:rsidP="00AA0872">
            <w:pPr>
              <w:pStyle w:val="Textodebloque"/>
              <w:tabs>
                <w:tab w:val="left" w:pos="10065"/>
              </w:tabs>
              <w:spacing w:before="100" w:beforeAutospacing="1" w:line="360" w:lineRule="auto"/>
              <w:ind w:right="34"/>
              <w:contextualSpacing/>
              <w:rPr>
                <w:rFonts w:cs="Arial"/>
                <w:b/>
                <w:color w:val="1D1B11" w:themeColor="background2" w:themeShade="1A"/>
                <w:lang w:val="es-ES_tradnl"/>
              </w:rPr>
            </w:pPr>
          </w:p>
        </w:tc>
        <w:tc>
          <w:tcPr>
            <w:tcW w:w="2835" w:type="dxa"/>
            <w:shd w:val="clear" w:color="auto" w:fill="auto"/>
          </w:tcPr>
          <w:p w:rsidR="00E8109A" w:rsidRPr="00EB1AE8" w:rsidRDefault="00E8109A" w:rsidP="00AA0872">
            <w:pPr>
              <w:spacing w:before="120" w:after="120"/>
              <w:ind w:left="34" w:right="391" w:hanging="34"/>
              <w:jc w:val="center"/>
              <w:rPr>
                <w:rFonts w:ascii="Arial" w:hAnsi="Arial" w:cs="Arial"/>
                <w:b/>
                <w:color w:val="1D1B11" w:themeColor="background2" w:themeShade="1A"/>
              </w:rPr>
            </w:pPr>
          </w:p>
        </w:tc>
      </w:tr>
    </w:tbl>
    <w:p w:rsidR="00E8109A" w:rsidRPr="00EB1AE8" w:rsidRDefault="00E8109A" w:rsidP="00E8109A">
      <w:pPr>
        <w:rPr>
          <w:color w:val="1D1B11" w:themeColor="background2" w:themeShade="1A"/>
        </w:rPr>
      </w:pPr>
      <w:r w:rsidRPr="00EB1AE8">
        <w:rPr>
          <w:color w:val="1D1B11" w:themeColor="background2" w:themeShade="1A"/>
        </w:rPr>
        <w:br w:type="page"/>
      </w:r>
    </w:p>
    <w:p w:rsidR="00B626D7" w:rsidRDefault="00B626D7" w:rsidP="00E8109A">
      <w:pPr>
        <w:pStyle w:val="Textodebloque"/>
        <w:tabs>
          <w:tab w:val="left" w:pos="10065"/>
        </w:tabs>
        <w:spacing w:before="100" w:beforeAutospacing="1" w:line="360" w:lineRule="auto"/>
        <w:ind w:right="850"/>
        <w:contextualSpacing/>
        <w:rPr>
          <w:rFonts w:cs="Arial"/>
          <w:b/>
          <w:noProof/>
          <w:color w:val="00B050"/>
        </w:rPr>
      </w:pPr>
    </w:p>
    <w:p w:rsidR="00E8109A" w:rsidRPr="00EB1AE8" w:rsidRDefault="00AA0872" w:rsidP="00E8109A">
      <w:pPr>
        <w:pStyle w:val="Textodebloque"/>
        <w:tabs>
          <w:tab w:val="left" w:pos="10065"/>
        </w:tabs>
        <w:spacing w:before="100" w:beforeAutospacing="1" w:line="360" w:lineRule="auto"/>
        <w:ind w:right="850"/>
        <w:contextualSpacing/>
        <w:rPr>
          <w:rFonts w:cs="Arial"/>
          <w:b/>
          <w:color w:val="00B050"/>
        </w:rPr>
      </w:pPr>
      <w:r w:rsidRPr="00EB1AE8">
        <w:rPr>
          <w:rFonts w:cs="Arial"/>
          <w:b/>
          <w:noProof/>
          <w:color w:val="00B050"/>
        </w:rPr>
        <w:t>OBJETIVO___________________________________________________</w:t>
      </w:r>
    </w:p>
    <w:p w:rsidR="004C036E" w:rsidRPr="00EB1AE8" w:rsidRDefault="004C036E" w:rsidP="004C036E">
      <w:pPr>
        <w:spacing w:before="100" w:beforeAutospacing="1" w:after="100" w:afterAutospacing="1" w:line="360" w:lineRule="auto"/>
        <w:ind w:left="284" w:right="142"/>
        <w:contextualSpacing/>
        <w:jc w:val="both"/>
        <w:rPr>
          <w:rFonts w:ascii="Arial" w:hAnsi="Arial" w:cs="Arial"/>
          <w:color w:val="1D1B11" w:themeColor="background2" w:themeShade="1A"/>
        </w:rPr>
      </w:pPr>
      <w:r w:rsidRPr="00EB1AE8">
        <w:rPr>
          <w:rFonts w:ascii="Arial" w:hAnsi="Arial" w:cs="Arial"/>
          <w:color w:val="1D1B11" w:themeColor="background2" w:themeShade="1A"/>
        </w:rPr>
        <w:t xml:space="preserve">El Manual de </w:t>
      </w:r>
      <w:r w:rsidRPr="009311DF">
        <w:rPr>
          <w:rFonts w:ascii="Arial" w:hAnsi="Arial" w:cs="Arial"/>
        </w:rPr>
        <w:t xml:space="preserve">Organización </w:t>
      </w:r>
      <w:r w:rsidR="00C91665" w:rsidRPr="009311DF">
        <w:rPr>
          <w:rFonts w:ascii="Arial" w:hAnsi="Arial" w:cs="Arial"/>
        </w:rPr>
        <w:t xml:space="preserve">Específico </w:t>
      </w:r>
      <w:r w:rsidRPr="009311DF">
        <w:rPr>
          <w:rFonts w:ascii="Arial" w:hAnsi="Arial" w:cs="Arial"/>
        </w:rPr>
        <w:t>tiene por</w:t>
      </w:r>
      <w:r w:rsidRPr="00EB1AE8">
        <w:rPr>
          <w:rFonts w:ascii="Arial" w:hAnsi="Arial" w:cs="Arial"/>
          <w:color w:val="1D1B11" w:themeColor="background2" w:themeShade="1A"/>
        </w:rPr>
        <w:t xml:space="preserve"> objeto integrar en un solo documento, la información básica relativa a los antecedentes, marco jurídico-administrativo, estructura orgánica, objetivo y funciones de las Unidades Administrativas de la Contraloría Interna</w:t>
      </w:r>
      <w:r w:rsidRPr="00EB1AE8">
        <w:rPr>
          <w:rFonts w:ascii="Arial" w:hAnsi="Arial" w:cs="Arial"/>
          <w:bCs/>
          <w:noProof/>
          <w:color w:val="1D1B11" w:themeColor="background2" w:themeShade="1A"/>
        </w:rPr>
        <w:t>, como Órgano Auxiliar de la Comisión de Administración</w:t>
      </w:r>
      <w:r w:rsidRPr="00EB1AE8">
        <w:rPr>
          <w:rFonts w:ascii="Arial" w:hAnsi="Arial" w:cs="Arial"/>
          <w:color w:val="1D1B11" w:themeColor="background2" w:themeShade="1A"/>
        </w:rPr>
        <w:t>.</w:t>
      </w:r>
    </w:p>
    <w:p w:rsidR="00E8109A" w:rsidRPr="00EB1AE8" w:rsidRDefault="00E8109A" w:rsidP="00E8109A">
      <w:pPr>
        <w:spacing w:before="100" w:beforeAutospacing="1" w:after="100" w:afterAutospacing="1" w:line="360" w:lineRule="auto"/>
        <w:ind w:left="284" w:right="142"/>
        <w:contextualSpacing/>
        <w:jc w:val="both"/>
        <w:rPr>
          <w:rFonts w:ascii="Arial" w:hAnsi="Arial" w:cs="Arial"/>
          <w:i/>
          <w:color w:val="1D1B11" w:themeColor="background2" w:themeShade="1A"/>
          <w:u w:val="single"/>
        </w:rPr>
      </w:pPr>
    </w:p>
    <w:p w:rsidR="00E8109A" w:rsidRPr="00EB1AE8" w:rsidRDefault="00E8109A"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3B00CF" w:rsidRDefault="003B00CF"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E352F0" w:rsidRDefault="00E352F0" w:rsidP="00AA0872">
      <w:pPr>
        <w:spacing w:before="100" w:beforeAutospacing="1" w:after="100" w:afterAutospacing="1" w:line="360" w:lineRule="auto"/>
        <w:jc w:val="both"/>
        <w:rPr>
          <w:rFonts w:ascii="Arial" w:eastAsia="Times New Roman" w:hAnsi="Arial" w:cs="Arial"/>
          <w:b/>
          <w:noProof/>
          <w:color w:val="00B050"/>
          <w:lang w:val="es-ES"/>
        </w:rPr>
      </w:pPr>
    </w:p>
    <w:p w:rsidR="00AA0872" w:rsidRPr="00EB1AE8" w:rsidRDefault="00AA0872" w:rsidP="00AA0872">
      <w:pPr>
        <w:spacing w:before="100" w:beforeAutospacing="1" w:after="100" w:afterAutospacing="1" w:line="360" w:lineRule="auto"/>
        <w:jc w:val="both"/>
        <w:rPr>
          <w:rFonts w:ascii="Arial" w:eastAsia="Times New Roman" w:hAnsi="Arial" w:cs="Arial"/>
          <w:b/>
          <w:noProof/>
          <w:color w:val="00B050"/>
          <w:lang w:val="es-ES"/>
        </w:rPr>
      </w:pPr>
      <w:r w:rsidRPr="00EB1AE8">
        <w:rPr>
          <w:rFonts w:ascii="Arial" w:eastAsia="Times New Roman" w:hAnsi="Arial" w:cs="Arial"/>
          <w:b/>
          <w:noProof/>
          <w:color w:val="00B050"/>
          <w:lang w:val="es-ES"/>
        </w:rPr>
        <w:t>MARCO JURÍDICO______________________________________________________</w:t>
      </w:r>
    </w:p>
    <w:p w:rsidR="00AA0872" w:rsidRPr="00EB1AE8" w:rsidRDefault="00AA0872" w:rsidP="00666CAA">
      <w:pPr>
        <w:pStyle w:val="Prrafodelista"/>
        <w:numPr>
          <w:ilvl w:val="0"/>
          <w:numId w:val="3"/>
        </w:numPr>
        <w:spacing w:before="120" w:after="120" w:line="264" w:lineRule="auto"/>
        <w:ind w:left="606" w:right="193" w:hanging="357"/>
        <w:jc w:val="both"/>
        <w:rPr>
          <w:rFonts w:ascii="Arial" w:hAnsi="Arial" w:cs="Arial"/>
          <w:color w:val="1D1B11" w:themeColor="background2" w:themeShade="1A"/>
        </w:rPr>
      </w:pPr>
      <w:r w:rsidRPr="00EB1AE8">
        <w:rPr>
          <w:rFonts w:ascii="Arial" w:hAnsi="Arial" w:cs="Arial"/>
          <w:color w:val="1D1B11" w:themeColor="background2" w:themeShade="1A"/>
        </w:rPr>
        <w:t xml:space="preserve">Constitución Política de los Estados Unidos Mexicanos. </w:t>
      </w:r>
    </w:p>
    <w:p w:rsidR="00AA0872" w:rsidRPr="00EB1AE8" w:rsidRDefault="00AA0872" w:rsidP="00666CAA">
      <w:pPr>
        <w:pStyle w:val="Prrafodelista"/>
        <w:numPr>
          <w:ilvl w:val="0"/>
          <w:numId w:val="3"/>
        </w:numPr>
        <w:spacing w:before="120" w:after="120" w:line="264" w:lineRule="auto"/>
        <w:ind w:left="606" w:right="193" w:hanging="357"/>
        <w:jc w:val="both"/>
        <w:rPr>
          <w:rFonts w:ascii="Arial" w:hAnsi="Arial" w:cs="Arial"/>
          <w:color w:val="1D1B11" w:themeColor="background2" w:themeShade="1A"/>
        </w:rPr>
      </w:pPr>
      <w:r w:rsidRPr="00EB1AE8">
        <w:rPr>
          <w:rFonts w:ascii="Arial" w:hAnsi="Arial" w:cs="Arial"/>
          <w:color w:val="1D1B11" w:themeColor="background2" w:themeShade="1A"/>
        </w:rPr>
        <w:t xml:space="preserve">Ley Orgánica del Poder Judicial de la Federación. </w:t>
      </w:r>
    </w:p>
    <w:p w:rsidR="00AA0872" w:rsidRPr="00EB1AE8" w:rsidRDefault="00AA0872" w:rsidP="00666CAA">
      <w:pPr>
        <w:pStyle w:val="Prrafodelista"/>
        <w:numPr>
          <w:ilvl w:val="0"/>
          <w:numId w:val="3"/>
        </w:numPr>
        <w:spacing w:before="120" w:after="120" w:line="264" w:lineRule="auto"/>
        <w:ind w:left="606" w:right="193" w:hanging="357"/>
        <w:jc w:val="both"/>
        <w:rPr>
          <w:rFonts w:ascii="Arial" w:hAnsi="Arial" w:cs="Arial"/>
          <w:color w:val="1D1B11" w:themeColor="background2" w:themeShade="1A"/>
        </w:rPr>
      </w:pPr>
      <w:r w:rsidRPr="00EB1AE8">
        <w:rPr>
          <w:rFonts w:ascii="Arial" w:hAnsi="Arial" w:cs="Arial"/>
          <w:color w:val="1D1B11" w:themeColor="background2" w:themeShade="1A"/>
        </w:rPr>
        <w:t xml:space="preserve">Ley Federal de Presupuesto y Responsabilidad Hacendaria. </w:t>
      </w:r>
    </w:p>
    <w:p w:rsidR="00AA0872" w:rsidRPr="00EB1AE8" w:rsidRDefault="004767C1" w:rsidP="00666CAA">
      <w:pPr>
        <w:pStyle w:val="Prrafodelista"/>
        <w:numPr>
          <w:ilvl w:val="0"/>
          <w:numId w:val="3"/>
        </w:numPr>
        <w:spacing w:before="120" w:after="120" w:line="264" w:lineRule="auto"/>
        <w:ind w:left="606" w:right="193" w:hanging="357"/>
        <w:jc w:val="both"/>
        <w:rPr>
          <w:rFonts w:ascii="Arial" w:hAnsi="Arial" w:cs="Arial"/>
          <w:color w:val="1D1B11" w:themeColor="background2" w:themeShade="1A"/>
        </w:rPr>
      </w:pPr>
      <w:r w:rsidRPr="00EB1AE8">
        <w:rPr>
          <w:rFonts w:ascii="Arial" w:hAnsi="Arial" w:cs="Arial"/>
          <w:color w:val="1D1B11" w:themeColor="background2" w:themeShade="1A"/>
        </w:rPr>
        <w:t xml:space="preserve">Ley </w:t>
      </w:r>
      <w:r w:rsidR="00AA0872" w:rsidRPr="00EB1AE8">
        <w:rPr>
          <w:rFonts w:ascii="Arial" w:hAnsi="Arial" w:cs="Arial"/>
          <w:color w:val="1D1B11" w:themeColor="background2" w:themeShade="1A"/>
        </w:rPr>
        <w:t>Federal de Transparencia y Acceso a la Información Pública Gubernamental.</w:t>
      </w:r>
    </w:p>
    <w:p w:rsidR="00AA0872" w:rsidRPr="00EB1AE8" w:rsidRDefault="00AA0872" w:rsidP="00666CAA">
      <w:pPr>
        <w:pStyle w:val="Prrafodelista"/>
        <w:numPr>
          <w:ilvl w:val="0"/>
          <w:numId w:val="3"/>
        </w:numPr>
        <w:spacing w:before="120" w:after="120" w:line="264" w:lineRule="auto"/>
        <w:ind w:left="606" w:right="193" w:hanging="357"/>
        <w:jc w:val="both"/>
        <w:rPr>
          <w:rFonts w:ascii="Arial" w:hAnsi="Arial" w:cs="Arial"/>
          <w:color w:val="1D1B11" w:themeColor="background2" w:themeShade="1A"/>
        </w:rPr>
      </w:pPr>
      <w:r w:rsidRPr="00EB1AE8">
        <w:rPr>
          <w:rFonts w:ascii="Arial" w:hAnsi="Arial" w:cs="Arial"/>
          <w:color w:val="1D1B11" w:themeColor="background2" w:themeShade="1A"/>
        </w:rPr>
        <w:t xml:space="preserve">Ley Federal de Responsabilidades Administrativas de los Servidores Públicos. </w:t>
      </w:r>
    </w:p>
    <w:p w:rsidR="00AA0872" w:rsidRPr="00EB1AE8" w:rsidRDefault="00AA0872" w:rsidP="00666CAA">
      <w:pPr>
        <w:pStyle w:val="Prrafodelista"/>
        <w:numPr>
          <w:ilvl w:val="0"/>
          <w:numId w:val="3"/>
        </w:numPr>
        <w:spacing w:before="120" w:after="120" w:line="264" w:lineRule="auto"/>
        <w:ind w:left="606" w:right="193" w:hanging="357"/>
        <w:jc w:val="both"/>
        <w:rPr>
          <w:rFonts w:ascii="Arial" w:hAnsi="Arial" w:cs="Arial"/>
          <w:color w:val="1D1B11" w:themeColor="background2" w:themeShade="1A"/>
        </w:rPr>
      </w:pPr>
      <w:r w:rsidRPr="00EB1AE8">
        <w:rPr>
          <w:rFonts w:ascii="Arial" w:hAnsi="Arial" w:cs="Arial"/>
          <w:color w:val="1D1B11" w:themeColor="background2" w:themeShade="1A"/>
        </w:rPr>
        <w:t xml:space="preserve">Reglamento Interno del Tribunal Electoral del Poder Judicial de la Federación. </w:t>
      </w:r>
    </w:p>
    <w:p w:rsidR="00AA0872" w:rsidRPr="00EB1AE8" w:rsidRDefault="00AA0872" w:rsidP="00666CAA">
      <w:pPr>
        <w:pStyle w:val="Prrafodelista"/>
        <w:numPr>
          <w:ilvl w:val="0"/>
          <w:numId w:val="3"/>
        </w:numPr>
        <w:spacing w:before="120" w:after="120" w:line="264" w:lineRule="auto"/>
        <w:ind w:left="641" w:right="193" w:hanging="357"/>
        <w:jc w:val="both"/>
        <w:rPr>
          <w:rFonts w:ascii="Arial" w:hAnsi="Arial" w:cs="Arial"/>
          <w:color w:val="1D1B11" w:themeColor="background2" w:themeShade="1A"/>
        </w:rPr>
      </w:pPr>
      <w:r w:rsidRPr="00EB1AE8">
        <w:rPr>
          <w:rFonts w:ascii="Arial" w:hAnsi="Arial" w:cs="Arial"/>
          <w:color w:val="1D1B11" w:themeColor="background2" w:themeShade="1A"/>
        </w:rPr>
        <w:t xml:space="preserve">Acuerdo General </w:t>
      </w:r>
      <w:r w:rsidRPr="00EB1AE8">
        <w:rPr>
          <w:rFonts w:ascii="Arial" w:hAnsi="Arial" w:cs="Arial"/>
          <w:bCs/>
          <w:color w:val="1D1B11" w:themeColor="background2" w:themeShade="1A"/>
        </w:rPr>
        <w:t xml:space="preserve">por el que se crea el Comité </w:t>
      </w:r>
      <w:r w:rsidRPr="00EB1AE8">
        <w:rPr>
          <w:rFonts w:ascii="Arial" w:hAnsi="Arial" w:cs="Arial"/>
          <w:color w:val="1D1B11" w:themeColor="background2" w:themeShade="1A"/>
        </w:rPr>
        <w:t>de Investigación y Sustanciación de Procedimientos Disciplinarios;</w:t>
      </w:r>
      <w:r w:rsidRPr="00EB1AE8">
        <w:rPr>
          <w:rFonts w:ascii="Arial" w:hAnsi="Arial" w:cs="Arial"/>
          <w:bCs/>
          <w:color w:val="1D1B11" w:themeColor="background2" w:themeShade="1A"/>
        </w:rPr>
        <w:t xml:space="preserve"> se establecen sus funciones y reglas para la sustanciación de los procedimientos disciplinarios.</w:t>
      </w:r>
    </w:p>
    <w:p w:rsidR="00AA0872" w:rsidRPr="002F604C" w:rsidRDefault="00AA0872" w:rsidP="00666CAA">
      <w:pPr>
        <w:pStyle w:val="Prrafodelista"/>
        <w:numPr>
          <w:ilvl w:val="0"/>
          <w:numId w:val="3"/>
        </w:numPr>
        <w:spacing w:before="120" w:after="120" w:line="264" w:lineRule="auto"/>
        <w:ind w:left="641" w:right="193" w:hanging="357"/>
        <w:jc w:val="both"/>
        <w:rPr>
          <w:rFonts w:ascii="Arial" w:hAnsi="Arial" w:cs="Arial"/>
        </w:rPr>
      </w:pPr>
      <w:r w:rsidRPr="00EB1AE8">
        <w:rPr>
          <w:rFonts w:ascii="Arial" w:hAnsi="Arial" w:cs="Arial"/>
          <w:color w:val="1D1B11" w:themeColor="background2" w:themeShade="1A"/>
        </w:rPr>
        <w:t xml:space="preserve">Acuerdo General de Transparencia, Acceso a la Información y Protección de Datos </w:t>
      </w:r>
      <w:r w:rsidRPr="002F604C">
        <w:rPr>
          <w:rFonts w:ascii="Arial" w:hAnsi="Arial" w:cs="Arial"/>
        </w:rPr>
        <w:t>Personales del Tribunal Electoral del Poder Judicial de la Federación.</w:t>
      </w:r>
    </w:p>
    <w:p w:rsidR="00D42198" w:rsidRPr="002F604C" w:rsidRDefault="00AA0872" w:rsidP="00666CAA">
      <w:pPr>
        <w:pStyle w:val="Prrafodelista"/>
        <w:numPr>
          <w:ilvl w:val="0"/>
          <w:numId w:val="3"/>
        </w:numPr>
        <w:spacing w:before="120" w:after="120" w:line="264" w:lineRule="auto"/>
        <w:ind w:left="641" w:right="193" w:hanging="357"/>
        <w:jc w:val="both"/>
        <w:rPr>
          <w:rFonts w:ascii="Arial" w:hAnsi="Arial" w:cs="Arial"/>
        </w:rPr>
      </w:pPr>
      <w:r w:rsidRPr="002F604C">
        <w:rPr>
          <w:rFonts w:ascii="Arial" w:hAnsi="Arial" w:cs="Arial"/>
        </w:rPr>
        <w:t xml:space="preserve">Acuerdo </w:t>
      </w:r>
      <w:r w:rsidR="008715DC" w:rsidRPr="002F604C">
        <w:rPr>
          <w:rFonts w:ascii="Arial" w:hAnsi="Arial" w:cs="Arial"/>
        </w:rPr>
        <w:t xml:space="preserve">mediante el cual </w:t>
      </w:r>
      <w:r w:rsidR="00D42198" w:rsidRPr="002F604C">
        <w:rPr>
          <w:rFonts w:ascii="Arial" w:hAnsi="Arial" w:cs="Arial"/>
        </w:rPr>
        <w:t xml:space="preserve">la Comisión de Administración </w:t>
      </w:r>
      <w:r w:rsidRPr="002F604C">
        <w:rPr>
          <w:rFonts w:ascii="Arial" w:hAnsi="Arial" w:cs="Arial"/>
        </w:rPr>
        <w:t>aprob</w:t>
      </w:r>
      <w:r w:rsidR="008715DC" w:rsidRPr="002F604C">
        <w:rPr>
          <w:rFonts w:ascii="Arial" w:hAnsi="Arial" w:cs="Arial"/>
        </w:rPr>
        <w:t>ó</w:t>
      </w:r>
      <w:r w:rsidRPr="002F604C">
        <w:rPr>
          <w:rFonts w:ascii="Arial" w:hAnsi="Arial" w:cs="Arial"/>
        </w:rPr>
        <w:t xml:space="preserve"> la Estruc</w:t>
      </w:r>
      <w:r w:rsidR="00D42198" w:rsidRPr="002F604C">
        <w:rPr>
          <w:rFonts w:ascii="Arial" w:hAnsi="Arial" w:cs="Arial"/>
        </w:rPr>
        <w:t>tura Orgánica, la Plantilla de P</w:t>
      </w:r>
      <w:r w:rsidRPr="002F604C">
        <w:rPr>
          <w:rFonts w:ascii="Arial" w:hAnsi="Arial" w:cs="Arial"/>
        </w:rPr>
        <w:t xml:space="preserve">ersonal, </w:t>
      </w:r>
      <w:r w:rsidR="00D42198" w:rsidRPr="002F604C">
        <w:rPr>
          <w:rFonts w:ascii="Arial" w:hAnsi="Arial" w:cs="Arial"/>
        </w:rPr>
        <w:t xml:space="preserve">y </w:t>
      </w:r>
      <w:r w:rsidRPr="002F604C">
        <w:rPr>
          <w:rFonts w:ascii="Arial" w:hAnsi="Arial" w:cs="Arial"/>
        </w:rPr>
        <w:t xml:space="preserve">el Tabulador General de Sueldos </w:t>
      </w:r>
      <w:r w:rsidR="00D42198" w:rsidRPr="002F604C">
        <w:rPr>
          <w:rFonts w:ascii="Arial" w:hAnsi="Arial" w:cs="Arial"/>
        </w:rPr>
        <w:t xml:space="preserve">y Prestaciones, mediante los cuales se modifican y transforman plazas que son las idóneas y necesarias para el buen funcionamiento de la Sala Superior y las Salas Regionales del Tribunal Electoral del Poder Judicial de la Federación. </w:t>
      </w:r>
    </w:p>
    <w:p w:rsidR="00AA0872" w:rsidRPr="002F604C" w:rsidRDefault="00AA0872" w:rsidP="00666CAA">
      <w:pPr>
        <w:pStyle w:val="Prrafodelista"/>
        <w:numPr>
          <w:ilvl w:val="0"/>
          <w:numId w:val="3"/>
        </w:numPr>
        <w:spacing w:before="120" w:after="120" w:line="264" w:lineRule="auto"/>
        <w:ind w:left="641" w:right="193" w:hanging="357"/>
        <w:jc w:val="both"/>
        <w:rPr>
          <w:rFonts w:ascii="Arial" w:hAnsi="Arial" w:cs="Arial"/>
        </w:rPr>
      </w:pPr>
      <w:r w:rsidRPr="002F604C">
        <w:rPr>
          <w:rFonts w:ascii="Arial" w:hAnsi="Arial" w:cs="Arial"/>
        </w:rPr>
        <w:t xml:space="preserve">Acuerdo </w:t>
      </w:r>
      <w:r w:rsidR="008715DC" w:rsidRPr="002F604C">
        <w:rPr>
          <w:rFonts w:ascii="Arial" w:hAnsi="Arial" w:cs="Arial"/>
        </w:rPr>
        <w:t>mediante el cual la Comisión de Administración aprobó</w:t>
      </w:r>
      <w:r w:rsidRPr="002F604C">
        <w:rPr>
          <w:rFonts w:ascii="Arial" w:hAnsi="Arial" w:cs="Arial"/>
        </w:rPr>
        <w:t xml:space="preserve"> el Modelo de Operación que establece los criterios para la clasificación de observaciones derivadas de auditorías y revisiones practicadas por la Contraloría Interna del Poder Judicial de la Federación.</w:t>
      </w:r>
    </w:p>
    <w:p w:rsidR="00AA0872" w:rsidRPr="002F604C" w:rsidRDefault="00AA0872" w:rsidP="00666CAA">
      <w:pPr>
        <w:pStyle w:val="Prrafodelista"/>
        <w:numPr>
          <w:ilvl w:val="0"/>
          <w:numId w:val="3"/>
        </w:numPr>
        <w:spacing w:before="120" w:after="120" w:line="264" w:lineRule="auto"/>
        <w:ind w:left="641" w:right="193" w:hanging="357"/>
        <w:jc w:val="both"/>
        <w:rPr>
          <w:rFonts w:ascii="Arial" w:hAnsi="Arial" w:cs="Arial"/>
        </w:rPr>
      </w:pPr>
      <w:r w:rsidRPr="002F604C">
        <w:rPr>
          <w:rFonts w:ascii="Arial" w:hAnsi="Arial" w:cs="Arial"/>
        </w:rPr>
        <w:t xml:space="preserve">Acuerdo </w:t>
      </w:r>
      <w:r w:rsidR="008715DC" w:rsidRPr="002F604C">
        <w:rPr>
          <w:rFonts w:ascii="Arial" w:hAnsi="Arial" w:cs="Arial"/>
        </w:rPr>
        <w:t>G</w:t>
      </w:r>
      <w:r w:rsidRPr="002F604C">
        <w:rPr>
          <w:rFonts w:ascii="Arial" w:hAnsi="Arial" w:cs="Arial"/>
        </w:rPr>
        <w:t>eneral para la aplicación de la Ley Federal Anticorrupción en contrataciones en el Tribunal Electoral del Poder Judicial de la Federación.</w:t>
      </w:r>
    </w:p>
    <w:p w:rsidR="004F266A" w:rsidRPr="002F604C" w:rsidRDefault="004F266A" w:rsidP="00666CAA">
      <w:pPr>
        <w:pStyle w:val="Prrafodelista"/>
        <w:numPr>
          <w:ilvl w:val="0"/>
          <w:numId w:val="3"/>
        </w:numPr>
        <w:spacing w:before="120" w:after="120" w:line="264" w:lineRule="auto"/>
        <w:ind w:left="641" w:right="193" w:hanging="357"/>
        <w:jc w:val="both"/>
        <w:rPr>
          <w:rFonts w:ascii="Arial" w:hAnsi="Arial" w:cs="Arial"/>
        </w:rPr>
      </w:pPr>
      <w:r w:rsidRPr="002F604C">
        <w:rPr>
          <w:rFonts w:ascii="Arial" w:hAnsi="Arial" w:cs="Arial"/>
        </w:rPr>
        <w:t>Acuerdo General que regula los procedimientos de adquisición, arrendamiento de bienes muebles, prestación de servicios, obra pública y los servicios relacionados con la misma, del Tribunal Electoral del Poder Judicial de la Federación.</w:t>
      </w:r>
    </w:p>
    <w:p w:rsidR="00AA0872" w:rsidRPr="002F604C" w:rsidRDefault="00AA0872" w:rsidP="00666CAA">
      <w:pPr>
        <w:pStyle w:val="Prrafodelista"/>
        <w:numPr>
          <w:ilvl w:val="0"/>
          <w:numId w:val="3"/>
        </w:numPr>
        <w:spacing w:before="120" w:after="120" w:line="264" w:lineRule="auto"/>
        <w:ind w:left="641" w:right="193" w:hanging="357"/>
        <w:jc w:val="both"/>
        <w:rPr>
          <w:rFonts w:ascii="Arial" w:hAnsi="Arial" w:cs="Arial"/>
        </w:rPr>
      </w:pPr>
      <w:r w:rsidRPr="002F604C">
        <w:rPr>
          <w:rFonts w:ascii="Arial" w:hAnsi="Arial" w:cs="Arial"/>
        </w:rPr>
        <w:t>Lineamientos Programáticos - Presupuestales del Tribunal Electoral del Poder Judicial de la Federación.</w:t>
      </w:r>
    </w:p>
    <w:p w:rsidR="00AA0872" w:rsidRPr="002F604C" w:rsidRDefault="00AA0872" w:rsidP="00666CAA">
      <w:pPr>
        <w:pStyle w:val="Prrafodelista"/>
        <w:numPr>
          <w:ilvl w:val="0"/>
          <w:numId w:val="3"/>
        </w:numPr>
        <w:spacing w:before="120" w:after="120" w:line="264" w:lineRule="auto"/>
        <w:ind w:left="641" w:right="193" w:hanging="357"/>
        <w:jc w:val="both"/>
        <w:rPr>
          <w:rFonts w:ascii="Arial" w:hAnsi="Arial" w:cs="Arial"/>
        </w:rPr>
      </w:pPr>
      <w:r w:rsidRPr="002F604C">
        <w:rPr>
          <w:rFonts w:ascii="Arial" w:hAnsi="Arial" w:cs="Arial"/>
        </w:rPr>
        <w:t>Lineamientos de Auditoría del Tribunal Electoral del Poder Judicial de la Federación.</w:t>
      </w:r>
    </w:p>
    <w:p w:rsidR="00AA0872" w:rsidRPr="00EB1AE8" w:rsidRDefault="00AA0872" w:rsidP="00666CAA">
      <w:pPr>
        <w:pStyle w:val="Prrafodelista"/>
        <w:numPr>
          <w:ilvl w:val="0"/>
          <w:numId w:val="3"/>
        </w:numPr>
        <w:spacing w:before="120" w:after="120" w:line="264" w:lineRule="auto"/>
        <w:ind w:left="641" w:right="193" w:hanging="357"/>
        <w:jc w:val="both"/>
        <w:rPr>
          <w:rFonts w:ascii="Arial" w:hAnsi="Arial" w:cs="Arial"/>
          <w:color w:val="1D1B11" w:themeColor="background2" w:themeShade="1A"/>
        </w:rPr>
      </w:pPr>
      <w:r w:rsidRPr="002F604C">
        <w:rPr>
          <w:rFonts w:ascii="Arial" w:hAnsi="Arial" w:cs="Arial"/>
        </w:rPr>
        <w:t>Manual de Procedimientos para la Verificación de la Autenticidad de las Cédulas y Títulos Profesionales</w:t>
      </w:r>
      <w:r w:rsidRPr="00EB1AE8">
        <w:rPr>
          <w:rFonts w:ascii="Arial" w:hAnsi="Arial" w:cs="Arial"/>
          <w:color w:val="1D1B11" w:themeColor="background2" w:themeShade="1A"/>
        </w:rPr>
        <w:t xml:space="preserve"> de los Servidores Públicos Adscritos al Tribunal Electoral.</w:t>
      </w:r>
    </w:p>
    <w:p w:rsidR="00E352F0" w:rsidRDefault="00E352F0"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AA0872">
      <w:pPr>
        <w:rPr>
          <w:rFonts w:ascii="Arial" w:eastAsia="Times New Roman" w:hAnsi="Arial" w:cs="Arial"/>
          <w:b/>
          <w:noProof/>
          <w:color w:val="00B050"/>
          <w:lang w:val="es-ES"/>
        </w:rPr>
      </w:pPr>
      <w:r w:rsidRPr="00EB1AE8">
        <w:rPr>
          <w:rFonts w:ascii="Arial" w:eastAsia="Times New Roman" w:hAnsi="Arial" w:cs="Arial"/>
          <w:b/>
          <w:noProof/>
          <w:color w:val="00B050"/>
          <w:lang w:val="es-ES"/>
        </w:rPr>
        <w:t>DIAGRAMA DE ORGANIZACIÓN__________________________________________</w:t>
      </w:r>
    </w:p>
    <w:p w:rsidR="00AA0872" w:rsidRPr="00EB1AE8" w:rsidRDefault="00AA0872" w:rsidP="00AA0872">
      <w:pPr>
        <w:rPr>
          <w:rFonts w:ascii="Arial" w:eastAsia="Times New Roman" w:hAnsi="Arial" w:cs="Arial"/>
          <w:b/>
          <w:noProof/>
          <w:color w:val="1D1B11" w:themeColor="background2" w:themeShade="1A"/>
          <w:lang w:val="es-ES"/>
        </w:rPr>
      </w:pPr>
    </w:p>
    <w:p w:rsidR="008671DA" w:rsidRPr="00EB1AE8" w:rsidRDefault="008671DA" w:rsidP="00AA0872">
      <w:pPr>
        <w:rPr>
          <w:rFonts w:ascii="Arial" w:eastAsia="Times New Roman" w:hAnsi="Arial" w:cs="Arial"/>
          <w:b/>
          <w:noProof/>
          <w:color w:val="1D1B11" w:themeColor="background2" w:themeShade="1A"/>
          <w:lang w:val="es-ES"/>
        </w:rPr>
      </w:pPr>
    </w:p>
    <w:p w:rsidR="008671DA" w:rsidRPr="00EB1AE8" w:rsidRDefault="008671DA" w:rsidP="00AA0872">
      <w:pPr>
        <w:rPr>
          <w:rFonts w:ascii="Arial" w:eastAsia="Times New Roman" w:hAnsi="Arial" w:cs="Arial"/>
          <w:b/>
          <w:noProof/>
          <w:color w:val="1D1B11" w:themeColor="background2" w:themeShade="1A"/>
          <w:lang w:val="es-ES"/>
        </w:rPr>
      </w:pPr>
    </w:p>
    <w:p w:rsidR="008671DA" w:rsidRPr="00EB1AE8" w:rsidRDefault="008671DA" w:rsidP="00AA0872">
      <w:pPr>
        <w:rPr>
          <w:rFonts w:ascii="Arial" w:eastAsia="Times New Roman" w:hAnsi="Arial" w:cs="Arial"/>
          <w:b/>
          <w:noProof/>
          <w:color w:val="1D1B11" w:themeColor="background2" w:themeShade="1A"/>
          <w:lang w:val="es-ES"/>
        </w:rPr>
      </w:pPr>
    </w:p>
    <w:p w:rsidR="00AA0872" w:rsidRPr="00EB1AE8" w:rsidRDefault="008671DA" w:rsidP="008671DA">
      <w:pPr>
        <w:jc w:val="center"/>
        <w:rPr>
          <w:rFonts w:ascii="Arial" w:eastAsia="Times New Roman" w:hAnsi="Arial" w:cs="Arial"/>
          <w:b/>
          <w:noProof/>
          <w:color w:val="1D1B11" w:themeColor="background2" w:themeShade="1A"/>
          <w:lang w:val="es-ES"/>
        </w:rPr>
      </w:pPr>
      <w:r w:rsidRPr="00EB1AE8">
        <w:rPr>
          <w:rFonts w:ascii="Arial" w:eastAsia="Times New Roman" w:hAnsi="Arial" w:cs="Arial"/>
          <w:b/>
          <w:noProof/>
          <w:color w:val="1D1B11" w:themeColor="background2" w:themeShade="1A"/>
          <w:lang w:val="es-MX" w:eastAsia="es-MX"/>
        </w:rPr>
        <w:drawing>
          <wp:inline distT="0" distB="0" distL="0" distR="0">
            <wp:extent cx="5597753" cy="3512106"/>
            <wp:effectExtent l="19050" t="0" r="2947"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968" t="15927" r="2326" b="10549"/>
                    <a:stretch>
                      <a:fillRect/>
                    </a:stretch>
                  </pic:blipFill>
                  <pic:spPr bwMode="auto">
                    <a:xfrm>
                      <a:off x="0" y="0"/>
                      <a:ext cx="5597753" cy="3512106"/>
                    </a:xfrm>
                    <a:prstGeom prst="rect">
                      <a:avLst/>
                    </a:prstGeom>
                    <a:noFill/>
                    <a:ln w="9525">
                      <a:noFill/>
                      <a:miter lim="800000"/>
                      <a:headEnd/>
                      <a:tailEnd/>
                    </a:ln>
                  </pic:spPr>
                </pic:pic>
              </a:graphicData>
            </a:graphic>
          </wp:inline>
        </w:drawing>
      </w: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AA0872" w:rsidRPr="00EB1AE8" w:rsidRDefault="00AA0872" w:rsidP="00E8109A">
      <w:pPr>
        <w:spacing w:before="100" w:beforeAutospacing="1" w:after="100" w:afterAutospacing="1" w:line="360" w:lineRule="auto"/>
        <w:contextualSpacing/>
        <w:jc w:val="both"/>
        <w:rPr>
          <w:rFonts w:ascii="Arial" w:hAnsi="Arial" w:cs="Arial"/>
          <w:color w:val="1D1B11" w:themeColor="background2" w:themeShade="1A"/>
        </w:rPr>
      </w:pPr>
    </w:p>
    <w:p w:rsidR="00602A6B" w:rsidRPr="00EB1AE8" w:rsidRDefault="00602A6B" w:rsidP="00602A6B">
      <w:pPr>
        <w:rPr>
          <w:rFonts w:ascii="Arial" w:eastAsia="Times New Roman" w:hAnsi="Arial" w:cs="Arial"/>
          <w:b/>
          <w:noProof/>
          <w:color w:val="1D1B11" w:themeColor="background2" w:themeShade="1A"/>
          <w:lang w:val="es-ES"/>
        </w:rPr>
      </w:pPr>
    </w:p>
    <w:p w:rsidR="00602A6B" w:rsidRPr="00EB1AE8" w:rsidRDefault="00602A6B" w:rsidP="00602A6B">
      <w:pPr>
        <w:rPr>
          <w:rFonts w:ascii="Arial" w:eastAsia="Times New Roman" w:hAnsi="Arial" w:cs="Arial"/>
          <w:b/>
          <w:noProof/>
          <w:color w:val="1D1B11" w:themeColor="background2" w:themeShade="1A"/>
          <w:lang w:val="es-ES"/>
        </w:rPr>
      </w:pPr>
    </w:p>
    <w:p w:rsidR="00602A6B" w:rsidRDefault="00602A6B" w:rsidP="00602A6B">
      <w:pPr>
        <w:rPr>
          <w:rFonts w:ascii="Arial" w:eastAsia="Times New Roman" w:hAnsi="Arial" w:cs="Arial"/>
          <w:b/>
          <w:noProof/>
          <w:color w:val="1D1B11" w:themeColor="background2" w:themeShade="1A"/>
          <w:lang w:val="es-ES"/>
        </w:rPr>
      </w:pPr>
    </w:p>
    <w:p w:rsidR="00E352F0" w:rsidRDefault="00E352F0" w:rsidP="00602A6B">
      <w:pPr>
        <w:rPr>
          <w:rFonts w:ascii="Arial" w:eastAsia="Times New Roman" w:hAnsi="Arial" w:cs="Arial"/>
          <w:b/>
          <w:noProof/>
          <w:color w:val="1D1B11" w:themeColor="background2" w:themeShade="1A"/>
          <w:lang w:val="es-ES"/>
        </w:rPr>
      </w:pPr>
    </w:p>
    <w:p w:rsidR="00E352F0" w:rsidRDefault="00E352F0" w:rsidP="00602A6B">
      <w:pPr>
        <w:rPr>
          <w:rFonts w:ascii="Arial" w:eastAsia="Times New Roman" w:hAnsi="Arial" w:cs="Arial"/>
          <w:b/>
          <w:noProof/>
          <w:color w:val="1D1B11" w:themeColor="background2" w:themeShade="1A"/>
          <w:lang w:val="es-ES"/>
        </w:rPr>
      </w:pPr>
    </w:p>
    <w:p w:rsidR="00E352F0" w:rsidRDefault="00E352F0" w:rsidP="00602A6B">
      <w:pPr>
        <w:rPr>
          <w:rFonts w:ascii="Arial" w:eastAsia="Times New Roman" w:hAnsi="Arial" w:cs="Arial"/>
          <w:b/>
          <w:noProof/>
          <w:color w:val="1D1B11" w:themeColor="background2" w:themeShade="1A"/>
          <w:lang w:val="es-ES"/>
        </w:rPr>
      </w:pPr>
    </w:p>
    <w:p w:rsidR="00E352F0" w:rsidRDefault="00E352F0" w:rsidP="00602A6B">
      <w:pPr>
        <w:rPr>
          <w:rFonts w:ascii="Arial" w:eastAsia="Times New Roman" w:hAnsi="Arial" w:cs="Arial"/>
          <w:b/>
          <w:noProof/>
          <w:color w:val="1D1B11" w:themeColor="background2" w:themeShade="1A"/>
          <w:lang w:val="es-ES"/>
        </w:rPr>
      </w:pPr>
    </w:p>
    <w:p w:rsidR="00E352F0" w:rsidRDefault="00E352F0" w:rsidP="00602A6B">
      <w:pPr>
        <w:rPr>
          <w:rFonts w:ascii="Arial" w:eastAsia="Times New Roman" w:hAnsi="Arial" w:cs="Arial"/>
          <w:b/>
          <w:noProof/>
          <w:color w:val="1D1B11" w:themeColor="background2" w:themeShade="1A"/>
          <w:lang w:val="es-ES"/>
        </w:rPr>
      </w:pPr>
    </w:p>
    <w:p w:rsidR="00602A6B" w:rsidRPr="00EB1AE8" w:rsidRDefault="00602A6B" w:rsidP="00602A6B">
      <w:pPr>
        <w:rPr>
          <w:rFonts w:ascii="Arial" w:eastAsia="Times New Roman" w:hAnsi="Arial" w:cs="Arial"/>
          <w:b/>
          <w:noProof/>
          <w:color w:val="00B050"/>
          <w:lang w:val="es-ES"/>
        </w:rPr>
      </w:pPr>
      <w:r w:rsidRPr="00EB1AE8">
        <w:rPr>
          <w:rFonts w:ascii="Arial" w:eastAsia="Times New Roman" w:hAnsi="Arial" w:cs="Arial"/>
          <w:b/>
          <w:noProof/>
          <w:color w:val="00B050"/>
          <w:lang w:val="es-ES"/>
        </w:rPr>
        <w:t>FUNCIONES__________________________________________________________</w:t>
      </w:r>
    </w:p>
    <w:p w:rsidR="00602A6B" w:rsidRPr="00EB1AE8" w:rsidRDefault="00602A6B" w:rsidP="00602A6B">
      <w:pPr>
        <w:rPr>
          <w:rFonts w:ascii="Arial" w:eastAsia="Times New Roman" w:hAnsi="Arial" w:cs="Arial"/>
          <w:b/>
          <w:noProof/>
          <w:color w:val="00B050"/>
          <w:lang w:val="es-ES"/>
        </w:rPr>
      </w:pPr>
    </w:p>
    <w:p w:rsidR="00602A6B" w:rsidRPr="00EB1AE8" w:rsidRDefault="00602A6B" w:rsidP="00EF31EC">
      <w:pPr>
        <w:ind w:right="193"/>
        <w:jc w:val="both"/>
        <w:rPr>
          <w:rFonts w:ascii="Arial" w:hAnsi="Arial" w:cs="Arial"/>
          <w:color w:val="1D1B11" w:themeColor="background2" w:themeShade="1A"/>
        </w:rPr>
      </w:pPr>
      <w:r w:rsidRPr="00EB1AE8">
        <w:rPr>
          <w:rFonts w:ascii="Arial" w:hAnsi="Arial" w:cs="Arial"/>
          <w:b/>
          <w:color w:val="1D1B11" w:themeColor="background2" w:themeShade="1A"/>
        </w:rPr>
        <w:t xml:space="preserve">0.2.1.0.0.0.0.0 </w:t>
      </w:r>
      <w:r w:rsidRPr="00EB1AE8">
        <w:rPr>
          <w:rFonts w:ascii="Arial" w:hAnsi="Arial" w:cs="Arial"/>
          <w:b/>
          <w:color w:val="1D1B11" w:themeColor="background2" w:themeShade="1A"/>
        </w:rPr>
        <w:tab/>
        <w:t>CONTRALORÍA INTERNA</w:t>
      </w:r>
    </w:p>
    <w:p w:rsidR="00560EA7" w:rsidRDefault="00560EA7" w:rsidP="00EF31EC">
      <w:pPr>
        <w:ind w:left="142" w:right="193"/>
        <w:jc w:val="both"/>
        <w:rPr>
          <w:rFonts w:ascii="Arial" w:hAnsi="Arial" w:cs="Arial"/>
          <w:b/>
          <w:color w:val="1D1B11" w:themeColor="background2" w:themeShade="1A"/>
          <w:spacing w:val="20"/>
          <w:lang w:val="es-MX"/>
        </w:rPr>
      </w:pPr>
    </w:p>
    <w:p w:rsidR="00602A6B" w:rsidRDefault="00602A6B" w:rsidP="00EF31EC">
      <w:pPr>
        <w:ind w:left="142" w:right="193"/>
        <w:jc w:val="both"/>
        <w:rPr>
          <w:rFonts w:ascii="Arial" w:hAnsi="Arial" w:cs="Arial"/>
          <w:b/>
          <w:color w:val="1D1B11" w:themeColor="background2" w:themeShade="1A"/>
          <w:spacing w:val="20"/>
          <w:lang w:val="es-MX"/>
        </w:rPr>
      </w:pPr>
      <w:r w:rsidRPr="00EB1AE8">
        <w:rPr>
          <w:rFonts w:ascii="Arial" w:hAnsi="Arial" w:cs="Arial"/>
          <w:b/>
          <w:color w:val="1D1B11" w:themeColor="background2" w:themeShade="1A"/>
          <w:spacing w:val="20"/>
          <w:lang w:val="es-MX"/>
        </w:rPr>
        <w:t>OBJETIVO</w:t>
      </w:r>
    </w:p>
    <w:p w:rsidR="00560EA7" w:rsidRPr="00EB1AE8" w:rsidRDefault="00560EA7" w:rsidP="00EF31EC">
      <w:pPr>
        <w:ind w:left="142" w:right="193"/>
        <w:jc w:val="both"/>
        <w:rPr>
          <w:rFonts w:ascii="Arial" w:hAnsi="Arial" w:cs="Arial"/>
          <w:b/>
          <w:color w:val="1D1B11" w:themeColor="background2" w:themeShade="1A"/>
          <w:spacing w:val="20"/>
          <w:lang w:val="es-MX"/>
        </w:rPr>
      </w:pPr>
    </w:p>
    <w:p w:rsidR="00602A6B" w:rsidRDefault="00AB53EA" w:rsidP="00EF31EC">
      <w:pPr>
        <w:ind w:left="142" w:right="193"/>
        <w:jc w:val="both"/>
        <w:rPr>
          <w:rFonts w:ascii="Arial" w:hAnsi="Arial" w:cs="Arial"/>
        </w:rPr>
      </w:pPr>
      <w:r w:rsidRPr="005115AC">
        <w:rPr>
          <w:rFonts w:ascii="Arial" w:hAnsi="Arial" w:cs="Arial"/>
        </w:rPr>
        <w:t>Ser el área encargada de v</w:t>
      </w:r>
      <w:r w:rsidR="00602A6B" w:rsidRPr="005115AC">
        <w:rPr>
          <w:rFonts w:ascii="Arial" w:hAnsi="Arial" w:cs="Arial"/>
        </w:rPr>
        <w:t xml:space="preserve">igilar el cumplimiento de la normativa y de los Acuerdos que emite la Comisión de Administración, a través de la realización de auditorías; revisiones de control y </w:t>
      </w:r>
      <w:r w:rsidR="00602A6B" w:rsidRPr="005115AC">
        <w:rPr>
          <w:rFonts w:ascii="Arial" w:hAnsi="Arial" w:cs="Arial"/>
          <w:bCs/>
          <w:lang w:val="es-MX"/>
        </w:rPr>
        <w:t>evaluaciones de cumplimiento de las obligaciones derivadas de disposiciones contenidas en la normativa aplicable, con relación al ejercicio de los recursos presupuestales asignados</w:t>
      </w:r>
      <w:r w:rsidR="00602A6B" w:rsidRPr="005115AC">
        <w:rPr>
          <w:rFonts w:ascii="Arial" w:hAnsi="Arial" w:cs="Arial"/>
        </w:rPr>
        <w:t>; así como emitir y someter a</w:t>
      </w:r>
      <w:r w:rsidR="004F3166" w:rsidRPr="005115AC">
        <w:rPr>
          <w:rFonts w:ascii="Arial" w:hAnsi="Arial" w:cs="Arial"/>
        </w:rPr>
        <w:t xml:space="preserve"> consideración de</w:t>
      </w:r>
      <w:r w:rsidR="00602A6B" w:rsidRPr="005115AC">
        <w:rPr>
          <w:rFonts w:ascii="Arial" w:hAnsi="Arial" w:cs="Arial"/>
        </w:rPr>
        <w:t xml:space="preserve"> la Comisión de Administración el dictamen</w:t>
      </w:r>
      <w:r w:rsidR="009C032D" w:rsidRPr="005115AC">
        <w:rPr>
          <w:rFonts w:ascii="Arial" w:hAnsi="Arial" w:cs="Arial"/>
        </w:rPr>
        <w:t xml:space="preserve"> </w:t>
      </w:r>
      <w:r w:rsidR="00602A6B" w:rsidRPr="005115AC">
        <w:rPr>
          <w:rFonts w:ascii="Arial" w:hAnsi="Arial" w:cs="Arial"/>
        </w:rPr>
        <w:t xml:space="preserve">y las resoluciones que se generen con motivo de las quejas, denuncias e inconformidades que se presenten </w:t>
      </w:r>
      <w:r w:rsidR="006920D4" w:rsidRPr="005115AC">
        <w:rPr>
          <w:rFonts w:ascii="Arial" w:hAnsi="Arial" w:cs="Arial"/>
        </w:rPr>
        <w:t xml:space="preserve">con fundamento en </w:t>
      </w:r>
      <w:r w:rsidR="00B47174" w:rsidRPr="005115AC">
        <w:rPr>
          <w:rFonts w:ascii="Arial" w:hAnsi="Arial" w:cs="Arial"/>
        </w:rPr>
        <w:t xml:space="preserve">el </w:t>
      </w:r>
      <w:r w:rsidR="00602A6B" w:rsidRPr="005115AC">
        <w:rPr>
          <w:rFonts w:ascii="Arial" w:hAnsi="Arial" w:cs="Arial"/>
        </w:rPr>
        <w:t>Acuerdo General para la Aplicación de la Ley Federal Anticorrupción</w:t>
      </w:r>
      <w:r w:rsidR="00683DDD" w:rsidRPr="005115AC">
        <w:rPr>
          <w:rFonts w:ascii="Arial" w:hAnsi="Arial" w:cs="Arial"/>
        </w:rPr>
        <w:t xml:space="preserve"> en contrataciones</w:t>
      </w:r>
      <w:r w:rsidR="00747F43" w:rsidRPr="005115AC">
        <w:rPr>
          <w:rFonts w:ascii="Arial" w:hAnsi="Arial" w:cs="Arial"/>
        </w:rPr>
        <w:t xml:space="preserve"> en el Tribunal Electoral del Poder Judicial de la Federación.</w:t>
      </w:r>
    </w:p>
    <w:p w:rsidR="00560EA7" w:rsidRPr="005115AC" w:rsidRDefault="00560EA7" w:rsidP="00EF31EC">
      <w:pPr>
        <w:ind w:left="142" w:right="193"/>
        <w:jc w:val="both"/>
        <w:rPr>
          <w:rFonts w:ascii="Arial" w:hAnsi="Arial" w:cs="Arial"/>
        </w:rPr>
      </w:pPr>
    </w:p>
    <w:p w:rsidR="00602A6B" w:rsidRDefault="00602A6B" w:rsidP="00EF31EC">
      <w:pPr>
        <w:pStyle w:val="Textoindependiente"/>
        <w:tabs>
          <w:tab w:val="left" w:pos="900"/>
          <w:tab w:val="left" w:pos="1418"/>
        </w:tabs>
        <w:ind w:left="142" w:right="190"/>
        <w:contextualSpacing/>
        <w:jc w:val="both"/>
        <w:rPr>
          <w:rFonts w:cs="Arial"/>
          <w:b/>
          <w:sz w:val="24"/>
          <w:szCs w:val="24"/>
        </w:rPr>
      </w:pPr>
      <w:r w:rsidRPr="005115AC">
        <w:rPr>
          <w:rFonts w:cs="Arial"/>
          <w:b/>
          <w:sz w:val="24"/>
          <w:szCs w:val="24"/>
        </w:rPr>
        <w:t>FUNCIONES</w:t>
      </w:r>
    </w:p>
    <w:p w:rsidR="00560EA7" w:rsidRPr="005115AC" w:rsidRDefault="00560EA7" w:rsidP="00EF31EC">
      <w:pPr>
        <w:pStyle w:val="Textoindependiente"/>
        <w:tabs>
          <w:tab w:val="left" w:pos="900"/>
          <w:tab w:val="left" w:pos="1418"/>
        </w:tabs>
        <w:ind w:left="142" w:right="190"/>
        <w:contextualSpacing/>
        <w:jc w:val="both"/>
        <w:rPr>
          <w:rFonts w:cs="Arial"/>
          <w:b/>
          <w:sz w:val="24"/>
          <w:szCs w:val="24"/>
        </w:rPr>
      </w:pPr>
    </w:p>
    <w:p w:rsidR="00602A6B" w:rsidRPr="005115AC" w:rsidRDefault="00602A6B" w:rsidP="00EF31EC">
      <w:pPr>
        <w:numPr>
          <w:ilvl w:val="0"/>
          <w:numId w:val="2"/>
        </w:numPr>
        <w:tabs>
          <w:tab w:val="clear" w:pos="720"/>
        </w:tabs>
        <w:ind w:left="567" w:right="193" w:hanging="425"/>
        <w:contextualSpacing/>
        <w:jc w:val="both"/>
        <w:rPr>
          <w:rFonts w:ascii="Arial" w:hAnsi="Arial" w:cs="Arial"/>
        </w:rPr>
      </w:pPr>
      <w:r w:rsidRPr="005115AC">
        <w:rPr>
          <w:rFonts w:ascii="Arial" w:hAnsi="Arial" w:cs="Arial"/>
        </w:rPr>
        <w:t xml:space="preserve">Dirigir la elaboración del </w:t>
      </w:r>
      <w:r w:rsidR="00341DAE" w:rsidRPr="005115AC">
        <w:rPr>
          <w:rFonts w:ascii="Arial" w:hAnsi="Arial" w:cs="Arial"/>
        </w:rPr>
        <w:t xml:space="preserve">Programa Anual de Trabajo y del </w:t>
      </w:r>
      <w:r w:rsidRPr="005115AC">
        <w:rPr>
          <w:rFonts w:ascii="Arial" w:hAnsi="Arial" w:cs="Arial"/>
        </w:rPr>
        <w:t>Programa Anual de Control y Auditoría</w:t>
      </w:r>
      <w:r w:rsidR="005A47C5" w:rsidRPr="005115AC">
        <w:rPr>
          <w:rFonts w:ascii="Arial" w:hAnsi="Arial" w:cs="Arial"/>
        </w:rPr>
        <w:t>,</w:t>
      </w:r>
      <w:r w:rsidRPr="005115AC">
        <w:rPr>
          <w:rFonts w:ascii="Arial" w:hAnsi="Arial" w:cs="Arial"/>
        </w:rPr>
        <w:t xml:space="preserve"> el cual deberá ser autorizado por la Comisión de Administración.</w:t>
      </w:r>
    </w:p>
    <w:p w:rsidR="005A47C5" w:rsidRPr="005115AC" w:rsidRDefault="005A47C5" w:rsidP="00EF31EC">
      <w:pPr>
        <w:ind w:left="567" w:right="193"/>
        <w:contextualSpacing/>
        <w:jc w:val="both"/>
        <w:rPr>
          <w:rFonts w:ascii="Arial" w:hAnsi="Arial" w:cs="Arial"/>
        </w:rPr>
      </w:pPr>
    </w:p>
    <w:p w:rsidR="00602A6B" w:rsidRPr="005115AC" w:rsidRDefault="00602A6B" w:rsidP="00325F31">
      <w:pPr>
        <w:numPr>
          <w:ilvl w:val="0"/>
          <w:numId w:val="2"/>
        </w:numPr>
        <w:tabs>
          <w:tab w:val="clear" w:pos="720"/>
        </w:tabs>
        <w:ind w:left="567" w:right="193" w:hanging="425"/>
        <w:contextualSpacing/>
        <w:jc w:val="both"/>
        <w:rPr>
          <w:rFonts w:ascii="Arial" w:hAnsi="Arial" w:cs="Arial"/>
        </w:rPr>
      </w:pPr>
      <w:r w:rsidRPr="005115AC">
        <w:rPr>
          <w:rFonts w:ascii="Arial" w:hAnsi="Arial" w:cs="Arial"/>
        </w:rPr>
        <w:t xml:space="preserve">Inspeccionar y vigilar el cumplimiento de las normas y ordenamientos legales, así como los de carácter administrativo que expida la Comisión de Administración, y aquellos que regulan el funcionamiento del </w:t>
      </w:r>
      <w:r w:rsidR="004215EA" w:rsidRPr="005115AC">
        <w:rPr>
          <w:rFonts w:ascii="Arial" w:hAnsi="Arial" w:cs="Arial"/>
        </w:rPr>
        <w:t>Tribunal Electoral</w:t>
      </w:r>
      <w:r w:rsidR="007F61D9" w:rsidRPr="005115AC">
        <w:rPr>
          <w:rFonts w:ascii="Arial" w:hAnsi="Arial" w:cs="Arial"/>
        </w:rPr>
        <w:t xml:space="preserve"> del Poder Judicial de la Federación (T</w:t>
      </w:r>
      <w:r w:rsidR="0028712D" w:rsidRPr="005115AC">
        <w:rPr>
          <w:rFonts w:ascii="Arial" w:hAnsi="Arial" w:cs="Arial"/>
        </w:rPr>
        <w:t xml:space="preserve">ribunal </w:t>
      </w:r>
      <w:r w:rsidR="007F61D9" w:rsidRPr="005115AC">
        <w:rPr>
          <w:rFonts w:ascii="Arial" w:hAnsi="Arial" w:cs="Arial"/>
        </w:rPr>
        <w:t>E</w:t>
      </w:r>
      <w:r w:rsidR="0028712D" w:rsidRPr="005115AC">
        <w:rPr>
          <w:rFonts w:ascii="Arial" w:hAnsi="Arial" w:cs="Arial"/>
        </w:rPr>
        <w:t>lectoral</w:t>
      </w:r>
      <w:r w:rsidR="007F61D9" w:rsidRPr="005115AC">
        <w:rPr>
          <w:rFonts w:ascii="Arial" w:hAnsi="Arial" w:cs="Arial"/>
        </w:rPr>
        <w:t>)</w:t>
      </w:r>
      <w:r w:rsidRPr="005115AC">
        <w:rPr>
          <w:rFonts w:ascii="Arial" w:hAnsi="Arial" w:cs="Arial"/>
        </w:rPr>
        <w:t>.</w:t>
      </w:r>
    </w:p>
    <w:p w:rsidR="00602A6B" w:rsidRPr="005115AC" w:rsidRDefault="00602A6B" w:rsidP="00EF31EC">
      <w:pPr>
        <w:ind w:left="567" w:right="193"/>
        <w:contextualSpacing/>
        <w:jc w:val="both"/>
        <w:rPr>
          <w:rFonts w:ascii="Arial" w:hAnsi="Arial" w:cs="Arial"/>
        </w:rPr>
      </w:pPr>
    </w:p>
    <w:p w:rsidR="0041010D" w:rsidRPr="005115AC" w:rsidRDefault="00602A6B" w:rsidP="00EF31EC">
      <w:pPr>
        <w:numPr>
          <w:ilvl w:val="0"/>
          <w:numId w:val="2"/>
        </w:numPr>
        <w:tabs>
          <w:tab w:val="clear" w:pos="720"/>
        </w:tabs>
        <w:ind w:left="567" w:right="193" w:hanging="425"/>
        <w:contextualSpacing/>
        <w:jc w:val="both"/>
        <w:rPr>
          <w:rFonts w:ascii="Arial" w:hAnsi="Arial" w:cs="Arial"/>
        </w:rPr>
      </w:pPr>
      <w:r w:rsidRPr="005115AC">
        <w:rPr>
          <w:rFonts w:ascii="Arial" w:hAnsi="Arial" w:cs="Arial"/>
        </w:rPr>
        <w:t xml:space="preserve">Ordenar la realización de auditorías, revisiones de control, evaluaciones y seguimiento de </w:t>
      </w:r>
      <w:r w:rsidR="00B76EC8" w:rsidRPr="005115AC">
        <w:rPr>
          <w:rFonts w:ascii="Arial" w:hAnsi="Arial" w:cs="Arial"/>
        </w:rPr>
        <w:t xml:space="preserve">observaciones y </w:t>
      </w:r>
      <w:r w:rsidRPr="005115AC">
        <w:rPr>
          <w:rFonts w:ascii="Arial" w:hAnsi="Arial" w:cs="Arial"/>
        </w:rPr>
        <w:t xml:space="preserve">acciones de mejora e informar periódicamente a la Comisión de Administración sobre los resultados y acciones que se hayan </w:t>
      </w:r>
      <w:r w:rsidR="0041010D" w:rsidRPr="005115AC">
        <w:rPr>
          <w:rFonts w:ascii="Arial" w:hAnsi="Arial" w:cs="Arial"/>
        </w:rPr>
        <w:t>realizado, conforme a los Lineamientos de Auditoría del Tribunal Electoral del Poder Ju</w:t>
      </w:r>
      <w:r w:rsidR="002458D1">
        <w:rPr>
          <w:rFonts w:ascii="Arial" w:hAnsi="Arial" w:cs="Arial"/>
        </w:rPr>
        <w:t>dicial de la Federación.</w:t>
      </w:r>
    </w:p>
    <w:p w:rsidR="0041010D" w:rsidRPr="005115AC" w:rsidRDefault="0041010D" w:rsidP="00EF31EC">
      <w:pPr>
        <w:ind w:left="567" w:right="193"/>
        <w:contextualSpacing/>
        <w:jc w:val="both"/>
        <w:rPr>
          <w:rFonts w:ascii="Arial" w:hAnsi="Arial" w:cs="Arial"/>
        </w:rPr>
      </w:pPr>
    </w:p>
    <w:p w:rsidR="00602A6B" w:rsidRPr="005115AC" w:rsidRDefault="00602A6B" w:rsidP="00EF31EC">
      <w:pPr>
        <w:numPr>
          <w:ilvl w:val="0"/>
          <w:numId w:val="2"/>
        </w:numPr>
        <w:tabs>
          <w:tab w:val="clear" w:pos="720"/>
        </w:tabs>
        <w:ind w:left="567" w:right="193" w:hanging="425"/>
        <w:contextualSpacing/>
        <w:jc w:val="both"/>
        <w:rPr>
          <w:rFonts w:ascii="Arial" w:hAnsi="Arial" w:cs="Arial"/>
        </w:rPr>
      </w:pPr>
      <w:r w:rsidRPr="005115AC">
        <w:rPr>
          <w:rFonts w:ascii="Arial" w:hAnsi="Arial" w:cs="Arial"/>
        </w:rPr>
        <w:t xml:space="preserve">Emitir las opiniones respecto de los asuntos de su competencia, que le soliciten las diversas áreas del </w:t>
      </w:r>
      <w:r w:rsidR="004215EA" w:rsidRPr="005115AC">
        <w:rPr>
          <w:rFonts w:ascii="Arial" w:hAnsi="Arial" w:cs="Arial"/>
        </w:rPr>
        <w:t>Tribunal Electoral</w:t>
      </w:r>
      <w:r w:rsidRPr="005115AC">
        <w:rPr>
          <w:rFonts w:ascii="Arial" w:hAnsi="Arial" w:cs="Arial"/>
        </w:rPr>
        <w:t>, como apoyo para el cumplimiento de sus metas y objetivos.</w:t>
      </w:r>
    </w:p>
    <w:p w:rsidR="00D64A24" w:rsidRDefault="00D64A24" w:rsidP="00EF31EC">
      <w:pPr>
        <w:ind w:left="567" w:right="193"/>
        <w:contextualSpacing/>
        <w:jc w:val="both"/>
        <w:rPr>
          <w:rFonts w:ascii="Arial" w:hAnsi="Arial" w:cs="Arial"/>
          <w:color w:val="1D1B11" w:themeColor="background2" w:themeShade="1A"/>
        </w:rPr>
      </w:pPr>
    </w:p>
    <w:p w:rsidR="00602A6B" w:rsidRPr="00435400" w:rsidRDefault="00602A6B" w:rsidP="00EF31EC">
      <w:pPr>
        <w:numPr>
          <w:ilvl w:val="0"/>
          <w:numId w:val="2"/>
        </w:numPr>
        <w:tabs>
          <w:tab w:val="clear" w:pos="720"/>
        </w:tabs>
        <w:ind w:left="567" w:right="193" w:hanging="425"/>
        <w:contextualSpacing/>
        <w:jc w:val="both"/>
        <w:rPr>
          <w:rFonts w:ascii="Arial" w:hAnsi="Arial" w:cs="Arial"/>
        </w:rPr>
      </w:pPr>
      <w:r w:rsidRPr="00435400">
        <w:rPr>
          <w:rFonts w:ascii="Arial" w:hAnsi="Arial" w:cs="Arial"/>
        </w:rPr>
        <w:t xml:space="preserve">Atender </w:t>
      </w:r>
      <w:r w:rsidR="008B6541" w:rsidRPr="00435400">
        <w:rPr>
          <w:rFonts w:ascii="Arial" w:hAnsi="Arial" w:cs="Arial"/>
        </w:rPr>
        <w:t xml:space="preserve">directamente </w:t>
      </w:r>
      <w:r w:rsidRPr="00435400">
        <w:rPr>
          <w:rFonts w:ascii="Arial" w:hAnsi="Arial" w:cs="Arial"/>
        </w:rPr>
        <w:t>las quejas y denuncias que se formulen en contra de las o los servidores públicos adscritos a las unidades administrativas del T</w:t>
      </w:r>
      <w:r w:rsidR="0028712D" w:rsidRPr="00435400">
        <w:rPr>
          <w:rFonts w:ascii="Arial" w:hAnsi="Arial" w:cs="Arial"/>
        </w:rPr>
        <w:t xml:space="preserve">ribunal </w:t>
      </w:r>
      <w:r w:rsidRPr="00435400">
        <w:rPr>
          <w:rFonts w:ascii="Arial" w:hAnsi="Arial" w:cs="Arial"/>
        </w:rPr>
        <w:t>E</w:t>
      </w:r>
      <w:r w:rsidR="0028712D" w:rsidRPr="00435400">
        <w:rPr>
          <w:rFonts w:ascii="Arial" w:hAnsi="Arial" w:cs="Arial"/>
        </w:rPr>
        <w:t>lectoral</w:t>
      </w:r>
      <w:r w:rsidRPr="00435400">
        <w:rPr>
          <w:rFonts w:ascii="Arial" w:hAnsi="Arial" w:cs="Arial"/>
        </w:rPr>
        <w:t>, así como a los órganos auxiliares d</w:t>
      </w:r>
      <w:r w:rsidR="00EE1087" w:rsidRPr="00435400">
        <w:rPr>
          <w:rFonts w:ascii="Arial" w:hAnsi="Arial" w:cs="Arial"/>
        </w:rPr>
        <w:t>e la Comisión de Administración, en apego al Acuerdo General en materia de responsabilidades administrativas que emita el órgano co</w:t>
      </w:r>
      <w:r w:rsidR="008124D7">
        <w:rPr>
          <w:rFonts w:ascii="Arial" w:hAnsi="Arial" w:cs="Arial"/>
        </w:rPr>
        <w:t>mpetente del Tribunal Electoral.</w:t>
      </w:r>
    </w:p>
    <w:p w:rsidR="00602A6B" w:rsidRPr="00435400" w:rsidRDefault="00602A6B" w:rsidP="00EF31EC">
      <w:pPr>
        <w:ind w:left="567" w:right="193"/>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Determinar los casos de presunta responsabilidad en que incurran las o los servidores públicos como resultado de la realización de las auditorías que se practiquen</w:t>
      </w:r>
      <w:r w:rsidR="00DB47A1" w:rsidRPr="00435400">
        <w:rPr>
          <w:rFonts w:ascii="Arial" w:hAnsi="Arial" w:cs="Arial"/>
        </w:rPr>
        <w:t>, y en su caso turnar a la Unidad de Responsabilidades.</w:t>
      </w:r>
    </w:p>
    <w:p w:rsidR="00602A6B" w:rsidRPr="00435400" w:rsidRDefault="00602A6B" w:rsidP="00423868">
      <w:pPr>
        <w:ind w:left="567" w:right="193" w:hanging="567"/>
        <w:contextualSpacing/>
        <w:jc w:val="both"/>
        <w:rPr>
          <w:rFonts w:ascii="Arial" w:hAnsi="Arial" w:cs="Arial"/>
        </w:rPr>
      </w:pPr>
    </w:p>
    <w:p w:rsidR="00252A66" w:rsidRPr="00435400" w:rsidRDefault="00252A66"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 xml:space="preserve">Firmar el oficio para la Secretaria de Hacienda y Crédito Público derivado de una resolución mediante la que se imponga una </w:t>
      </w:r>
      <w:r w:rsidR="00152495">
        <w:rPr>
          <w:rFonts w:ascii="Arial" w:hAnsi="Arial" w:cs="Arial"/>
        </w:rPr>
        <w:t>sanción económica, a efecto de solicitar</w:t>
      </w:r>
      <w:r w:rsidRPr="00435400">
        <w:rPr>
          <w:rFonts w:ascii="Arial" w:hAnsi="Arial" w:cs="Arial"/>
        </w:rPr>
        <w:t xml:space="preserve"> el cobro de la misma. </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Firmar</w:t>
      </w:r>
      <w:r w:rsidR="00291D42" w:rsidRPr="00435400">
        <w:rPr>
          <w:rFonts w:ascii="Arial" w:hAnsi="Arial" w:cs="Arial"/>
        </w:rPr>
        <w:t xml:space="preserve"> el acuerdo m</w:t>
      </w:r>
      <w:r w:rsidR="005115AC" w:rsidRPr="00435400">
        <w:rPr>
          <w:rFonts w:ascii="Arial" w:hAnsi="Arial" w:cs="Arial"/>
        </w:rPr>
        <w:t>ediante el cual se ordene a la Oficina de Actuarios del Tribunal Electoral,</w:t>
      </w:r>
      <w:r w:rsidR="00291D42" w:rsidRPr="00435400">
        <w:rPr>
          <w:rFonts w:ascii="Arial" w:hAnsi="Arial" w:cs="Arial"/>
        </w:rPr>
        <w:t xml:space="preserve"> que se notifique al servidor público que </w:t>
      </w:r>
      <w:r w:rsidRPr="00435400">
        <w:rPr>
          <w:rFonts w:ascii="Arial" w:hAnsi="Arial" w:cs="Arial"/>
        </w:rPr>
        <w:t>resulte responsable, de la suspensión temporal de su empleo, si a su juicio resulta conveniente para la conducción o continuación de las investigaciones, cuando lo haya determinado la Comisión de Administración.</w:t>
      </w:r>
    </w:p>
    <w:p w:rsidR="00602A6B" w:rsidRPr="00435400" w:rsidRDefault="00602A6B" w:rsidP="00423868">
      <w:pPr>
        <w:ind w:left="567" w:right="193" w:hanging="567"/>
        <w:contextualSpacing/>
        <w:jc w:val="both"/>
        <w:rPr>
          <w:rFonts w:ascii="Arial" w:hAnsi="Arial" w:cs="Arial"/>
        </w:rPr>
      </w:pPr>
    </w:p>
    <w:p w:rsidR="00602A6B" w:rsidRPr="00435400" w:rsidRDefault="00255298"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A</w:t>
      </w:r>
      <w:r w:rsidR="00602A6B" w:rsidRPr="00435400">
        <w:rPr>
          <w:rFonts w:ascii="Arial" w:hAnsi="Arial" w:cs="Arial"/>
        </w:rPr>
        <w:t xml:space="preserve">sistir a las sesiones </w:t>
      </w:r>
      <w:r w:rsidRPr="00435400">
        <w:rPr>
          <w:rFonts w:ascii="Arial" w:hAnsi="Arial" w:cs="Arial"/>
        </w:rPr>
        <w:t>de</w:t>
      </w:r>
      <w:r w:rsidR="006378DB">
        <w:rPr>
          <w:rFonts w:ascii="Arial" w:hAnsi="Arial" w:cs="Arial"/>
        </w:rPr>
        <w:t xml:space="preserve"> </w:t>
      </w:r>
      <w:r w:rsidR="00033647" w:rsidRPr="00435400">
        <w:rPr>
          <w:rFonts w:ascii="Arial" w:hAnsi="Arial" w:cs="Arial"/>
        </w:rPr>
        <w:t>l</w:t>
      </w:r>
      <w:r w:rsidR="006378DB">
        <w:rPr>
          <w:rFonts w:ascii="Arial" w:hAnsi="Arial" w:cs="Arial"/>
        </w:rPr>
        <w:t>os</w:t>
      </w:r>
      <w:r w:rsidR="00033647" w:rsidRPr="00435400">
        <w:rPr>
          <w:rFonts w:ascii="Arial" w:hAnsi="Arial" w:cs="Arial"/>
        </w:rPr>
        <w:t xml:space="preserve"> Comité</w:t>
      </w:r>
      <w:r w:rsidR="006378DB">
        <w:rPr>
          <w:rFonts w:ascii="Arial" w:hAnsi="Arial" w:cs="Arial"/>
        </w:rPr>
        <w:t>s de los que forme parte con el carácter que señale el acuerdo del Comité que corresponda.</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 xml:space="preserve">Designar a la persona que represente a la Contraloría Interna </w:t>
      </w:r>
      <w:r w:rsidR="007F3B20" w:rsidRPr="00435400">
        <w:rPr>
          <w:rFonts w:ascii="Arial" w:hAnsi="Arial" w:cs="Arial"/>
        </w:rPr>
        <w:t xml:space="preserve">en </w:t>
      </w:r>
      <w:r w:rsidRPr="00435400">
        <w:rPr>
          <w:rFonts w:ascii="Arial" w:hAnsi="Arial" w:cs="Arial"/>
        </w:rPr>
        <w:t xml:space="preserve">los actos de entrega </w:t>
      </w:r>
      <w:r w:rsidR="00033647" w:rsidRPr="00435400">
        <w:rPr>
          <w:rFonts w:ascii="Arial" w:hAnsi="Arial" w:cs="Arial"/>
        </w:rPr>
        <w:t>–</w:t>
      </w:r>
      <w:r w:rsidRPr="00435400">
        <w:rPr>
          <w:rFonts w:ascii="Arial" w:hAnsi="Arial" w:cs="Arial"/>
        </w:rPr>
        <w:t xml:space="preserve"> recepción</w:t>
      </w:r>
      <w:r w:rsidR="00033647" w:rsidRPr="00435400">
        <w:rPr>
          <w:rFonts w:ascii="Arial" w:hAnsi="Arial" w:cs="Arial"/>
        </w:rPr>
        <w:t xml:space="preserve"> de los asuntos y recursos asignados a los </w:t>
      </w:r>
      <w:r w:rsidRPr="00435400">
        <w:rPr>
          <w:rFonts w:ascii="Arial" w:hAnsi="Arial" w:cs="Arial"/>
        </w:rPr>
        <w:t>servidores públicos del T</w:t>
      </w:r>
      <w:r w:rsidR="009B74C9" w:rsidRPr="00435400">
        <w:rPr>
          <w:rFonts w:ascii="Arial" w:hAnsi="Arial" w:cs="Arial"/>
        </w:rPr>
        <w:t xml:space="preserve">ribunal </w:t>
      </w:r>
      <w:r w:rsidRPr="00435400">
        <w:rPr>
          <w:rFonts w:ascii="Arial" w:hAnsi="Arial" w:cs="Arial"/>
        </w:rPr>
        <w:t>E</w:t>
      </w:r>
      <w:r w:rsidR="009B74C9" w:rsidRPr="00435400">
        <w:rPr>
          <w:rFonts w:ascii="Arial" w:hAnsi="Arial" w:cs="Arial"/>
        </w:rPr>
        <w:t>lectoral</w:t>
      </w:r>
      <w:r w:rsidRPr="00435400">
        <w:rPr>
          <w:rFonts w:ascii="Arial" w:hAnsi="Arial" w:cs="Arial"/>
        </w:rPr>
        <w:t>, que se encuentren obligados de elaborar el acta administrativa correspondiente.</w:t>
      </w:r>
    </w:p>
    <w:p w:rsidR="003820AF" w:rsidRPr="00435400" w:rsidRDefault="003820AF" w:rsidP="00423868">
      <w:pPr>
        <w:ind w:left="567" w:right="193" w:hanging="567"/>
        <w:contextualSpacing/>
        <w:jc w:val="both"/>
        <w:rPr>
          <w:rFonts w:ascii="Arial" w:hAnsi="Arial" w:cs="Arial"/>
        </w:rPr>
      </w:pPr>
    </w:p>
    <w:p w:rsidR="006A56B5" w:rsidRPr="00435400" w:rsidRDefault="000A50C4"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 xml:space="preserve">Firmar el oficio para la </w:t>
      </w:r>
      <w:r w:rsidR="006A56B5" w:rsidRPr="00435400">
        <w:rPr>
          <w:rFonts w:ascii="Arial" w:hAnsi="Arial" w:cs="Arial"/>
        </w:rPr>
        <w:t xml:space="preserve">designación de la persona </w:t>
      </w:r>
      <w:r w:rsidR="00804811" w:rsidRPr="00435400">
        <w:rPr>
          <w:rFonts w:ascii="Arial" w:hAnsi="Arial" w:cs="Arial"/>
        </w:rPr>
        <w:t xml:space="preserve">adscrita a la Unidad de Control y Evaluación que </w:t>
      </w:r>
      <w:r w:rsidR="006A56B5" w:rsidRPr="00435400">
        <w:rPr>
          <w:rFonts w:ascii="Arial" w:hAnsi="Arial" w:cs="Arial"/>
        </w:rPr>
        <w:t>participar</w:t>
      </w:r>
      <w:r w:rsidR="00804811" w:rsidRPr="00435400">
        <w:rPr>
          <w:rFonts w:ascii="Arial" w:hAnsi="Arial" w:cs="Arial"/>
        </w:rPr>
        <w:t>á</w:t>
      </w:r>
      <w:r w:rsidR="006A56B5" w:rsidRPr="00435400">
        <w:rPr>
          <w:rFonts w:ascii="Arial" w:hAnsi="Arial" w:cs="Arial"/>
        </w:rPr>
        <w:t xml:space="preserve"> como representante de la Contraloría Interna, en los actos relativos a los procedimientos </w:t>
      </w:r>
      <w:r w:rsidR="003820AF" w:rsidRPr="00435400">
        <w:rPr>
          <w:rFonts w:ascii="Arial" w:hAnsi="Arial" w:cs="Arial"/>
        </w:rPr>
        <w:t>de adquisición de bienes</w:t>
      </w:r>
      <w:r w:rsidR="006A56B5" w:rsidRPr="00435400">
        <w:rPr>
          <w:rFonts w:ascii="Arial" w:hAnsi="Arial" w:cs="Arial"/>
        </w:rPr>
        <w:t>, arrendamientos, prestación de servicios y obra pública, así como los relacionados a la</w:t>
      </w:r>
      <w:r w:rsidR="00804811" w:rsidRPr="00435400">
        <w:rPr>
          <w:rFonts w:ascii="Arial" w:hAnsi="Arial" w:cs="Arial"/>
        </w:rPr>
        <w:t xml:space="preserve"> inspección,</w:t>
      </w:r>
      <w:r w:rsidR="006A56B5" w:rsidRPr="00435400">
        <w:rPr>
          <w:rFonts w:ascii="Arial" w:hAnsi="Arial" w:cs="Arial"/>
        </w:rPr>
        <w:t xml:space="preserve"> recepción y finiquito de obras, prácti</w:t>
      </w:r>
      <w:r w:rsidR="003820AF" w:rsidRPr="00435400">
        <w:rPr>
          <w:rFonts w:ascii="Arial" w:hAnsi="Arial" w:cs="Arial"/>
        </w:rPr>
        <w:t>ca de inventarios de bienes mue</w:t>
      </w:r>
      <w:r w:rsidR="006A56B5" w:rsidRPr="00435400">
        <w:rPr>
          <w:rFonts w:ascii="Arial" w:hAnsi="Arial" w:cs="Arial"/>
        </w:rPr>
        <w:t>b</w:t>
      </w:r>
      <w:r w:rsidR="003820AF" w:rsidRPr="00435400">
        <w:rPr>
          <w:rFonts w:ascii="Arial" w:hAnsi="Arial" w:cs="Arial"/>
        </w:rPr>
        <w:t>l</w:t>
      </w:r>
      <w:r w:rsidR="006A56B5" w:rsidRPr="00435400">
        <w:rPr>
          <w:rFonts w:ascii="Arial" w:hAnsi="Arial" w:cs="Arial"/>
        </w:rPr>
        <w:t xml:space="preserve">es y de consumo; en los eventos de desincorporación, donación, venta y otros, de activos no útiles al Tribunal Electoral. </w:t>
      </w:r>
    </w:p>
    <w:p w:rsidR="00D64A24" w:rsidRDefault="00D64A24" w:rsidP="00423868">
      <w:pPr>
        <w:ind w:left="567" w:right="193" w:hanging="567"/>
        <w:contextualSpacing/>
        <w:jc w:val="both"/>
        <w:rPr>
          <w:rFonts w:ascii="Arial" w:hAnsi="Arial" w:cs="Arial"/>
          <w:color w:val="1D1B11" w:themeColor="background2" w:themeShade="1A"/>
        </w:rPr>
      </w:pPr>
    </w:p>
    <w:p w:rsidR="00602A6B" w:rsidRPr="00435400" w:rsidRDefault="00F65DE4"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 xml:space="preserve">Dirigir </w:t>
      </w:r>
      <w:r w:rsidR="00602A6B" w:rsidRPr="00435400">
        <w:rPr>
          <w:rFonts w:ascii="Arial" w:hAnsi="Arial" w:cs="Arial"/>
        </w:rPr>
        <w:t>el Registro de las y los Servidores Públicos adscritos al T</w:t>
      </w:r>
      <w:r w:rsidR="009B74C9" w:rsidRPr="00435400">
        <w:rPr>
          <w:rFonts w:ascii="Arial" w:hAnsi="Arial" w:cs="Arial"/>
        </w:rPr>
        <w:t xml:space="preserve">ribunal </w:t>
      </w:r>
      <w:r w:rsidR="00602A6B" w:rsidRPr="00435400">
        <w:rPr>
          <w:rFonts w:ascii="Arial" w:hAnsi="Arial" w:cs="Arial"/>
        </w:rPr>
        <w:t>E</w:t>
      </w:r>
      <w:r w:rsidR="009B74C9" w:rsidRPr="00435400">
        <w:rPr>
          <w:rFonts w:ascii="Arial" w:hAnsi="Arial" w:cs="Arial"/>
        </w:rPr>
        <w:t>lectoral</w:t>
      </w:r>
      <w:r w:rsidR="005557CC" w:rsidRPr="00435400">
        <w:rPr>
          <w:rFonts w:ascii="Arial" w:hAnsi="Arial" w:cs="Arial"/>
        </w:rPr>
        <w:t xml:space="preserve"> que hayan sido sancionados</w:t>
      </w:r>
      <w:r w:rsidR="00602A6B" w:rsidRPr="00435400">
        <w:rPr>
          <w:rFonts w:ascii="Arial" w:hAnsi="Arial" w:cs="Arial"/>
        </w:rPr>
        <w:t>.</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Promover el cumplimiento en tiempo y forma de la obligación de presentar las declaraciones de situación patrimonial, por parte de las y los servidores públicos del T</w:t>
      </w:r>
      <w:r w:rsidR="00CD4BD7" w:rsidRPr="00435400">
        <w:rPr>
          <w:rFonts w:ascii="Arial" w:hAnsi="Arial" w:cs="Arial"/>
        </w:rPr>
        <w:t xml:space="preserve">ribunal </w:t>
      </w:r>
      <w:r w:rsidRPr="00435400">
        <w:rPr>
          <w:rFonts w:ascii="Arial" w:hAnsi="Arial" w:cs="Arial"/>
        </w:rPr>
        <w:t>E</w:t>
      </w:r>
      <w:r w:rsidR="00CD4BD7" w:rsidRPr="00435400">
        <w:rPr>
          <w:rFonts w:ascii="Arial" w:hAnsi="Arial" w:cs="Arial"/>
        </w:rPr>
        <w:t>lectoral</w:t>
      </w:r>
      <w:r w:rsidRPr="00435400">
        <w:rPr>
          <w:rFonts w:ascii="Arial" w:hAnsi="Arial" w:cs="Arial"/>
        </w:rPr>
        <w:t>.</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Evaluar los proyectos de resolución que presente a la Comisión de Administración por los actos analizados e investigados con base en los informes de resultados de auditorías y revisiones, así como de responsabilidades.</w:t>
      </w:r>
    </w:p>
    <w:p w:rsidR="00602A6B" w:rsidRPr="00435400" w:rsidRDefault="00602A6B" w:rsidP="00EF31EC">
      <w:pPr>
        <w:ind w:left="567" w:right="193" w:hanging="425"/>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Firmar las certificaciones de los documentos que obren en los archivos de la Contraloría Interna del T</w:t>
      </w:r>
      <w:r w:rsidR="00CD4BD7" w:rsidRPr="00435400">
        <w:rPr>
          <w:rFonts w:ascii="Arial" w:hAnsi="Arial" w:cs="Arial"/>
        </w:rPr>
        <w:t xml:space="preserve">ribunal </w:t>
      </w:r>
      <w:r w:rsidRPr="00435400">
        <w:rPr>
          <w:rFonts w:ascii="Arial" w:hAnsi="Arial" w:cs="Arial"/>
        </w:rPr>
        <w:t>E</w:t>
      </w:r>
      <w:r w:rsidR="00CD4BD7" w:rsidRPr="00435400">
        <w:rPr>
          <w:rFonts w:ascii="Arial" w:hAnsi="Arial" w:cs="Arial"/>
        </w:rPr>
        <w:t>lectoral</w:t>
      </w:r>
      <w:r w:rsidRPr="00435400">
        <w:rPr>
          <w:rFonts w:ascii="Arial" w:hAnsi="Arial" w:cs="Arial"/>
        </w:rPr>
        <w:t>.</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Coordinar la recepción y atención de las inconformidades interpuestas por actos que contravengan las disposiciones en materia de adquisiciones y obra pública, así como autorizar la emisión de los dictámenes correspondientes.</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Promover ante la Coordinación de Asuntos Jurídicos del T</w:t>
      </w:r>
      <w:r w:rsidR="00E42CA6" w:rsidRPr="00435400">
        <w:rPr>
          <w:rFonts w:ascii="Arial" w:hAnsi="Arial" w:cs="Arial"/>
        </w:rPr>
        <w:t xml:space="preserve">ribunal </w:t>
      </w:r>
      <w:r w:rsidRPr="00435400">
        <w:rPr>
          <w:rFonts w:ascii="Arial" w:hAnsi="Arial" w:cs="Arial"/>
        </w:rPr>
        <w:t>E</w:t>
      </w:r>
      <w:r w:rsidR="00E42CA6" w:rsidRPr="00435400">
        <w:rPr>
          <w:rFonts w:ascii="Arial" w:hAnsi="Arial" w:cs="Arial"/>
        </w:rPr>
        <w:t>lectoral</w:t>
      </w:r>
      <w:r w:rsidRPr="00435400">
        <w:rPr>
          <w:rFonts w:ascii="Arial" w:hAnsi="Arial" w:cs="Arial"/>
        </w:rPr>
        <w:t>, cuando así se requiera, la formulación de querellas y denuncias a que haya lugar.</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Coordinar la atención de las solicitudes de acceso a la información, en el ámbito de su competencia y en términos de la normativa vigente.</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 xml:space="preserve">Instruir la elaboración o en su caso actualización del </w:t>
      </w:r>
      <w:r w:rsidR="003B52A0" w:rsidRPr="00435400">
        <w:rPr>
          <w:rFonts w:ascii="Arial" w:hAnsi="Arial" w:cs="Arial"/>
        </w:rPr>
        <w:t>M</w:t>
      </w:r>
      <w:r w:rsidRPr="00435400">
        <w:rPr>
          <w:rFonts w:ascii="Arial" w:hAnsi="Arial" w:cs="Arial"/>
        </w:rPr>
        <w:t xml:space="preserve">anual de </w:t>
      </w:r>
      <w:r w:rsidR="003B52A0" w:rsidRPr="00435400">
        <w:rPr>
          <w:rFonts w:ascii="Arial" w:hAnsi="Arial" w:cs="Arial"/>
        </w:rPr>
        <w:t>O</w:t>
      </w:r>
      <w:r w:rsidRPr="00435400">
        <w:rPr>
          <w:rFonts w:ascii="Arial" w:hAnsi="Arial" w:cs="Arial"/>
        </w:rPr>
        <w:t>rganización</w:t>
      </w:r>
      <w:r w:rsidR="003B52A0" w:rsidRPr="00435400">
        <w:rPr>
          <w:rFonts w:ascii="Arial" w:hAnsi="Arial" w:cs="Arial"/>
        </w:rPr>
        <w:t xml:space="preserve"> Específico</w:t>
      </w:r>
      <w:r w:rsidRPr="00435400">
        <w:rPr>
          <w:rFonts w:ascii="Arial" w:hAnsi="Arial" w:cs="Arial"/>
        </w:rPr>
        <w:t>, lineamientos y procedimientos que estime necesarios para el mejor desempeño de sus atribuciones.</w:t>
      </w:r>
    </w:p>
    <w:p w:rsidR="00602A6B" w:rsidRPr="00435400" w:rsidRDefault="00602A6B" w:rsidP="00423868">
      <w:pPr>
        <w:ind w:left="567" w:right="193" w:hanging="567"/>
        <w:contextualSpacing/>
        <w:jc w:val="both"/>
        <w:rPr>
          <w:rFonts w:ascii="Arial" w:hAnsi="Arial" w:cs="Arial"/>
        </w:rPr>
      </w:pPr>
    </w:p>
    <w:p w:rsidR="00602A6B" w:rsidRPr="00435400" w:rsidRDefault="00602A6B"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Designar a la o el jefe de unidad que lo represente en eventos o sesiones de</w:t>
      </w:r>
      <w:r w:rsidR="00DF5ACD" w:rsidRPr="00435400">
        <w:rPr>
          <w:rFonts w:ascii="Arial" w:hAnsi="Arial" w:cs="Arial"/>
        </w:rPr>
        <w:t>l</w:t>
      </w:r>
      <w:r w:rsidRPr="00435400">
        <w:rPr>
          <w:rFonts w:ascii="Arial" w:hAnsi="Arial" w:cs="Arial"/>
        </w:rPr>
        <w:t xml:space="preserve"> </w:t>
      </w:r>
      <w:r w:rsidR="00D05A58" w:rsidRPr="00435400">
        <w:rPr>
          <w:rFonts w:ascii="Arial" w:hAnsi="Arial" w:cs="Arial"/>
        </w:rPr>
        <w:t>Comité de Adquisiciones, Arrendamientos, Prestación de Servicios y Obra Pública</w:t>
      </w:r>
      <w:r w:rsidR="00F65DE4" w:rsidRPr="00435400">
        <w:rPr>
          <w:rFonts w:ascii="Arial" w:hAnsi="Arial" w:cs="Arial"/>
        </w:rPr>
        <w:t xml:space="preserve"> y </w:t>
      </w:r>
      <w:r w:rsidR="00DF5ACD" w:rsidRPr="00435400">
        <w:rPr>
          <w:rFonts w:ascii="Arial" w:hAnsi="Arial" w:cs="Arial"/>
        </w:rPr>
        <w:t>d</w:t>
      </w:r>
      <w:r w:rsidR="00F65DE4" w:rsidRPr="00435400">
        <w:rPr>
          <w:rFonts w:ascii="Arial" w:hAnsi="Arial" w:cs="Arial"/>
        </w:rPr>
        <w:t>el Comité de Transparencia y Acceso a la Información.</w:t>
      </w:r>
    </w:p>
    <w:p w:rsidR="00602A6B" w:rsidRPr="00435400" w:rsidRDefault="00602A6B" w:rsidP="00423868">
      <w:pPr>
        <w:ind w:left="567" w:right="193" w:hanging="567"/>
        <w:contextualSpacing/>
        <w:jc w:val="both"/>
        <w:rPr>
          <w:rFonts w:ascii="Arial" w:hAnsi="Arial" w:cs="Arial"/>
        </w:rPr>
      </w:pPr>
    </w:p>
    <w:p w:rsidR="00293A8E" w:rsidRPr="00435400" w:rsidRDefault="00293A8E" w:rsidP="00423868">
      <w:pPr>
        <w:numPr>
          <w:ilvl w:val="0"/>
          <w:numId w:val="2"/>
        </w:numPr>
        <w:tabs>
          <w:tab w:val="clear" w:pos="720"/>
        </w:tabs>
        <w:ind w:left="567" w:right="193" w:hanging="567"/>
        <w:contextualSpacing/>
        <w:jc w:val="both"/>
        <w:rPr>
          <w:rFonts w:ascii="Arial" w:hAnsi="Arial" w:cs="Arial"/>
        </w:rPr>
      </w:pPr>
      <w:r w:rsidRPr="00435400">
        <w:rPr>
          <w:rFonts w:ascii="Arial" w:hAnsi="Arial" w:cs="Arial"/>
        </w:rPr>
        <w:t>Verificar el adecuado ejercicio del presupuesto de egresos del Tribunal Electoral, así como el cumplimiento de las metas y actividades previstas en los programas, subprogramas y proyectos aprobados;</w:t>
      </w:r>
    </w:p>
    <w:p w:rsidR="0041010D" w:rsidRPr="00435400" w:rsidRDefault="0041010D" w:rsidP="00423868">
      <w:pPr>
        <w:ind w:left="567" w:right="193" w:hanging="567"/>
        <w:contextualSpacing/>
        <w:jc w:val="both"/>
        <w:rPr>
          <w:rFonts w:ascii="Arial" w:hAnsi="Arial" w:cs="Arial"/>
        </w:rPr>
      </w:pPr>
    </w:p>
    <w:p w:rsidR="00602A6B" w:rsidRPr="00D64A24" w:rsidRDefault="00602A6B" w:rsidP="00423868">
      <w:pPr>
        <w:numPr>
          <w:ilvl w:val="0"/>
          <w:numId w:val="2"/>
        </w:numPr>
        <w:tabs>
          <w:tab w:val="clear" w:pos="720"/>
        </w:tabs>
        <w:ind w:left="567" w:right="193" w:hanging="567"/>
        <w:contextualSpacing/>
        <w:jc w:val="both"/>
        <w:rPr>
          <w:rFonts w:ascii="Arial" w:hAnsi="Arial" w:cs="Arial"/>
          <w:color w:val="1D1B11" w:themeColor="background2" w:themeShade="1A"/>
        </w:rPr>
      </w:pPr>
      <w:r w:rsidRPr="00435400">
        <w:rPr>
          <w:rFonts w:ascii="Arial" w:hAnsi="Arial" w:cs="Arial"/>
        </w:rPr>
        <w:t>Vigilar el cumplimiento por parte de las unidades administrativas del T</w:t>
      </w:r>
      <w:r w:rsidR="0061268E" w:rsidRPr="00435400">
        <w:rPr>
          <w:rFonts w:ascii="Arial" w:hAnsi="Arial" w:cs="Arial"/>
        </w:rPr>
        <w:t xml:space="preserve">ribunal </w:t>
      </w:r>
      <w:r w:rsidRPr="00435400">
        <w:rPr>
          <w:rFonts w:ascii="Arial" w:hAnsi="Arial" w:cs="Arial"/>
        </w:rPr>
        <w:t>E</w:t>
      </w:r>
      <w:r w:rsidR="0061268E" w:rsidRPr="00435400">
        <w:rPr>
          <w:rFonts w:ascii="Arial" w:hAnsi="Arial" w:cs="Arial"/>
        </w:rPr>
        <w:t xml:space="preserve">lectoral </w:t>
      </w:r>
      <w:r w:rsidRPr="00435400">
        <w:rPr>
          <w:rFonts w:ascii="Arial" w:hAnsi="Arial" w:cs="Arial"/>
        </w:rPr>
        <w:t>y órganos auxiliares de la Comisión</w:t>
      </w:r>
      <w:r w:rsidRPr="00EB1AE8">
        <w:rPr>
          <w:rFonts w:ascii="Arial" w:hAnsi="Arial" w:cs="Arial"/>
          <w:color w:val="1D1B11" w:themeColor="background2" w:themeShade="1A"/>
        </w:rPr>
        <w:t xml:space="preserve"> de Administración, de las </w:t>
      </w:r>
      <w:r w:rsidRPr="00D64A24">
        <w:rPr>
          <w:rFonts w:ascii="Arial" w:hAnsi="Arial" w:cs="Arial"/>
          <w:color w:val="1D1B11" w:themeColor="background2" w:themeShade="1A"/>
        </w:rPr>
        <w:t>disposiciones en materia de planeación, programación, presupuestación, ingresos, egresos, financiamiento, depósito por terceros, inversión, patrimonio, fideicomisos, fondos y valores.</w:t>
      </w:r>
    </w:p>
    <w:p w:rsidR="00602A6B" w:rsidRPr="00EB1AE8" w:rsidRDefault="00602A6B" w:rsidP="00423868">
      <w:pPr>
        <w:ind w:left="567" w:right="193" w:hanging="567"/>
        <w:contextualSpacing/>
        <w:jc w:val="both"/>
        <w:rPr>
          <w:rFonts w:ascii="Arial" w:hAnsi="Arial" w:cs="Arial"/>
          <w:color w:val="1D1B11" w:themeColor="background2" w:themeShade="1A"/>
        </w:rPr>
      </w:pPr>
    </w:p>
    <w:p w:rsidR="00602A6B" w:rsidRPr="00EB1AE8" w:rsidRDefault="00602A6B" w:rsidP="00423868">
      <w:pPr>
        <w:numPr>
          <w:ilvl w:val="0"/>
          <w:numId w:val="2"/>
        </w:numPr>
        <w:tabs>
          <w:tab w:val="clear" w:pos="720"/>
        </w:tabs>
        <w:ind w:left="567" w:right="193" w:hanging="567"/>
        <w:contextualSpacing/>
        <w:jc w:val="both"/>
        <w:rPr>
          <w:rFonts w:ascii="Arial" w:hAnsi="Arial" w:cs="Arial"/>
          <w:color w:val="1D1B11" w:themeColor="background2" w:themeShade="1A"/>
        </w:rPr>
      </w:pPr>
      <w:r w:rsidRPr="00EB1AE8">
        <w:rPr>
          <w:rFonts w:ascii="Arial" w:hAnsi="Arial" w:cs="Arial"/>
          <w:color w:val="1D1B11" w:themeColor="background2" w:themeShade="1A"/>
        </w:rPr>
        <w:t>Determinar los procedimientos correspondientes conforme a lo establecido en el Acuerdo General para la Aplicación de la Ley Federal Anticorrupción en Contrataciones en el Tribunal Electoral del Poder Judicial de la Federación y someterlos a la autorización de las autoridades competentes.</w:t>
      </w:r>
    </w:p>
    <w:p w:rsidR="00602A6B" w:rsidRPr="00EB1AE8" w:rsidRDefault="00602A6B" w:rsidP="00423868">
      <w:pPr>
        <w:ind w:left="567" w:right="193" w:hanging="567"/>
        <w:contextualSpacing/>
        <w:jc w:val="both"/>
        <w:rPr>
          <w:rFonts w:ascii="Arial" w:hAnsi="Arial" w:cs="Arial"/>
          <w:color w:val="1D1B11" w:themeColor="background2" w:themeShade="1A"/>
        </w:rPr>
      </w:pPr>
    </w:p>
    <w:p w:rsidR="00602A6B" w:rsidRPr="00EB1AE8" w:rsidRDefault="00602A6B" w:rsidP="00423868">
      <w:pPr>
        <w:numPr>
          <w:ilvl w:val="0"/>
          <w:numId w:val="2"/>
        </w:numPr>
        <w:tabs>
          <w:tab w:val="clear" w:pos="720"/>
        </w:tabs>
        <w:ind w:left="567" w:right="193" w:hanging="567"/>
        <w:contextualSpacing/>
        <w:jc w:val="both"/>
        <w:rPr>
          <w:rFonts w:ascii="Arial" w:hAnsi="Arial" w:cs="Arial"/>
          <w:color w:val="1D1B11" w:themeColor="background2" w:themeShade="1A"/>
        </w:rPr>
      </w:pPr>
      <w:r w:rsidRPr="00EB1AE8">
        <w:rPr>
          <w:rFonts w:ascii="Arial" w:hAnsi="Arial" w:cs="Arial"/>
          <w:color w:val="1D1B11" w:themeColor="background2" w:themeShade="1A"/>
        </w:rPr>
        <w:t>Verificar que la elaboración de</w:t>
      </w:r>
      <w:r w:rsidR="00EF51B8" w:rsidRPr="00EB1AE8">
        <w:rPr>
          <w:rFonts w:ascii="Arial" w:hAnsi="Arial" w:cs="Arial"/>
          <w:color w:val="1D1B11" w:themeColor="background2" w:themeShade="1A"/>
        </w:rPr>
        <w:t xml:space="preserve"> los informes relativos a </w:t>
      </w:r>
      <w:r w:rsidRPr="00EB1AE8">
        <w:rPr>
          <w:rFonts w:ascii="Arial" w:hAnsi="Arial" w:cs="Arial"/>
          <w:color w:val="1D1B11" w:themeColor="background2" w:themeShade="1A"/>
        </w:rPr>
        <w:t xml:space="preserve">la </w:t>
      </w:r>
      <w:r w:rsidR="00EF51B8" w:rsidRPr="00EB1AE8">
        <w:rPr>
          <w:rFonts w:ascii="Arial" w:hAnsi="Arial" w:cs="Arial"/>
          <w:color w:val="1D1B11" w:themeColor="background2" w:themeShade="1A"/>
        </w:rPr>
        <w:t>C</w:t>
      </w:r>
      <w:r w:rsidRPr="00EB1AE8">
        <w:rPr>
          <w:rFonts w:ascii="Arial" w:hAnsi="Arial" w:cs="Arial"/>
          <w:color w:val="1D1B11" w:themeColor="background2" w:themeShade="1A"/>
        </w:rPr>
        <w:t>uenta</w:t>
      </w:r>
      <w:r w:rsidR="00EF51B8" w:rsidRPr="00EB1AE8">
        <w:rPr>
          <w:rFonts w:ascii="Arial" w:hAnsi="Arial" w:cs="Arial"/>
          <w:color w:val="1D1B11" w:themeColor="background2" w:themeShade="1A"/>
        </w:rPr>
        <w:t xml:space="preserve"> de la</w:t>
      </w:r>
      <w:r w:rsidR="006A60B9" w:rsidRPr="00EB1AE8">
        <w:rPr>
          <w:rFonts w:ascii="Arial" w:hAnsi="Arial" w:cs="Arial"/>
          <w:color w:val="1D1B11" w:themeColor="background2" w:themeShade="1A"/>
        </w:rPr>
        <w:t xml:space="preserve"> Hacienda Pública del Tri</w:t>
      </w:r>
      <w:r w:rsidR="00EF51B8" w:rsidRPr="00EB1AE8">
        <w:rPr>
          <w:rFonts w:ascii="Arial" w:hAnsi="Arial" w:cs="Arial"/>
          <w:color w:val="1D1B11" w:themeColor="background2" w:themeShade="1A"/>
        </w:rPr>
        <w:t xml:space="preserve">bunal Electoral </w:t>
      </w:r>
      <w:r w:rsidRPr="00EB1AE8">
        <w:rPr>
          <w:rFonts w:ascii="Arial" w:hAnsi="Arial" w:cs="Arial"/>
          <w:color w:val="1D1B11" w:themeColor="background2" w:themeShade="1A"/>
        </w:rPr>
        <w:t>cumpla</w:t>
      </w:r>
      <w:r w:rsidR="004E5B4E">
        <w:rPr>
          <w:rFonts w:ascii="Arial" w:hAnsi="Arial" w:cs="Arial"/>
          <w:color w:val="1D1B11" w:themeColor="background2" w:themeShade="1A"/>
        </w:rPr>
        <w:t>n</w:t>
      </w:r>
      <w:r w:rsidRPr="00EB1AE8">
        <w:rPr>
          <w:rFonts w:ascii="Arial" w:hAnsi="Arial" w:cs="Arial"/>
          <w:color w:val="1D1B11" w:themeColor="background2" w:themeShade="1A"/>
        </w:rPr>
        <w:t xml:space="preserve"> con la normativa respectiva y se apegue a los principios de contabilidad aplicables al sector público, así como verificar que en los casos de contratación de obras y servicios, la información relacionada con la documentación justificativa y comprobatoria de la cuenta pública sea integrada.</w:t>
      </w:r>
    </w:p>
    <w:p w:rsidR="008A691C" w:rsidRPr="00EB1AE8" w:rsidRDefault="008A691C" w:rsidP="00EF31EC">
      <w:pPr>
        <w:ind w:left="567" w:right="193" w:hanging="425"/>
        <w:contextualSpacing/>
        <w:jc w:val="both"/>
        <w:rPr>
          <w:rFonts w:ascii="Arial" w:hAnsi="Arial" w:cs="Arial"/>
          <w:color w:val="1D1B11" w:themeColor="background2" w:themeShade="1A"/>
        </w:rPr>
      </w:pPr>
    </w:p>
    <w:p w:rsidR="00602A6B" w:rsidRPr="008E5A92" w:rsidRDefault="00602A6B" w:rsidP="00423868">
      <w:pPr>
        <w:numPr>
          <w:ilvl w:val="0"/>
          <w:numId w:val="2"/>
        </w:numPr>
        <w:tabs>
          <w:tab w:val="clear" w:pos="720"/>
        </w:tabs>
        <w:ind w:left="567" w:right="193" w:hanging="567"/>
        <w:contextualSpacing/>
        <w:jc w:val="both"/>
        <w:rPr>
          <w:rFonts w:ascii="Arial" w:hAnsi="Arial" w:cs="Arial"/>
        </w:rPr>
      </w:pPr>
      <w:r w:rsidRPr="00EB1AE8">
        <w:rPr>
          <w:rFonts w:ascii="Arial" w:hAnsi="Arial" w:cs="Arial"/>
          <w:color w:val="1D1B11" w:themeColor="background2" w:themeShade="1A"/>
        </w:rPr>
        <w:t xml:space="preserve">Informar </w:t>
      </w:r>
      <w:r w:rsidRPr="008E5A92">
        <w:rPr>
          <w:rFonts w:ascii="Arial" w:hAnsi="Arial" w:cs="Arial"/>
        </w:rPr>
        <w:t>a la Comisión de Administración de los resultados de las auditorías</w:t>
      </w:r>
      <w:r w:rsidR="00293A8E" w:rsidRPr="008E5A92">
        <w:rPr>
          <w:rFonts w:ascii="Arial" w:hAnsi="Arial" w:cs="Arial"/>
        </w:rPr>
        <w:t xml:space="preserve">, revisiones de control y evaluaciones </w:t>
      </w:r>
      <w:r w:rsidRPr="008E5A92">
        <w:rPr>
          <w:rFonts w:ascii="Arial" w:hAnsi="Arial" w:cs="Arial"/>
        </w:rPr>
        <w:t>realizadas y del cumplimiento al P</w:t>
      </w:r>
      <w:r w:rsidR="00581784" w:rsidRPr="008E5A92">
        <w:rPr>
          <w:rFonts w:ascii="Arial" w:hAnsi="Arial" w:cs="Arial"/>
        </w:rPr>
        <w:t xml:space="preserve">rograma </w:t>
      </w:r>
      <w:r w:rsidRPr="008E5A92">
        <w:rPr>
          <w:rFonts w:ascii="Arial" w:hAnsi="Arial" w:cs="Arial"/>
        </w:rPr>
        <w:t>A</w:t>
      </w:r>
      <w:r w:rsidR="00581784" w:rsidRPr="008E5A92">
        <w:rPr>
          <w:rFonts w:ascii="Arial" w:hAnsi="Arial" w:cs="Arial"/>
        </w:rPr>
        <w:t xml:space="preserve">nual de </w:t>
      </w:r>
      <w:r w:rsidRPr="008E5A92">
        <w:rPr>
          <w:rFonts w:ascii="Arial" w:hAnsi="Arial" w:cs="Arial"/>
        </w:rPr>
        <w:t>C</w:t>
      </w:r>
      <w:r w:rsidR="00581784" w:rsidRPr="008E5A92">
        <w:rPr>
          <w:rFonts w:ascii="Arial" w:hAnsi="Arial" w:cs="Arial"/>
        </w:rPr>
        <w:t>ontr</w:t>
      </w:r>
      <w:r w:rsidR="00293A8E" w:rsidRPr="008E5A92">
        <w:rPr>
          <w:rFonts w:ascii="Arial" w:hAnsi="Arial" w:cs="Arial"/>
        </w:rPr>
        <w:t>ol</w:t>
      </w:r>
      <w:r w:rsidR="00581784" w:rsidRPr="008E5A92">
        <w:rPr>
          <w:rFonts w:ascii="Arial" w:hAnsi="Arial" w:cs="Arial"/>
        </w:rPr>
        <w:t xml:space="preserve"> y </w:t>
      </w:r>
      <w:r w:rsidRPr="008E5A92">
        <w:rPr>
          <w:rFonts w:ascii="Arial" w:hAnsi="Arial" w:cs="Arial"/>
        </w:rPr>
        <w:t>A</w:t>
      </w:r>
      <w:r w:rsidR="00581784" w:rsidRPr="008E5A92">
        <w:rPr>
          <w:rFonts w:ascii="Arial" w:hAnsi="Arial" w:cs="Arial"/>
        </w:rPr>
        <w:t>uditoría</w:t>
      </w:r>
      <w:r w:rsidRPr="008E5A92">
        <w:rPr>
          <w:rFonts w:ascii="Arial" w:hAnsi="Arial" w:cs="Arial"/>
        </w:rPr>
        <w:t>, para su autorización.</w:t>
      </w:r>
    </w:p>
    <w:p w:rsidR="00602A6B" w:rsidRPr="008E5A92" w:rsidRDefault="00602A6B" w:rsidP="00423868">
      <w:pPr>
        <w:ind w:left="567" w:right="193" w:hanging="567"/>
        <w:contextualSpacing/>
        <w:jc w:val="both"/>
        <w:rPr>
          <w:rFonts w:ascii="Arial" w:hAnsi="Arial" w:cs="Arial"/>
        </w:rPr>
      </w:pPr>
    </w:p>
    <w:p w:rsidR="00602A6B" w:rsidRPr="008E5A92" w:rsidRDefault="00602A6B" w:rsidP="00423868">
      <w:pPr>
        <w:numPr>
          <w:ilvl w:val="0"/>
          <w:numId w:val="2"/>
        </w:numPr>
        <w:tabs>
          <w:tab w:val="clear" w:pos="720"/>
        </w:tabs>
        <w:ind w:left="567" w:right="193" w:hanging="567"/>
        <w:contextualSpacing/>
        <w:jc w:val="both"/>
        <w:rPr>
          <w:rFonts w:ascii="Arial" w:hAnsi="Arial" w:cs="Arial"/>
        </w:rPr>
      </w:pPr>
      <w:r w:rsidRPr="008E5A92">
        <w:rPr>
          <w:rFonts w:ascii="Arial" w:hAnsi="Arial" w:cs="Arial"/>
        </w:rPr>
        <w:t>Proponer a la Comisión de Administración, en su caso, la solicitud de auditar externamente la información financiera que se genere en el T</w:t>
      </w:r>
      <w:r w:rsidR="00581784" w:rsidRPr="008E5A92">
        <w:rPr>
          <w:rFonts w:ascii="Arial" w:hAnsi="Arial" w:cs="Arial"/>
        </w:rPr>
        <w:t xml:space="preserve">ribunal </w:t>
      </w:r>
      <w:r w:rsidRPr="008E5A92">
        <w:rPr>
          <w:rFonts w:ascii="Arial" w:hAnsi="Arial" w:cs="Arial"/>
        </w:rPr>
        <w:t>E</w:t>
      </w:r>
      <w:r w:rsidR="00581784" w:rsidRPr="008E5A92">
        <w:rPr>
          <w:rFonts w:ascii="Arial" w:hAnsi="Arial" w:cs="Arial"/>
        </w:rPr>
        <w:t>lectoral</w:t>
      </w:r>
      <w:r w:rsidRPr="008E5A92">
        <w:rPr>
          <w:rFonts w:ascii="Arial" w:hAnsi="Arial" w:cs="Arial"/>
        </w:rPr>
        <w:t>, así como de la correcta utilización de los sistemas informáticos.</w:t>
      </w:r>
    </w:p>
    <w:p w:rsidR="00602A6B" w:rsidRPr="008E5A92" w:rsidRDefault="00602A6B" w:rsidP="00423868">
      <w:pPr>
        <w:ind w:left="567" w:right="193" w:hanging="567"/>
        <w:contextualSpacing/>
        <w:jc w:val="both"/>
        <w:rPr>
          <w:rFonts w:ascii="Arial" w:hAnsi="Arial" w:cs="Arial"/>
        </w:rPr>
      </w:pPr>
    </w:p>
    <w:p w:rsidR="00602A6B" w:rsidRPr="008E5A92" w:rsidRDefault="00127F3B" w:rsidP="00423868">
      <w:pPr>
        <w:numPr>
          <w:ilvl w:val="0"/>
          <w:numId w:val="2"/>
        </w:numPr>
        <w:tabs>
          <w:tab w:val="clear" w:pos="720"/>
        </w:tabs>
        <w:ind w:left="567" w:right="193" w:hanging="567"/>
        <w:contextualSpacing/>
        <w:jc w:val="both"/>
        <w:rPr>
          <w:rFonts w:ascii="Arial" w:hAnsi="Arial" w:cs="Arial"/>
        </w:rPr>
      </w:pPr>
      <w:r w:rsidRPr="008E5A92">
        <w:rPr>
          <w:rFonts w:ascii="Arial" w:hAnsi="Arial" w:cs="Arial"/>
        </w:rPr>
        <w:t>Designar un enlace y colaborar con la Auditoría Superior de la Federación en los procesos de auditoría y/o revisiones que realicen al T</w:t>
      </w:r>
      <w:r w:rsidR="00581784" w:rsidRPr="008E5A92">
        <w:rPr>
          <w:rFonts w:ascii="Arial" w:hAnsi="Arial" w:cs="Arial"/>
        </w:rPr>
        <w:t xml:space="preserve">ribunal </w:t>
      </w:r>
      <w:r w:rsidRPr="008E5A92">
        <w:rPr>
          <w:rFonts w:ascii="Arial" w:hAnsi="Arial" w:cs="Arial"/>
        </w:rPr>
        <w:t>E</w:t>
      </w:r>
      <w:r w:rsidR="00581784" w:rsidRPr="008E5A92">
        <w:rPr>
          <w:rFonts w:ascii="Arial" w:hAnsi="Arial" w:cs="Arial"/>
        </w:rPr>
        <w:t>lectoral</w:t>
      </w:r>
      <w:r w:rsidRPr="008E5A92">
        <w:rPr>
          <w:rFonts w:ascii="Arial" w:hAnsi="Arial" w:cs="Arial"/>
        </w:rPr>
        <w:t xml:space="preserve">, e informar los resultados a la Comisión de Administración. </w:t>
      </w:r>
    </w:p>
    <w:p w:rsidR="00602A6B" w:rsidRPr="008E5A92" w:rsidRDefault="00602A6B" w:rsidP="00423868">
      <w:pPr>
        <w:ind w:left="567" w:right="193" w:hanging="567"/>
        <w:contextualSpacing/>
        <w:jc w:val="both"/>
        <w:rPr>
          <w:rFonts w:ascii="Arial" w:hAnsi="Arial" w:cs="Arial"/>
        </w:rPr>
      </w:pPr>
    </w:p>
    <w:p w:rsidR="00602A6B" w:rsidRPr="008E5A92" w:rsidRDefault="00602A6B" w:rsidP="00423868">
      <w:pPr>
        <w:numPr>
          <w:ilvl w:val="0"/>
          <w:numId w:val="2"/>
        </w:numPr>
        <w:tabs>
          <w:tab w:val="clear" w:pos="720"/>
        </w:tabs>
        <w:ind w:left="567" w:right="193" w:hanging="567"/>
        <w:contextualSpacing/>
        <w:jc w:val="both"/>
        <w:rPr>
          <w:rFonts w:ascii="Arial" w:hAnsi="Arial" w:cs="Arial"/>
        </w:rPr>
      </w:pPr>
      <w:r w:rsidRPr="008E5A92">
        <w:rPr>
          <w:rFonts w:ascii="Arial" w:hAnsi="Arial" w:cs="Arial"/>
        </w:rPr>
        <w:t>Requerir a las unidades administrativas, la información necesaria para cumplir con sus funciones y atribuciones.</w:t>
      </w:r>
    </w:p>
    <w:p w:rsidR="000F4757" w:rsidRPr="008E5A92" w:rsidRDefault="000F4757" w:rsidP="00423868">
      <w:pPr>
        <w:ind w:left="567" w:right="193" w:hanging="567"/>
        <w:contextualSpacing/>
        <w:jc w:val="both"/>
        <w:rPr>
          <w:rFonts w:ascii="Arial" w:hAnsi="Arial" w:cs="Arial"/>
        </w:rPr>
      </w:pPr>
    </w:p>
    <w:p w:rsidR="00474FA3" w:rsidRDefault="00A45322" w:rsidP="00423868">
      <w:pPr>
        <w:numPr>
          <w:ilvl w:val="0"/>
          <w:numId w:val="2"/>
        </w:numPr>
        <w:tabs>
          <w:tab w:val="clear" w:pos="720"/>
        </w:tabs>
        <w:ind w:left="567" w:right="193" w:hanging="567"/>
        <w:contextualSpacing/>
        <w:jc w:val="both"/>
        <w:rPr>
          <w:rFonts w:ascii="Arial" w:hAnsi="Arial" w:cs="Arial"/>
        </w:rPr>
      </w:pPr>
      <w:r>
        <w:rPr>
          <w:rFonts w:ascii="Arial" w:hAnsi="Arial" w:cs="Arial"/>
        </w:rPr>
        <w:t>Designar a la persona titular de la Jefatura de Unidad de Responsabilidades a fin de suplir sus ausencias temporales, de conformidad con lo establecido por el Reglamento Interno</w:t>
      </w:r>
      <w:r w:rsidR="00474FA3" w:rsidRPr="008E5A92">
        <w:rPr>
          <w:rFonts w:ascii="Arial" w:hAnsi="Arial" w:cs="Arial"/>
        </w:rPr>
        <w:t xml:space="preserve">. </w:t>
      </w:r>
    </w:p>
    <w:p w:rsidR="005E4B5F" w:rsidRDefault="005E4B5F" w:rsidP="005E4B5F">
      <w:pPr>
        <w:pStyle w:val="Prrafodelista"/>
        <w:rPr>
          <w:rFonts w:ascii="Arial" w:hAnsi="Arial" w:cs="Arial"/>
        </w:rPr>
      </w:pPr>
    </w:p>
    <w:p w:rsidR="005E4B5F" w:rsidRDefault="005E4B5F" w:rsidP="00423868">
      <w:pPr>
        <w:numPr>
          <w:ilvl w:val="0"/>
          <w:numId w:val="2"/>
        </w:numPr>
        <w:tabs>
          <w:tab w:val="clear" w:pos="720"/>
        </w:tabs>
        <w:ind w:left="567" w:right="193" w:hanging="567"/>
        <w:contextualSpacing/>
        <w:jc w:val="both"/>
        <w:rPr>
          <w:rFonts w:ascii="Arial" w:hAnsi="Arial" w:cs="Arial"/>
        </w:rPr>
      </w:pPr>
      <w:r>
        <w:rPr>
          <w:rFonts w:ascii="Arial" w:hAnsi="Arial" w:cs="Arial"/>
        </w:rPr>
        <w:t>Observar y promover la ética judicial con la finalidad de promocionar el respeto a la Ley Electoral, el orden jurídico vigente y la vocación en el servicio público.</w:t>
      </w:r>
    </w:p>
    <w:p w:rsidR="005E4B5F" w:rsidRDefault="005E4B5F" w:rsidP="005E4B5F">
      <w:pPr>
        <w:pStyle w:val="Prrafodelista"/>
        <w:rPr>
          <w:rFonts w:ascii="Arial" w:hAnsi="Arial" w:cs="Arial"/>
        </w:rPr>
      </w:pPr>
    </w:p>
    <w:p w:rsidR="00293A8E" w:rsidRPr="00EB1AE8" w:rsidRDefault="00602A6B" w:rsidP="00423868">
      <w:pPr>
        <w:numPr>
          <w:ilvl w:val="0"/>
          <w:numId w:val="2"/>
        </w:numPr>
        <w:tabs>
          <w:tab w:val="clear" w:pos="720"/>
        </w:tabs>
        <w:ind w:left="567" w:right="190" w:hanging="567"/>
        <w:contextualSpacing/>
        <w:jc w:val="both"/>
        <w:rPr>
          <w:rFonts w:ascii="Arial" w:hAnsi="Arial" w:cs="Arial"/>
          <w:color w:val="1D1B11" w:themeColor="background2" w:themeShade="1A"/>
        </w:rPr>
      </w:pPr>
      <w:r w:rsidRPr="00EB1AE8">
        <w:rPr>
          <w:rFonts w:ascii="Arial" w:hAnsi="Arial" w:cs="Arial"/>
          <w:color w:val="1D1B11" w:themeColor="background2" w:themeShade="1A"/>
        </w:rPr>
        <w:t>Las demás funciones que en el ámbito de su competencia le atribuyan las disposiciones legales aplicables y las que le confiera la Comisión de Administración y su Presidencia.</w:t>
      </w:r>
    </w:p>
    <w:p w:rsidR="00293A8E" w:rsidRPr="00EB1AE8" w:rsidRDefault="00293A8E" w:rsidP="00EF31EC">
      <w:pPr>
        <w:pStyle w:val="Prrafodelista"/>
        <w:rPr>
          <w:rFonts w:ascii="Arial" w:hAnsi="Arial" w:cs="Arial"/>
          <w:color w:val="1D1B11" w:themeColor="background2" w:themeShade="1A"/>
        </w:rPr>
      </w:pPr>
    </w:p>
    <w:p w:rsidR="00602A6B" w:rsidRPr="00EB1AE8" w:rsidRDefault="00602A6B" w:rsidP="00EF31EC">
      <w:pPr>
        <w:numPr>
          <w:ilvl w:val="0"/>
          <w:numId w:val="2"/>
        </w:numPr>
        <w:tabs>
          <w:tab w:val="left" w:pos="567"/>
        </w:tabs>
        <w:ind w:right="190"/>
        <w:contextualSpacing/>
        <w:jc w:val="both"/>
        <w:rPr>
          <w:rFonts w:ascii="Arial" w:hAnsi="Arial" w:cs="Arial"/>
          <w:color w:val="1D1B11" w:themeColor="background2" w:themeShade="1A"/>
        </w:rPr>
      </w:pPr>
      <w:r w:rsidRPr="00EB1AE8">
        <w:rPr>
          <w:rFonts w:ascii="Arial" w:hAnsi="Arial" w:cs="Arial"/>
          <w:color w:val="1D1B11" w:themeColor="background2" w:themeShade="1A"/>
        </w:rPr>
        <w:br w:type="page"/>
      </w:r>
    </w:p>
    <w:p w:rsidR="00602A6B" w:rsidRDefault="00602A6B" w:rsidP="00EF31EC">
      <w:pPr>
        <w:ind w:left="142" w:right="190"/>
        <w:contextualSpacing/>
        <w:jc w:val="both"/>
        <w:rPr>
          <w:rFonts w:ascii="Arial" w:hAnsi="Arial" w:cs="Arial"/>
          <w:color w:val="1D1B11" w:themeColor="background2" w:themeShade="1A"/>
        </w:rPr>
      </w:pPr>
    </w:p>
    <w:p w:rsidR="00602A6B" w:rsidRPr="00EB1AE8" w:rsidRDefault="00602A6B" w:rsidP="00EF31EC">
      <w:pPr>
        <w:ind w:left="142" w:right="193"/>
        <w:jc w:val="both"/>
        <w:rPr>
          <w:rFonts w:ascii="Arial" w:hAnsi="Arial" w:cs="Arial"/>
          <w:b/>
          <w:color w:val="1D1B11" w:themeColor="background2" w:themeShade="1A"/>
        </w:rPr>
      </w:pPr>
      <w:r w:rsidRPr="00EB1AE8">
        <w:rPr>
          <w:rFonts w:ascii="Arial" w:hAnsi="Arial" w:cs="Arial"/>
          <w:b/>
          <w:color w:val="1D1B11" w:themeColor="background2" w:themeShade="1A"/>
        </w:rPr>
        <w:t xml:space="preserve">0.2.1.0.0.0.0.1. </w:t>
      </w:r>
      <w:r w:rsidR="0074745F" w:rsidRPr="00EB1AE8">
        <w:rPr>
          <w:rFonts w:ascii="Arial" w:hAnsi="Arial" w:cs="Arial"/>
          <w:b/>
          <w:color w:val="1D1B11" w:themeColor="background2" w:themeShade="1A"/>
        </w:rPr>
        <w:t>SUBDIRECCIÓN DE APOYO TÉCNICO</w:t>
      </w:r>
      <w:r w:rsidRPr="00EB1AE8">
        <w:rPr>
          <w:rFonts w:ascii="Arial" w:hAnsi="Arial" w:cs="Arial"/>
          <w:b/>
          <w:color w:val="1D1B11" w:themeColor="background2" w:themeShade="1A"/>
        </w:rPr>
        <w:t xml:space="preserve"> </w:t>
      </w:r>
    </w:p>
    <w:p w:rsidR="00560EA7" w:rsidRDefault="00560EA7" w:rsidP="00EF31EC">
      <w:pPr>
        <w:ind w:left="142" w:right="190"/>
        <w:jc w:val="both"/>
        <w:rPr>
          <w:rFonts w:ascii="Arial" w:hAnsi="Arial" w:cs="Arial"/>
          <w:b/>
          <w:color w:val="1D1B11" w:themeColor="background2" w:themeShade="1A"/>
          <w:spacing w:val="20"/>
          <w:lang w:val="es-MX"/>
        </w:rPr>
      </w:pPr>
    </w:p>
    <w:p w:rsidR="00602A6B" w:rsidRDefault="00602A6B" w:rsidP="00EF31EC">
      <w:pPr>
        <w:ind w:left="142" w:right="190"/>
        <w:jc w:val="both"/>
        <w:rPr>
          <w:rFonts w:ascii="Arial" w:hAnsi="Arial" w:cs="Arial"/>
          <w:b/>
          <w:color w:val="1D1B11" w:themeColor="background2" w:themeShade="1A"/>
          <w:spacing w:val="20"/>
          <w:lang w:val="es-MX"/>
        </w:rPr>
      </w:pPr>
      <w:r w:rsidRPr="00EB1AE8">
        <w:rPr>
          <w:rFonts w:ascii="Arial" w:hAnsi="Arial" w:cs="Arial"/>
          <w:b/>
          <w:color w:val="1D1B11" w:themeColor="background2" w:themeShade="1A"/>
          <w:spacing w:val="20"/>
          <w:lang w:val="es-MX"/>
        </w:rPr>
        <w:t>OBJETIVO</w:t>
      </w:r>
    </w:p>
    <w:p w:rsidR="00560EA7" w:rsidRPr="00EB1AE8" w:rsidRDefault="00560EA7" w:rsidP="00EF31EC">
      <w:pPr>
        <w:ind w:left="142" w:right="190"/>
        <w:jc w:val="both"/>
        <w:rPr>
          <w:rFonts w:ascii="Arial" w:hAnsi="Arial" w:cs="Arial"/>
          <w:b/>
          <w:color w:val="1D1B11" w:themeColor="background2" w:themeShade="1A"/>
          <w:spacing w:val="20"/>
          <w:lang w:val="es-MX"/>
        </w:rPr>
      </w:pPr>
    </w:p>
    <w:p w:rsidR="00602A6B" w:rsidRDefault="00AB53EA" w:rsidP="00EF31EC">
      <w:pPr>
        <w:ind w:left="142"/>
        <w:jc w:val="both"/>
        <w:rPr>
          <w:rFonts w:ascii="Arial" w:hAnsi="Arial" w:cs="Arial"/>
          <w:color w:val="1D1B11" w:themeColor="background2" w:themeShade="1A"/>
        </w:rPr>
      </w:pPr>
      <w:r w:rsidRPr="00641550">
        <w:rPr>
          <w:rFonts w:ascii="Arial" w:hAnsi="Arial" w:cs="Arial"/>
        </w:rPr>
        <w:t>Ser el área encargada de p</w:t>
      </w:r>
      <w:r w:rsidR="00602A6B" w:rsidRPr="00641550">
        <w:rPr>
          <w:rFonts w:ascii="Arial" w:hAnsi="Arial" w:cs="Arial"/>
        </w:rPr>
        <w:t>roporcionar</w:t>
      </w:r>
      <w:r w:rsidR="00602A6B" w:rsidRPr="00EB1AE8">
        <w:rPr>
          <w:rFonts w:ascii="Arial" w:hAnsi="Arial" w:cs="Arial"/>
          <w:color w:val="1D1B11" w:themeColor="background2" w:themeShade="1A"/>
        </w:rPr>
        <w:t xml:space="preserve"> apoyo al Contralor Interno en el cumplimiento de las funciones y/o atribuciones que le confiere la </w:t>
      </w:r>
      <w:r w:rsidRPr="00EB1AE8">
        <w:rPr>
          <w:rFonts w:ascii="Arial" w:hAnsi="Arial" w:cs="Arial"/>
          <w:color w:val="1D1B11" w:themeColor="background2" w:themeShade="1A"/>
        </w:rPr>
        <w:t>n</w:t>
      </w:r>
      <w:r w:rsidR="00602A6B" w:rsidRPr="00EB1AE8">
        <w:rPr>
          <w:rFonts w:ascii="Arial" w:hAnsi="Arial" w:cs="Arial"/>
          <w:color w:val="1D1B11" w:themeColor="background2" w:themeShade="1A"/>
        </w:rPr>
        <w:t>ormativa aplicable en el Tribunal Electoral del Poder Judicial de la Federación.</w:t>
      </w:r>
    </w:p>
    <w:p w:rsidR="00560EA7" w:rsidRPr="00EB1AE8" w:rsidRDefault="00560EA7" w:rsidP="00EF31EC">
      <w:pPr>
        <w:ind w:left="142"/>
        <w:jc w:val="both"/>
        <w:rPr>
          <w:rFonts w:ascii="Arial" w:hAnsi="Arial" w:cs="Arial"/>
          <w:color w:val="1D1B11" w:themeColor="background2" w:themeShade="1A"/>
        </w:rPr>
      </w:pPr>
    </w:p>
    <w:p w:rsidR="00602A6B" w:rsidRDefault="00602A6B" w:rsidP="00EF31EC">
      <w:pPr>
        <w:ind w:left="142" w:right="190"/>
        <w:jc w:val="both"/>
        <w:rPr>
          <w:rFonts w:ascii="Arial" w:hAnsi="Arial" w:cs="Arial"/>
          <w:b/>
          <w:color w:val="1D1B11" w:themeColor="background2" w:themeShade="1A"/>
          <w:spacing w:val="20"/>
          <w:lang w:val="es-MX"/>
        </w:rPr>
      </w:pPr>
      <w:r w:rsidRPr="00EB1AE8">
        <w:rPr>
          <w:rFonts w:ascii="Arial" w:hAnsi="Arial" w:cs="Arial"/>
          <w:b/>
          <w:color w:val="1D1B11" w:themeColor="background2" w:themeShade="1A"/>
          <w:spacing w:val="20"/>
          <w:lang w:val="es-MX"/>
        </w:rPr>
        <w:t>FUNCIONES</w:t>
      </w:r>
    </w:p>
    <w:p w:rsidR="00560EA7" w:rsidRPr="00EB1AE8" w:rsidRDefault="00560EA7" w:rsidP="00EF31EC">
      <w:pPr>
        <w:ind w:left="142" w:right="190"/>
        <w:jc w:val="both"/>
        <w:rPr>
          <w:rFonts w:ascii="Arial" w:hAnsi="Arial" w:cs="Arial"/>
          <w:b/>
          <w:color w:val="1D1B11" w:themeColor="background2" w:themeShade="1A"/>
          <w:spacing w:val="20"/>
          <w:lang w:val="es-MX"/>
        </w:rPr>
      </w:pPr>
    </w:p>
    <w:p w:rsidR="00602A6B" w:rsidRPr="00EB1AE8" w:rsidRDefault="00602A6B" w:rsidP="00E604A5">
      <w:pPr>
        <w:pStyle w:val="Prrafodelista"/>
        <w:numPr>
          <w:ilvl w:val="0"/>
          <w:numId w:val="23"/>
        </w:numPr>
        <w:ind w:left="567" w:hanging="425"/>
        <w:jc w:val="both"/>
        <w:rPr>
          <w:rFonts w:ascii="Arial" w:hAnsi="Arial" w:cs="Arial"/>
          <w:color w:val="1D1B11" w:themeColor="background2" w:themeShade="1A"/>
        </w:rPr>
      </w:pPr>
      <w:r w:rsidRPr="00EB1AE8">
        <w:rPr>
          <w:rFonts w:ascii="Arial" w:hAnsi="Arial" w:cs="Arial"/>
          <w:color w:val="1D1B11" w:themeColor="background2" w:themeShade="1A"/>
        </w:rPr>
        <w:t xml:space="preserve">Realizar la revisión de los documentos provenientes del Comité de Adquisiciones, Arrendamientos, Prestación de Servicios y Obra Pública del Tribunal Electoral del Poder </w:t>
      </w:r>
      <w:r w:rsidR="004B0819" w:rsidRPr="00EB1AE8">
        <w:rPr>
          <w:rFonts w:ascii="Arial" w:hAnsi="Arial" w:cs="Arial"/>
          <w:color w:val="1D1B11" w:themeColor="background2" w:themeShade="1A"/>
        </w:rPr>
        <w:t>J</w:t>
      </w:r>
      <w:r w:rsidRPr="00EB1AE8">
        <w:rPr>
          <w:rFonts w:ascii="Arial" w:hAnsi="Arial" w:cs="Arial"/>
          <w:color w:val="1D1B11" w:themeColor="background2" w:themeShade="1A"/>
        </w:rPr>
        <w:t>udicial de la Federación, que le sean turnados por el Contralor Interno, con el objeto de proporcionar una opinión respecto de estos asuntos y proponer recomendaciones preventivas en los casos que lo amerite.</w:t>
      </w:r>
    </w:p>
    <w:p w:rsidR="00602A6B" w:rsidRPr="00EB1AE8" w:rsidRDefault="00602A6B" w:rsidP="00E604A5">
      <w:pPr>
        <w:ind w:left="567" w:hanging="425"/>
        <w:jc w:val="both"/>
        <w:rPr>
          <w:rFonts w:ascii="Arial" w:hAnsi="Arial" w:cs="Arial"/>
          <w:color w:val="1D1B11" w:themeColor="background2" w:themeShade="1A"/>
        </w:rPr>
      </w:pPr>
    </w:p>
    <w:p w:rsidR="00602A6B" w:rsidRPr="00EB1AE8" w:rsidRDefault="00602A6B" w:rsidP="00E604A5">
      <w:pPr>
        <w:pStyle w:val="Prrafodelista"/>
        <w:numPr>
          <w:ilvl w:val="0"/>
          <w:numId w:val="23"/>
        </w:numPr>
        <w:ind w:left="567" w:hanging="425"/>
        <w:jc w:val="both"/>
        <w:rPr>
          <w:rFonts w:ascii="Arial" w:hAnsi="Arial" w:cs="Arial"/>
          <w:color w:val="1D1B11" w:themeColor="background2" w:themeShade="1A"/>
        </w:rPr>
      </w:pPr>
      <w:r w:rsidRPr="00EB1AE8">
        <w:rPr>
          <w:rFonts w:ascii="Arial" w:hAnsi="Arial" w:cs="Arial"/>
          <w:color w:val="1D1B11" w:themeColor="background2" w:themeShade="1A"/>
        </w:rPr>
        <w:t>Realizar la revisión de los resultados de las auditorías, investigaciones, revisiones de control, pliegos de responsabilidades</w:t>
      </w:r>
      <w:r w:rsidR="00B265F3" w:rsidRPr="00EB1AE8">
        <w:rPr>
          <w:rFonts w:ascii="Arial" w:hAnsi="Arial" w:cs="Arial"/>
          <w:color w:val="1D1B11" w:themeColor="background2" w:themeShade="1A"/>
        </w:rPr>
        <w:t xml:space="preserve"> </w:t>
      </w:r>
      <w:r w:rsidRPr="00EB1AE8">
        <w:rPr>
          <w:rFonts w:ascii="Arial" w:hAnsi="Arial" w:cs="Arial"/>
          <w:color w:val="1D1B11" w:themeColor="background2" w:themeShade="1A"/>
        </w:rPr>
        <w:t>que le sean turnados por el Contralor Interno, con el objeto de proporcionar una opinión que permita emitir un resultado con la argumentación, soporte y evidencia suficiente que contribuya a garantizar la calidad en el cumplimiento de la normativa aplicable a la función de la Contraloría Interna.</w:t>
      </w:r>
    </w:p>
    <w:p w:rsidR="00602A6B" w:rsidRPr="00EB1AE8" w:rsidRDefault="00602A6B" w:rsidP="00E604A5">
      <w:pPr>
        <w:pStyle w:val="Prrafodelista"/>
        <w:ind w:left="567" w:hanging="425"/>
        <w:rPr>
          <w:rFonts w:ascii="Arial" w:hAnsi="Arial" w:cs="Arial"/>
          <w:color w:val="1D1B11" w:themeColor="background2" w:themeShade="1A"/>
        </w:rPr>
      </w:pPr>
    </w:p>
    <w:p w:rsidR="00602A6B" w:rsidRPr="00EB1AE8" w:rsidRDefault="004F3166" w:rsidP="00E604A5">
      <w:pPr>
        <w:pStyle w:val="Prrafodelista"/>
        <w:numPr>
          <w:ilvl w:val="0"/>
          <w:numId w:val="23"/>
        </w:numPr>
        <w:ind w:left="567" w:hanging="425"/>
        <w:jc w:val="both"/>
        <w:rPr>
          <w:rFonts w:ascii="Arial" w:hAnsi="Arial" w:cs="Arial"/>
          <w:color w:val="1D1B11" w:themeColor="background2" w:themeShade="1A"/>
        </w:rPr>
      </w:pPr>
      <w:r w:rsidRPr="00EB1AE8">
        <w:rPr>
          <w:rFonts w:ascii="Arial" w:hAnsi="Arial" w:cs="Arial"/>
          <w:color w:val="1D1B11" w:themeColor="background2" w:themeShade="1A"/>
        </w:rPr>
        <w:t>E</w:t>
      </w:r>
      <w:r w:rsidR="00602A6B" w:rsidRPr="00EB1AE8">
        <w:rPr>
          <w:rFonts w:ascii="Arial" w:hAnsi="Arial" w:cs="Arial"/>
          <w:color w:val="1D1B11" w:themeColor="background2" w:themeShade="1A"/>
        </w:rPr>
        <w:t>labora</w:t>
      </w:r>
      <w:r w:rsidRPr="00EB1AE8">
        <w:rPr>
          <w:rFonts w:ascii="Arial" w:hAnsi="Arial" w:cs="Arial"/>
          <w:color w:val="1D1B11" w:themeColor="background2" w:themeShade="1A"/>
        </w:rPr>
        <w:t>r</w:t>
      </w:r>
      <w:r w:rsidR="00602A6B" w:rsidRPr="00EB1AE8">
        <w:rPr>
          <w:rFonts w:ascii="Arial" w:hAnsi="Arial" w:cs="Arial"/>
          <w:color w:val="1D1B11" w:themeColor="background2" w:themeShade="1A"/>
        </w:rPr>
        <w:t xml:space="preserve"> los pliegos de responsabilidades que le sean instruidos por el Contralor Interno</w:t>
      </w:r>
      <w:r w:rsidR="00B265F3" w:rsidRPr="00EB1AE8">
        <w:rPr>
          <w:rFonts w:ascii="Arial" w:hAnsi="Arial" w:cs="Arial"/>
          <w:color w:val="1D1B11" w:themeColor="background2" w:themeShade="1A"/>
        </w:rPr>
        <w:t xml:space="preserve"> </w:t>
      </w:r>
      <w:r w:rsidR="00602A6B" w:rsidRPr="00EB1AE8">
        <w:rPr>
          <w:rFonts w:ascii="Arial" w:hAnsi="Arial" w:cs="Arial"/>
          <w:color w:val="1D1B11" w:themeColor="background2" w:themeShade="1A"/>
        </w:rPr>
        <w:t>con el objeto de apoyar, en el ámbito de su competencia, en la determinación de los resultados procedentes.</w:t>
      </w:r>
    </w:p>
    <w:p w:rsidR="00602A6B" w:rsidRPr="00EB1AE8" w:rsidRDefault="00602A6B" w:rsidP="00E604A5">
      <w:pPr>
        <w:ind w:left="567" w:hanging="425"/>
        <w:jc w:val="both"/>
        <w:rPr>
          <w:rFonts w:ascii="Arial" w:hAnsi="Arial" w:cs="Arial"/>
          <w:color w:val="1D1B11" w:themeColor="background2" w:themeShade="1A"/>
        </w:rPr>
      </w:pPr>
    </w:p>
    <w:p w:rsidR="00602A6B" w:rsidRPr="009D63D0" w:rsidRDefault="00411A64" w:rsidP="00E604A5">
      <w:pPr>
        <w:pStyle w:val="Prrafodelista"/>
        <w:numPr>
          <w:ilvl w:val="0"/>
          <w:numId w:val="23"/>
        </w:numPr>
        <w:ind w:left="567" w:hanging="425"/>
        <w:jc w:val="both"/>
        <w:rPr>
          <w:rFonts w:ascii="Arial" w:hAnsi="Arial" w:cs="Arial"/>
          <w:strike/>
        </w:rPr>
      </w:pPr>
      <w:r w:rsidRPr="00641550">
        <w:rPr>
          <w:rFonts w:ascii="Arial" w:hAnsi="Arial" w:cs="Arial"/>
        </w:rPr>
        <w:t>P</w:t>
      </w:r>
      <w:r w:rsidR="00602A6B" w:rsidRPr="00641550">
        <w:rPr>
          <w:rFonts w:ascii="Arial" w:hAnsi="Arial" w:cs="Arial"/>
        </w:rPr>
        <w:t>articipar en los eventos que</w:t>
      </w:r>
      <w:r w:rsidRPr="00641550">
        <w:rPr>
          <w:rFonts w:ascii="Arial" w:hAnsi="Arial" w:cs="Arial"/>
        </w:rPr>
        <w:t xml:space="preserve"> le instruya</w:t>
      </w:r>
      <w:r w:rsidR="0056782C" w:rsidRPr="00641550">
        <w:rPr>
          <w:rFonts w:ascii="Arial" w:hAnsi="Arial" w:cs="Arial"/>
        </w:rPr>
        <w:t xml:space="preserve"> la persona titular de la Contraloría Interna</w:t>
      </w:r>
      <w:r w:rsidR="00602A6B" w:rsidRPr="00641550">
        <w:rPr>
          <w:rFonts w:ascii="Arial" w:hAnsi="Arial" w:cs="Arial"/>
        </w:rPr>
        <w:t xml:space="preserve"> conforme a la normativa aplicable</w:t>
      </w:r>
      <w:r w:rsidR="00025E9A" w:rsidRPr="00641550">
        <w:rPr>
          <w:rFonts w:ascii="Arial" w:hAnsi="Arial" w:cs="Arial"/>
        </w:rPr>
        <w:t>.</w:t>
      </w:r>
    </w:p>
    <w:p w:rsidR="009D63D0" w:rsidRPr="009D63D0" w:rsidRDefault="009D63D0" w:rsidP="009D63D0">
      <w:pPr>
        <w:pStyle w:val="Prrafodelista"/>
        <w:rPr>
          <w:rFonts w:ascii="Arial" w:hAnsi="Arial" w:cs="Arial"/>
          <w:strike/>
        </w:rPr>
      </w:pPr>
    </w:p>
    <w:p w:rsidR="009D63D0" w:rsidRPr="009D63D0" w:rsidRDefault="009D63D0" w:rsidP="009D63D0">
      <w:pPr>
        <w:pStyle w:val="Prrafodelista"/>
        <w:numPr>
          <w:ilvl w:val="0"/>
          <w:numId w:val="23"/>
        </w:numPr>
        <w:ind w:left="567" w:hanging="425"/>
        <w:jc w:val="both"/>
        <w:rPr>
          <w:rFonts w:ascii="Arial" w:hAnsi="Arial" w:cs="Arial"/>
        </w:rPr>
      </w:pPr>
      <w:r w:rsidRPr="009D63D0">
        <w:rPr>
          <w:rFonts w:ascii="Arial" w:hAnsi="Arial" w:cs="Arial"/>
        </w:rPr>
        <w:t>Observar</w:t>
      </w:r>
      <w:r>
        <w:rPr>
          <w:rFonts w:ascii="Arial" w:hAnsi="Arial" w:cs="Arial"/>
        </w:rPr>
        <w:t xml:space="preserve"> </w:t>
      </w:r>
      <w:r w:rsidR="00F76684">
        <w:rPr>
          <w:rFonts w:ascii="Arial" w:hAnsi="Arial" w:cs="Arial"/>
        </w:rPr>
        <w:t xml:space="preserve">y </w:t>
      </w:r>
      <w:r>
        <w:rPr>
          <w:rFonts w:ascii="Arial" w:hAnsi="Arial" w:cs="Arial"/>
        </w:rPr>
        <w:t>promover la ética judicial con la finalidad de promocionar el respeto a la Ley Electoral, el orden jurídico vigente y la vocación en el servicio público.</w:t>
      </w:r>
      <w:r w:rsidRPr="009D63D0">
        <w:rPr>
          <w:rFonts w:ascii="Arial" w:hAnsi="Arial" w:cs="Arial"/>
        </w:rPr>
        <w:t xml:space="preserve"> </w:t>
      </w:r>
    </w:p>
    <w:p w:rsidR="00602A6B" w:rsidRPr="00641550" w:rsidRDefault="00602A6B" w:rsidP="00E604A5">
      <w:pPr>
        <w:ind w:left="567" w:hanging="425"/>
        <w:jc w:val="both"/>
        <w:rPr>
          <w:rFonts w:ascii="Arial" w:hAnsi="Arial" w:cs="Arial"/>
        </w:rPr>
      </w:pPr>
    </w:p>
    <w:p w:rsidR="00602A6B" w:rsidRPr="00641550" w:rsidRDefault="00602A6B" w:rsidP="00E604A5">
      <w:pPr>
        <w:pStyle w:val="Prrafodelista"/>
        <w:numPr>
          <w:ilvl w:val="0"/>
          <w:numId w:val="23"/>
        </w:numPr>
        <w:ind w:left="567" w:hanging="425"/>
        <w:jc w:val="both"/>
        <w:rPr>
          <w:rFonts w:ascii="Arial" w:hAnsi="Arial" w:cs="Arial"/>
          <w:strike/>
        </w:rPr>
      </w:pPr>
      <w:r w:rsidRPr="00641550">
        <w:rPr>
          <w:rFonts w:ascii="Arial" w:hAnsi="Arial" w:cs="Arial"/>
        </w:rPr>
        <w:t>Las demás funciones que</w:t>
      </w:r>
      <w:r w:rsidR="00C959D4" w:rsidRPr="00641550">
        <w:rPr>
          <w:rFonts w:ascii="Arial" w:hAnsi="Arial" w:cs="Arial"/>
        </w:rPr>
        <w:t xml:space="preserve"> le instruya la persona titular de la Contraloría Interna.</w:t>
      </w:r>
      <w:r w:rsidRPr="00641550">
        <w:rPr>
          <w:rFonts w:ascii="Arial" w:hAnsi="Arial" w:cs="Arial"/>
          <w:strike/>
        </w:rPr>
        <w:t xml:space="preserve"> </w:t>
      </w:r>
    </w:p>
    <w:p w:rsidR="00602A6B" w:rsidRDefault="00602A6B" w:rsidP="00EF31EC">
      <w:pPr>
        <w:pStyle w:val="Prrafodelista"/>
        <w:rPr>
          <w:rFonts w:ascii="Arial" w:hAnsi="Arial" w:cs="Arial"/>
        </w:rPr>
      </w:pPr>
    </w:p>
    <w:p w:rsidR="00641550" w:rsidRDefault="00641550" w:rsidP="00EF31EC">
      <w:pPr>
        <w:pStyle w:val="Prrafodelista"/>
        <w:rPr>
          <w:rFonts w:ascii="Arial" w:hAnsi="Arial" w:cs="Arial"/>
        </w:rPr>
      </w:pPr>
    </w:p>
    <w:p w:rsidR="00641550" w:rsidRDefault="00641550" w:rsidP="00EF31EC">
      <w:pPr>
        <w:pStyle w:val="Prrafodelista"/>
        <w:rPr>
          <w:rFonts w:ascii="Arial" w:hAnsi="Arial" w:cs="Arial"/>
        </w:rPr>
      </w:pPr>
    </w:p>
    <w:p w:rsidR="00641550" w:rsidRDefault="00641550" w:rsidP="00EF31EC">
      <w:pPr>
        <w:pStyle w:val="Prrafodelista"/>
        <w:rPr>
          <w:rFonts w:ascii="Arial" w:hAnsi="Arial" w:cs="Arial"/>
        </w:rPr>
      </w:pPr>
    </w:p>
    <w:p w:rsidR="00641550" w:rsidRDefault="00641550" w:rsidP="00EF31EC">
      <w:pPr>
        <w:pStyle w:val="Prrafodelista"/>
        <w:rPr>
          <w:rFonts w:ascii="Arial" w:hAnsi="Arial" w:cs="Arial"/>
        </w:rPr>
      </w:pPr>
    </w:p>
    <w:p w:rsidR="00641550" w:rsidRPr="00641550" w:rsidRDefault="00641550" w:rsidP="00EF31EC">
      <w:pPr>
        <w:pStyle w:val="Prrafodelista"/>
        <w:rPr>
          <w:rFonts w:ascii="Arial" w:hAnsi="Arial" w:cs="Arial"/>
        </w:rPr>
      </w:pPr>
    </w:p>
    <w:p w:rsidR="00602A6B" w:rsidRDefault="00602A6B" w:rsidP="00EF31EC">
      <w:pPr>
        <w:ind w:left="142" w:right="190"/>
        <w:contextualSpacing/>
        <w:jc w:val="both"/>
        <w:rPr>
          <w:rFonts w:ascii="Arial" w:hAnsi="Arial" w:cs="Arial"/>
          <w:color w:val="1D1B11" w:themeColor="background2" w:themeShade="1A"/>
        </w:rPr>
      </w:pPr>
    </w:p>
    <w:p w:rsidR="002439E0" w:rsidRDefault="002439E0" w:rsidP="00EF31EC">
      <w:pPr>
        <w:ind w:left="142" w:right="190"/>
        <w:contextualSpacing/>
        <w:jc w:val="both"/>
        <w:rPr>
          <w:rFonts w:ascii="Arial" w:hAnsi="Arial" w:cs="Arial"/>
          <w:color w:val="1D1B11" w:themeColor="background2" w:themeShade="1A"/>
        </w:rPr>
      </w:pPr>
    </w:p>
    <w:p w:rsidR="002439E0" w:rsidRDefault="002439E0" w:rsidP="00EF31EC">
      <w:pPr>
        <w:ind w:left="142" w:right="190"/>
        <w:contextualSpacing/>
        <w:jc w:val="both"/>
        <w:rPr>
          <w:rFonts w:ascii="Arial" w:hAnsi="Arial" w:cs="Arial"/>
          <w:color w:val="1D1B11" w:themeColor="background2" w:themeShade="1A"/>
        </w:rPr>
      </w:pPr>
    </w:p>
    <w:p w:rsidR="002439E0" w:rsidRDefault="002439E0" w:rsidP="00EF31EC">
      <w:pPr>
        <w:ind w:left="142" w:right="190"/>
        <w:contextualSpacing/>
        <w:jc w:val="both"/>
        <w:rPr>
          <w:rFonts w:ascii="Arial" w:hAnsi="Arial" w:cs="Arial"/>
          <w:color w:val="1D1B11" w:themeColor="background2" w:themeShade="1A"/>
        </w:rPr>
      </w:pPr>
    </w:p>
    <w:p w:rsidR="00D64A24" w:rsidRPr="00EB1AE8" w:rsidRDefault="00D64A24" w:rsidP="00EF31EC">
      <w:pPr>
        <w:ind w:left="142" w:right="190"/>
        <w:contextualSpacing/>
        <w:jc w:val="both"/>
        <w:rPr>
          <w:rFonts w:ascii="Arial" w:hAnsi="Arial" w:cs="Arial"/>
          <w:color w:val="1D1B11" w:themeColor="background2" w:themeShade="1A"/>
        </w:rPr>
      </w:pPr>
    </w:p>
    <w:p w:rsidR="00602A6B" w:rsidRPr="00EB1AE8" w:rsidRDefault="00602A6B" w:rsidP="00EF31EC">
      <w:pPr>
        <w:ind w:left="142" w:right="193"/>
        <w:jc w:val="both"/>
        <w:rPr>
          <w:rFonts w:ascii="Arial" w:hAnsi="Arial" w:cs="Arial"/>
          <w:b/>
          <w:color w:val="1D1B11" w:themeColor="background2" w:themeShade="1A"/>
        </w:rPr>
      </w:pPr>
      <w:r w:rsidRPr="00EB1AE8">
        <w:rPr>
          <w:rFonts w:ascii="Arial" w:hAnsi="Arial" w:cs="Arial"/>
          <w:b/>
          <w:color w:val="1D1B11" w:themeColor="background2" w:themeShade="1A"/>
        </w:rPr>
        <w:t>0.2.1.0.0.1.0.0 JEFATURA DE UNIDAD DE CONTROL Y EVALUACIÓN</w:t>
      </w:r>
    </w:p>
    <w:p w:rsidR="002439E0" w:rsidRDefault="002439E0" w:rsidP="00EF31EC">
      <w:pPr>
        <w:ind w:left="142" w:right="190"/>
        <w:jc w:val="both"/>
        <w:rPr>
          <w:rFonts w:ascii="Arial" w:hAnsi="Arial" w:cs="Arial"/>
          <w:b/>
          <w:color w:val="1D1B11" w:themeColor="background2" w:themeShade="1A"/>
          <w:spacing w:val="20"/>
          <w:lang w:val="es-MX"/>
        </w:rPr>
      </w:pPr>
    </w:p>
    <w:p w:rsidR="00602A6B" w:rsidRDefault="00602A6B" w:rsidP="00EF31EC">
      <w:pPr>
        <w:ind w:left="142" w:right="190"/>
        <w:jc w:val="both"/>
        <w:rPr>
          <w:rFonts w:ascii="Arial" w:hAnsi="Arial" w:cs="Arial"/>
          <w:b/>
          <w:color w:val="1D1B11" w:themeColor="background2" w:themeShade="1A"/>
          <w:spacing w:val="20"/>
          <w:lang w:val="es-MX"/>
        </w:rPr>
      </w:pPr>
      <w:r w:rsidRPr="00EB1AE8">
        <w:rPr>
          <w:rFonts w:ascii="Arial" w:hAnsi="Arial" w:cs="Arial"/>
          <w:b/>
          <w:color w:val="1D1B11" w:themeColor="background2" w:themeShade="1A"/>
          <w:spacing w:val="20"/>
          <w:lang w:val="es-MX"/>
        </w:rPr>
        <w:t>OBJETIVO</w:t>
      </w:r>
    </w:p>
    <w:p w:rsidR="002439E0" w:rsidRPr="00EB1AE8" w:rsidRDefault="002439E0" w:rsidP="00EF31EC">
      <w:pPr>
        <w:ind w:left="142" w:right="190"/>
        <w:jc w:val="both"/>
        <w:rPr>
          <w:rFonts w:ascii="Arial" w:hAnsi="Arial" w:cs="Arial"/>
          <w:b/>
          <w:color w:val="1D1B11" w:themeColor="background2" w:themeShade="1A"/>
          <w:spacing w:val="20"/>
          <w:lang w:val="es-MX"/>
        </w:rPr>
      </w:pPr>
    </w:p>
    <w:p w:rsidR="00602A6B" w:rsidRDefault="001D26B8" w:rsidP="00EF31EC">
      <w:pPr>
        <w:ind w:left="142" w:right="193"/>
        <w:jc w:val="both"/>
        <w:rPr>
          <w:rFonts w:ascii="Arial" w:hAnsi="Arial" w:cs="Arial"/>
          <w:color w:val="1D1B11" w:themeColor="background2" w:themeShade="1A"/>
        </w:rPr>
      </w:pPr>
      <w:r w:rsidRPr="0007033B">
        <w:rPr>
          <w:rFonts w:ascii="Arial" w:hAnsi="Arial" w:cs="Arial"/>
        </w:rPr>
        <w:t xml:space="preserve">Ser el área encargada de </w:t>
      </w:r>
      <w:r w:rsidR="00A7249F" w:rsidRPr="0007033B">
        <w:rPr>
          <w:rFonts w:ascii="Arial" w:hAnsi="Arial" w:cs="Arial"/>
        </w:rPr>
        <w:t>s</w:t>
      </w:r>
      <w:r w:rsidR="00602A6B" w:rsidRPr="0007033B">
        <w:rPr>
          <w:rFonts w:ascii="Arial" w:hAnsi="Arial" w:cs="Arial"/>
        </w:rPr>
        <w:t>upervisar el desarrollo y ejecución de las revisiones de control y evaluaciones al cumplimiento</w:t>
      </w:r>
      <w:r w:rsidR="00602A6B" w:rsidRPr="00EB1AE8">
        <w:rPr>
          <w:rFonts w:ascii="Arial" w:hAnsi="Arial" w:cs="Arial"/>
          <w:color w:val="1D1B11" w:themeColor="background2" w:themeShade="1A"/>
        </w:rPr>
        <w:t xml:space="preserve"> </w:t>
      </w:r>
      <w:r w:rsidR="00602A6B" w:rsidRPr="00EB1AE8">
        <w:rPr>
          <w:rFonts w:ascii="Arial" w:hAnsi="Arial" w:cs="Arial"/>
          <w:bCs/>
          <w:color w:val="1D1B11" w:themeColor="background2" w:themeShade="1A"/>
          <w:lang w:val="es-MX"/>
        </w:rPr>
        <w:t>de las obligaciones derivadas de disposiciones contenidas en la normativa aplicable, con relación al ejercicio de los recursos presupuestales asignados,</w:t>
      </w:r>
      <w:r w:rsidR="00602A6B" w:rsidRPr="00EB1AE8">
        <w:rPr>
          <w:rFonts w:ascii="Arial" w:hAnsi="Arial" w:cs="Arial"/>
          <w:color w:val="1D1B11" w:themeColor="background2" w:themeShade="1A"/>
        </w:rPr>
        <w:t xml:space="preserve"> promoviendo una cultura de control interno y rendición de cuentas, asesorando a las Unidades Administrativas para incorporar mejores prácticas administrativas que permitan fortalecer los procesos y el logro de las metas y objetivos establecidos.</w:t>
      </w:r>
    </w:p>
    <w:p w:rsidR="002439E0" w:rsidRPr="00EB1AE8" w:rsidRDefault="002439E0" w:rsidP="00EF31EC">
      <w:pPr>
        <w:ind w:left="142" w:right="193"/>
        <w:jc w:val="both"/>
        <w:rPr>
          <w:rFonts w:ascii="Arial" w:hAnsi="Arial" w:cs="Arial"/>
          <w:color w:val="1D1B11" w:themeColor="background2" w:themeShade="1A"/>
        </w:rPr>
      </w:pPr>
    </w:p>
    <w:p w:rsidR="00602A6B" w:rsidRDefault="00602A6B" w:rsidP="00EF31EC">
      <w:pPr>
        <w:ind w:left="142" w:right="190"/>
        <w:jc w:val="both"/>
        <w:rPr>
          <w:rFonts w:ascii="Arial" w:hAnsi="Arial" w:cs="Arial"/>
          <w:b/>
          <w:color w:val="1D1B11" w:themeColor="background2" w:themeShade="1A"/>
          <w:spacing w:val="20"/>
          <w:lang w:val="es-MX"/>
        </w:rPr>
      </w:pPr>
      <w:r w:rsidRPr="00EB1AE8">
        <w:rPr>
          <w:rFonts w:ascii="Arial" w:hAnsi="Arial" w:cs="Arial"/>
          <w:b/>
          <w:color w:val="1D1B11" w:themeColor="background2" w:themeShade="1A"/>
          <w:spacing w:val="20"/>
          <w:lang w:val="es-MX"/>
        </w:rPr>
        <w:t>FUNCIONES</w:t>
      </w:r>
    </w:p>
    <w:p w:rsidR="002439E0" w:rsidRPr="00EB1AE8" w:rsidRDefault="002439E0" w:rsidP="00EF31EC">
      <w:pPr>
        <w:ind w:left="142" w:right="190"/>
        <w:jc w:val="both"/>
        <w:rPr>
          <w:rFonts w:ascii="Arial" w:hAnsi="Arial" w:cs="Arial"/>
          <w:b/>
          <w:color w:val="1D1B11" w:themeColor="background2" w:themeShade="1A"/>
          <w:spacing w:val="20"/>
          <w:lang w:val="es-MX"/>
        </w:rPr>
      </w:pPr>
    </w:p>
    <w:p w:rsidR="00602A6B" w:rsidRDefault="00602A6B" w:rsidP="00A034EF">
      <w:pPr>
        <w:numPr>
          <w:ilvl w:val="0"/>
          <w:numId w:val="4"/>
        </w:numPr>
        <w:tabs>
          <w:tab w:val="clear" w:pos="502"/>
        </w:tabs>
        <w:ind w:left="567" w:right="193" w:hanging="425"/>
        <w:jc w:val="both"/>
        <w:rPr>
          <w:rFonts w:ascii="Arial" w:hAnsi="Arial" w:cs="Arial"/>
        </w:rPr>
      </w:pPr>
      <w:r w:rsidRPr="00EB1AE8">
        <w:rPr>
          <w:rFonts w:ascii="Arial" w:hAnsi="Arial" w:cs="Arial"/>
          <w:color w:val="1D1B11" w:themeColor="background2" w:themeShade="1A"/>
        </w:rPr>
        <w:t xml:space="preserve">Planear, programar y establecer las revisiones de control y evaluaciones de cumplimiento de </w:t>
      </w:r>
      <w:r w:rsidRPr="00EB1AE8">
        <w:rPr>
          <w:rFonts w:ascii="Arial" w:hAnsi="Arial" w:cs="Arial"/>
          <w:bCs/>
          <w:color w:val="1D1B11" w:themeColor="background2" w:themeShade="1A"/>
          <w:lang w:val="es-MX"/>
        </w:rPr>
        <w:t xml:space="preserve">las </w:t>
      </w:r>
      <w:r w:rsidRPr="0007033B">
        <w:rPr>
          <w:rFonts w:ascii="Arial" w:hAnsi="Arial" w:cs="Arial"/>
          <w:bCs/>
          <w:lang w:val="es-MX"/>
        </w:rPr>
        <w:t>obligaciones derivadas de disposiciones contenidas en la normativa aplicable</w:t>
      </w:r>
      <w:r w:rsidRPr="0007033B">
        <w:rPr>
          <w:rFonts w:ascii="Arial" w:hAnsi="Arial" w:cs="Arial"/>
        </w:rPr>
        <w:t xml:space="preserve">, </w:t>
      </w:r>
      <w:r w:rsidRPr="0007033B">
        <w:rPr>
          <w:rFonts w:ascii="Arial" w:hAnsi="Arial" w:cs="Arial"/>
          <w:bCs/>
          <w:lang w:val="es-MX"/>
        </w:rPr>
        <w:t>con relación al ejercicio de los recursos presupuestales asignados,</w:t>
      </w:r>
      <w:r w:rsidRPr="0007033B">
        <w:rPr>
          <w:rFonts w:ascii="Arial" w:hAnsi="Arial" w:cs="Arial"/>
        </w:rPr>
        <w:t xml:space="preserve"> que se deben integrar en el P</w:t>
      </w:r>
      <w:r w:rsidR="00663317" w:rsidRPr="0007033B">
        <w:rPr>
          <w:rFonts w:ascii="Arial" w:hAnsi="Arial" w:cs="Arial"/>
        </w:rPr>
        <w:t xml:space="preserve">rograma  </w:t>
      </w:r>
      <w:r w:rsidRPr="0007033B">
        <w:rPr>
          <w:rFonts w:ascii="Arial" w:hAnsi="Arial" w:cs="Arial"/>
        </w:rPr>
        <w:t>A</w:t>
      </w:r>
      <w:r w:rsidR="00663317" w:rsidRPr="0007033B">
        <w:rPr>
          <w:rFonts w:ascii="Arial" w:hAnsi="Arial" w:cs="Arial"/>
        </w:rPr>
        <w:t xml:space="preserve">nual de </w:t>
      </w:r>
      <w:r w:rsidRPr="0007033B">
        <w:rPr>
          <w:rFonts w:ascii="Arial" w:hAnsi="Arial" w:cs="Arial"/>
        </w:rPr>
        <w:t>C</w:t>
      </w:r>
      <w:r w:rsidR="00663317" w:rsidRPr="0007033B">
        <w:rPr>
          <w:rFonts w:ascii="Arial" w:hAnsi="Arial" w:cs="Arial"/>
        </w:rPr>
        <w:t xml:space="preserve">ontrol y </w:t>
      </w:r>
      <w:r w:rsidRPr="0007033B">
        <w:rPr>
          <w:rFonts w:ascii="Arial" w:hAnsi="Arial" w:cs="Arial"/>
        </w:rPr>
        <w:t>A</w:t>
      </w:r>
      <w:r w:rsidR="00663317" w:rsidRPr="0007033B">
        <w:rPr>
          <w:rFonts w:ascii="Arial" w:hAnsi="Arial" w:cs="Arial"/>
        </w:rPr>
        <w:t>uditoría</w:t>
      </w:r>
      <w:r w:rsidRPr="0007033B">
        <w:rPr>
          <w:rFonts w:ascii="Arial" w:hAnsi="Arial" w:cs="Arial"/>
        </w:rPr>
        <w:t>, así como en el Programa Anual de Trabajo del ejercicio correspondiente.</w:t>
      </w:r>
    </w:p>
    <w:p w:rsidR="00600201" w:rsidRPr="0007033B" w:rsidRDefault="00600201" w:rsidP="00A034EF">
      <w:pPr>
        <w:ind w:left="567" w:right="193"/>
        <w:jc w:val="both"/>
        <w:rPr>
          <w:rFonts w:ascii="Arial" w:hAnsi="Arial" w:cs="Arial"/>
        </w:rPr>
      </w:pPr>
    </w:p>
    <w:p w:rsidR="00602A6B" w:rsidRDefault="00602A6B" w:rsidP="00A034EF">
      <w:pPr>
        <w:numPr>
          <w:ilvl w:val="0"/>
          <w:numId w:val="4"/>
        </w:numPr>
        <w:tabs>
          <w:tab w:val="clear" w:pos="502"/>
        </w:tabs>
        <w:ind w:left="567" w:right="193" w:hanging="425"/>
        <w:jc w:val="both"/>
        <w:rPr>
          <w:rFonts w:ascii="Arial" w:hAnsi="Arial" w:cs="Arial"/>
        </w:rPr>
      </w:pPr>
      <w:r w:rsidRPr="0007033B">
        <w:rPr>
          <w:rFonts w:ascii="Arial" w:hAnsi="Arial" w:cs="Arial"/>
        </w:rPr>
        <w:t xml:space="preserve">Coordinar la ejecución y desarrollo de las revisiones de control y evaluaciones de cumplimiento de </w:t>
      </w:r>
      <w:r w:rsidRPr="0007033B">
        <w:rPr>
          <w:rFonts w:ascii="Arial" w:hAnsi="Arial" w:cs="Arial"/>
          <w:bCs/>
          <w:lang w:val="es-MX"/>
        </w:rPr>
        <w:t>las obligaciones derivadas de disposiciones contenidas en la normativa aplicable</w:t>
      </w:r>
      <w:r w:rsidRPr="0007033B">
        <w:rPr>
          <w:rFonts w:ascii="Arial" w:hAnsi="Arial" w:cs="Arial"/>
        </w:rPr>
        <w:t>, requerir a las unidades administrativas la información necesaria para su realización, así como brindar la asesoría que se requiera en el ámbito de su competencia.</w:t>
      </w:r>
    </w:p>
    <w:p w:rsidR="00600201" w:rsidRDefault="00600201" w:rsidP="00A034EF">
      <w:pPr>
        <w:pStyle w:val="Prrafodelista"/>
        <w:ind w:left="567"/>
        <w:rPr>
          <w:rFonts w:ascii="Arial" w:hAnsi="Arial" w:cs="Arial"/>
        </w:rPr>
      </w:pPr>
    </w:p>
    <w:p w:rsidR="00602A6B" w:rsidRDefault="00602A6B" w:rsidP="00A034EF">
      <w:pPr>
        <w:numPr>
          <w:ilvl w:val="0"/>
          <w:numId w:val="4"/>
        </w:numPr>
        <w:tabs>
          <w:tab w:val="clear" w:pos="502"/>
        </w:tabs>
        <w:ind w:left="567" w:right="193" w:hanging="425"/>
        <w:jc w:val="both"/>
        <w:rPr>
          <w:rFonts w:ascii="Arial" w:hAnsi="Arial" w:cs="Arial"/>
        </w:rPr>
      </w:pPr>
      <w:r w:rsidRPr="0007033B">
        <w:rPr>
          <w:rFonts w:ascii="Arial" w:hAnsi="Arial" w:cs="Arial"/>
        </w:rPr>
        <w:t>Coordinar la formulación de requerimientos, información y demás actos necesarios para la atención de los asuntos en materia de su competencia o aquellos que le sean requeridos por la o el titular de la Contraloría Interna.</w:t>
      </w:r>
    </w:p>
    <w:p w:rsidR="00600201" w:rsidRDefault="00600201" w:rsidP="00A034EF">
      <w:pPr>
        <w:pStyle w:val="Prrafodelista"/>
        <w:ind w:left="567"/>
        <w:rPr>
          <w:rFonts w:ascii="Arial" w:hAnsi="Arial" w:cs="Arial"/>
        </w:rPr>
      </w:pPr>
    </w:p>
    <w:p w:rsidR="00602A6B" w:rsidRDefault="00602A6B" w:rsidP="00A034EF">
      <w:pPr>
        <w:numPr>
          <w:ilvl w:val="0"/>
          <w:numId w:val="4"/>
        </w:numPr>
        <w:tabs>
          <w:tab w:val="clear" w:pos="502"/>
        </w:tabs>
        <w:ind w:left="567" w:right="193" w:hanging="425"/>
        <w:jc w:val="both"/>
        <w:rPr>
          <w:rFonts w:ascii="Arial" w:hAnsi="Arial" w:cs="Arial"/>
        </w:rPr>
      </w:pPr>
      <w:r w:rsidRPr="0007033B">
        <w:rPr>
          <w:rFonts w:ascii="Arial" w:hAnsi="Arial" w:cs="Arial"/>
        </w:rPr>
        <w:t xml:space="preserve">Presentar a la </w:t>
      </w:r>
      <w:r w:rsidR="004B04D4" w:rsidRPr="0007033B">
        <w:rPr>
          <w:rFonts w:ascii="Arial" w:hAnsi="Arial" w:cs="Arial"/>
        </w:rPr>
        <w:t xml:space="preserve">persona </w:t>
      </w:r>
      <w:r w:rsidRPr="0007033B">
        <w:rPr>
          <w:rFonts w:ascii="Arial" w:hAnsi="Arial" w:cs="Arial"/>
        </w:rPr>
        <w:t>titular de la Contraloría Interna, los proyectos de instrumentos normativos que le sean encargados en materia de su competencia, así como de su actualización.</w:t>
      </w:r>
    </w:p>
    <w:p w:rsidR="00600201" w:rsidRDefault="00600201" w:rsidP="00A034EF">
      <w:pPr>
        <w:pStyle w:val="Prrafodelista"/>
        <w:ind w:left="567"/>
        <w:rPr>
          <w:rFonts w:ascii="Arial" w:hAnsi="Arial" w:cs="Arial"/>
        </w:rPr>
      </w:pPr>
    </w:p>
    <w:p w:rsidR="00602A6B" w:rsidRPr="0007033B" w:rsidRDefault="00602A6B" w:rsidP="00A034EF">
      <w:pPr>
        <w:numPr>
          <w:ilvl w:val="0"/>
          <w:numId w:val="4"/>
        </w:numPr>
        <w:tabs>
          <w:tab w:val="clear" w:pos="502"/>
        </w:tabs>
        <w:ind w:left="567" w:right="193" w:hanging="425"/>
        <w:jc w:val="both"/>
        <w:rPr>
          <w:rFonts w:ascii="Arial" w:hAnsi="Arial" w:cs="Arial"/>
        </w:rPr>
      </w:pPr>
      <w:r w:rsidRPr="0007033B">
        <w:rPr>
          <w:rFonts w:ascii="Arial" w:hAnsi="Arial" w:cs="Arial"/>
        </w:rPr>
        <w:t>Proponer las áreas de oportunidad que procedan para la implementación de las acciones de mejoras administrativas</w:t>
      </w:r>
      <w:r w:rsidR="004F3166" w:rsidRPr="0007033B">
        <w:rPr>
          <w:rFonts w:ascii="Arial" w:hAnsi="Arial" w:cs="Arial"/>
        </w:rPr>
        <w:t>,</w:t>
      </w:r>
      <w:r w:rsidRPr="0007033B">
        <w:rPr>
          <w:rFonts w:ascii="Arial" w:hAnsi="Arial" w:cs="Arial"/>
        </w:rPr>
        <w:t xml:space="preserve"> así como supervisar su seguimiento y avance.</w:t>
      </w:r>
    </w:p>
    <w:p w:rsidR="00D64A24" w:rsidRPr="0007033B" w:rsidRDefault="00D64A24" w:rsidP="00A034EF">
      <w:pPr>
        <w:ind w:left="567" w:right="193" w:hanging="425"/>
        <w:jc w:val="both"/>
        <w:rPr>
          <w:rFonts w:ascii="Arial" w:hAnsi="Arial" w:cs="Arial"/>
        </w:rPr>
      </w:pPr>
    </w:p>
    <w:p w:rsidR="00602A6B" w:rsidRDefault="00C70D66" w:rsidP="00A034EF">
      <w:pPr>
        <w:numPr>
          <w:ilvl w:val="0"/>
          <w:numId w:val="4"/>
        </w:numPr>
        <w:tabs>
          <w:tab w:val="clear" w:pos="502"/>
        </w:tabs>
        <w:ind w:left="567" w:right="193" w:hanging="425"/>
        <w:jc w:val="both"/>
        <w:rPr>
          <w:rFonts w:ascii="Arial" w:hAnsi="Arial" w:cs="Arial"/>
        </w:rPr>
      </w:pPr>
      <w:r w:rsidRPr="0007033B">
        <w:rPr>
          <w:rFonts w:ascii="Arial" w:hAnsi="Arial" w:cs="Arial"/>
        </w:rPr>
        <w:t xml:space="preserve">Llevar a cabo con las o los </w:t>
      </w:r>
      <w:r w:rsidR="00602A6B" w:rsidRPr="0007033B">
        <w:rPr>
          <w:rFonts w:ascii="Arial" w:hAnsi="Arial" w:cs="Arial"/>
        </w:rPr>
        <w:t xml:space="preserve">titulares de las áreas </w:t>
      </w:r>
      <w:r w:rsidRPr="0007033B">
        <w:rPr>
          <w:rFonts w:ascii="Arial" w:hAnsi="Arial" w:cs="Arial"/>
        </w:rPr>
        <w:t xml:space="preserve">revisadas </w:t>
      </w:r>
      <w:r w:rsidR="00602A6B" w:rsidRPr="0007033B">
        <w:rPr>
          <w:rFonts w:ascii="Arial" w:hAnsi="Arial" w:cs="Arial"/>
        </w:rPr>
        <w:t>la confronta de las acciones de mejora.</w:t>
      </w:r>
    </w:p>
    <w:p w:rsidR="00600201" w:rsidRDefault="00600201" w:rsidP="00600201">
      <w:pPr>
        <w:pStyle w:val="Prrafodelista"/>
        <w:rPr>
          <w:rFonts w:ascii="Arial" w:hAnsi="Arial" w:cs="Arial"/>
        </w:rPr>
      </w:pPr>
    </w:p>
    <w:p w:rsidR="00602A6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Evaluar el cumplimiento de las acciones de mejora a las áreas de oportunidad derivadas de las revisiones de control, así como el avance de su implementación.</w:t>
      </w:r>
    </w:p>
    <w:p w:rsidR="00600201" w:rsidRDefault="00600201" w:rsidP="00A034EF">
      <w:pPr>
        <w:pStyle w:val="Prrafodelista"/>
        <w:ind w:left="567" w:hanging="567"/>
        <w:rPr>
          <w:rFonts w:ascii="Arial" w:hAnsi="Arial" w:cs="Arial"/>
        </w:rPr>
      </w:pPr>
    </w:p>
    <w:p w:rsidR="00602A6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Presentar a la</w:t>
      </w:r>
      <w:r w:rsidR="008E779E" w:rsidRPr="0007033B">
        <w:rPr>
          <w:rFonts w:ascii="Arial" w:hAnsi="Arial" w:cs="Arial"/>
        </w:rPr>
        <w:t xml:space="preserve"> persona </w:t>
      </w:r>
      <w:r w:rsidRPr="0007033B">
        <w:rPr>
          <w:rFonts w:ascii="Arial" w:hAnsi="Arial" w:cs="Arial"/>
        </w:rPr>
        <w:t xml:space="preserve">titular de la Contraloría Interna los informes de resultados de las revisiones de control y evaluaciones de cumplimiento de </w:t>
      </w:r>
      <w:r w:rsidRPr="0007033B">
        <w:rPr>
          <w:rFonts w:ascii="Arial" w:hAnsi="Arial" w:cs="Arial"/>
          <w:bCs/>
          <w:lang w:val="es-MX"/>
        </w:rPr>
        <w:t>las obligaciones derivadas de disposiciones contenidas en la normativa aplicable</w:t>
      </w:r>
      <w:r w:rsidRPr="0007033B">
        <w:rPr>
          <w:rFonts w:ascii="Arial" w:hAnsi="Arial" w:cs="Arial"/>
        </w:rPr>
        <w:t xml:space="preserve">, en el que se incluyan las acciones de mejoras administrativas. </w:t>
      </w:r>
    </w:p>
    <w:p w:rsidR="00600201" w:rsidRDefault="00600201" w:rsidP="00A034EF">
      <w:pPr>
        <w:pStyle w:val="Prrafodelista"/>
        <w:ind w:left="567" w:hanging="567"/>
        <w:rPr>
          <w:rFonts w:ascii="Arial" w:hAnsi="Arial" w:cs="Arial"/>
        </w:rPr>
      </w:pPr>
    </w:p>
    <w:p w:rsidR="00602A6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Informar a la </w:t>
      </w:r>
      <w:r w:rsidR="008C16EC" w:rsidRPr="0007033B">
        <w:rPr>
          <w:rFonts w:ascii="Arial" w:hAnsi="Arial" w:cs="Arial"/>
        </w:rPr>
        <w:t xml:space="preserve">persona </w:t>
      </w:r>
      <w:r w:rsidRPr="0007033B">
        <w:rPr>
          <w:rFonts w:ascii="Arial" w:hAnsi="Arial" w:cs="Arial"/>
        </w:rPr>
        <w:t xml:space="preserve">titular de la Contraloría Interna de la necesidad de realizar auditorías derivadas de los resultados de las revisiones de control y evaluaciones de cumplimiento de </w:t>
      </w:r>
      <w:r w:rsidRPr="0007033B">
        <w:rPr>
          <w:rFonts w:ascii="Arial" w:hAnsi="Arial" w:cs="Arial"/>
          <w:bCs/>
          <w:lang w:val="es-MX"/>
        </w:rPr>
        <w:t>las obligaciones derivadas de disposiciones contenidas en la normativa aplicable</w:t>
      </w:r>
      <w:r w:rsidRPr="0007033B">
        <w:rPr>
          <w:rFonts w:ascii="Arial" w:hAnsi="Arial" w:cs="Arial"/>
        </w:rPr>
        <w:t>.</w:t>
      </w:r>
    </w:p>
    <w:p w:rsidR="00600201" w:rsidRDefault="00600201" w:rsidP="00A034EF">
      <w:pPr>
        <w:pStyle w:val="Prrafodelista"/>
        <w:ind w:left="567" w:hanging="567"/>
        <w:rPr>
          <w:rFonts w:ascii="Arial" w:hAnsi="Arial" w:cs="Arial"/>
        </w:rPr>
      </w:pPr>
    </w:p>
    <w:p w:rsidR="00602A6B" w:rsidRDefault="007864E2"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 </w:t>
      </w:r>
      <w:r w:rsidR="007633A2" w:rsidRPr="0007033B">
        <w:rPr>
          <w:rFonts w:ascii="Arial" w:hAnsi="Arial" w:cs="Arial"/>
        </w:rPr>
        <w:t>Coordina</w:t>
      </w:r>
      <w:r w:rsidR="00293A8E" w:rsidRPr="0007033B">
        <w:rPr>
          <w:rFonts w:ascii="Arial" w:hAnsi="Arial" w:cs="Arial"/>
        </w:rPr>
        <w:t>r</w:t>
      </w:r>
      <w:r w:rsidR="007633A2" w:rsidRPr="0007033B">
        <w:rPr>
          <w:rFonts w:ascii="Arial" w:hAnsi="Arial" w:cs="Arial"/>
        </w:rPr>
        <w:t xml:space="preserve"> el</w:t>
      </w:r>
      <w:r w:rsidR="00E31ACF" w:rsidRPr="0007033B">
        <w:rPr>
          <w:rFonts w:ascii="Arial" w:hAnsi="Arial" w:cs="Arial"/>
        </w:rPr>
        <w:t xml:space="preserve"> </w:t>
      </w:r>
      <w:r w:rsidR="00602A6B" w:rsidRPr="0007033B">
        <w:rPr>
          <w:rFonts w:ascii="Arial" w:hAnsi="Arial" w:cs="Arial"/>
        </w:rPr>
        <w:t>análisis de la información proporcionada por la Coordinación Financiera para elaborar el informe de evaluación al ejercicio del gasto incluyendo la revisión de las adecuaciones presupuestales</w:t>
      </w:r>
      <w:r w:rsidR="00595F95" w:rsidRPr="0007033B">
        <w:rPr>
          <w:rFonts w:ascii="Arial" w:hAnsi="Arial" w:cs="Arial"/>
        </w:rPr>
        <w:t>, y</w:t>
      </w:r>
      <w:r w:rsidR="004B0819" w:rsidRPr="0007033B">
        <w:rPr>
          <w:rFonts w:ascii="Arial" w:hAnsi="Arial" w:cs="Arial"/>
        </w:rPr>
        <w:t xml:space="preserve"> de los informes relativos a la Cuenta de la Hacienda Pública del Tribunal Electoral.</w:t>
      </w:r>
    </w:p>
    <w:p w:rsidR="00600201" w:rsidRDefault="00600201" w:rsidP="00A034EF">
      <w:pPr>
        <w:pStyle w:val="Prrafodelista"/>
        <w:ind w:left="567" w:hanging="567"/>
        <w:rPr>
          <w:rFonts w:ascii="Arial" w:hAnsi="Arial" w:cs="Arial"/>
        </w:rPr>
      </w:pPr>
    </w:p>
    <w:p w:rsidR="00602A6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Coordinar y operar con las Jefaturas de Unidad de Auditoría Interna y Responsabilidades, los mecanismos que permitan la integración, evaluación y seguimiento del avance del P</w:t>
      </w:r>
      <w:r w:rsidR="009E17C6" w:rsidRPr="0007033B">
        <w:rPr>
          <w:rFonts w:ascii="Arial" w:hAnsi="Arial" w:cs="Arial"/>
        </w:rPr>
        <w:t xml:space="preserve">rograma </w:t>
      </w:r>
      <w:r w:rsidRPr="0007033B">
        <w:rPr>
          <w:rFonts w:ascii="Arial" w:hAnsi="Arial" w:cs="Arial"/>
        </w:rPr>
        <w:t>A</w:t>
      </w:r>
      <w:r w:rsidR="009E17C6" w:rsidRPr="0007033B">
        <w:rPr>
          <w:rFonts w:ascii="Arial" w:hAnsi="Arial" w:cs="Arial"/>
        </w:rPr>
        <w:t xml:space="preserve">nual de </w:t>
      </w:r>
      <w:r w:rsidRPr="0007033B">
        <w:rPr>
          <w:rFonts w:ascii="Arial" w:hAnsi="Arial" w:cs="Arial"/>
        </w:rPr>
        <w:t>C</w:t>
      </w:r>
      <w:r w:rsidR="009E17C6" w:rsidRPr="0007033B">
        <w:rPr>
          <w:rFonts w:ascii="Arial" w:hAnsi="Arial" w:cs="Arial"/>
        </w:rPr>
        <w:t xml:space="preserve">ontrol y </w:t>
      </w:r>
      <w:r w:rsidRPr="0007033B">
        <w:rPr>
          <w:rFonts w:ascii="Arial" w:hAnsi="Arial" w:cs="Arial"/>
        </w:rPr>
        <w:t>A</w:t>
      </w:r>
      <w:r w:rsidR="009E17C6" w:rsidRPr="0007033B">
        <w:rPr>
          <w:rFonts w:ascii="Arial" w:hAnsi="Arial" w:cs="Arial"/>
        </w:rPr>
        <w:t>uditoría</w:t>
      </w:r>
      <w:r w:rsidRPr="0007033B">
        <w:rPr>
          <w:rFonts w:ascii="Arial" w:hAnsi="Arial" w:cs="Arial"/>
        </w:rPr>
        <w:t xml:space="preserve"> y el P</w:t>
      </w:r>
      <w:r w:rsidR="00B1069C" w:rsidRPr="0007033B">
        <w:rPr>
          <w:rFonts w:ascii="Arial" w:hAnsi="Arial" w:cs="Arial"/>
        </w:rPr>
        <w:t xml:space="preserve">rograma </w:t>
      </w:r>
      <w:r w:rsidRPr="0007033B">
        <w:rPr>
          <w:rFonts w:ascii="Arial" w:hAnsi="Arial" w:cs="Arial"/>
        </w:rPr>
        <w:t>A</w:t>
      </w:r>
      <w:r w:rsidR="00B1069C" w:rsidRPr="0007033B">
        <w:rPr>
          <w:rFonts w:ascii="Arial" w:hAnsi="Arial" w:cs="Arial"/>
        </w:rPr>
        <w:t xml:space="preserve">nual de </w:t>
      </w:r>
      <w:r w:rsidRPr="0007033B">
        <w:rPr>
          <w:rFonts w:ascii="Arial" w:hAnsi="Arial" w:cs="Arial"/>
        </w:rPr>
        <w:t>T</w:t>
      </w:r>
      <w:r w:rsidR="00B1069C" w:rsidRPr="0007033B">
        <w:rPr>
          <w:rFonts w:ascii="Arial" w:hAnsi="Arial" w:cs="Arial"/>
        </w:rPr>
        <w:t>rabajo</w:t>
      </w:r>
      <w:r w:rsidRPr="0007033B">
        <w:rPr>
          <w:rFonts w:ascii="Arial" w:hAnsi="Arial" w:cs="Arial"/>
        </w:rPr>
        <w:t xml:space="preserve"> del ejercicio correspondiente.</w:t>
      </w:r>
    </w:p>
    <w:p w:rsidR="00600201" w:rsidRDefault="00600201" w:rsidP="00A034EF">
      <w:pPr>
        <w:pStyle w:val="Prrafodelista"/>
        <w:ind w:left="567" w:hanging="567"/>
        <w:rPr>
          <w:rFonts w:ascii="Arial" w:hAnsi="Arial" w:cs="Arial"/>
        </w:rPr>
      </w:pPr>
    </w:p>
    <w:p w:rsidR="00602A6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Coordinar que se realicen los actos de entrega - recepción del despacho de los asuntos </w:t>
      </w:r>
      <w:r w:rsidR="00E31ACF" w:rsidRPr="0007033B">
        <w:rPr>
          <w:rFonts w:ascii="Arial" w:hAnsi="Arial" w:cs="Arial"/>
        </w:rPr>
        <w:t xml:space="preserve">y recursos </w:t>
      </w:r>
      <w:r w:rsidRPr="0007033B">
        <w:rPr>
          <w:rFonts w:ascii="Arial" w:hAnsi="Arial" w:cs="Arial"/>
        </w:rPr>
        <w:t>a cargo de las o los servidores públicos del T</w:t>
      </w:r>
      <w:r w:rsidR="00E1770E" w:rsidRPr="0007033B">
        <w:rPr>
          <w:rFonts w:ascii="Arial" w:hAnsi="Arial" w:cs="Arial"/>
        </w:rPr>
        <w:t xml:space="preserve">ribunal </w:t>
      </w:r>
      <w:r w:rsidRPr="0007033B">
        <w:rPr>
          <w:rFonts w:ascii="Arial" w:hAnsi="Arial" w:cs="Arial"/>
        </w:rPr>
        <w:t>E</w:t>
      </w:r>
      <w:r w:rsidR="00E1770E" w:rsidRPr="0007033B">
        <w:rPr>
          <w:rFonts w:ascii="Arial" w:hAnsi="Arial" w:cs="Arial"/>
        </w:rPr>
        <w:t>lectoral</w:t>
      </w:r>
      <w:r w:rsidRPr="0007033B">
        <w:rPr>
          <w:rFonts w:ascii="Arial" w:hAnsi="Arial" w:cs="Arial"/>
        </w:rPr>
        <w:t>, que se encuentren obligados de elaborar el acta administrativa correspondiente.</w:t>
      </w:r>
    </w:p>
    <w:p w:rsidR="00600201" w:rsidRDefault="00600201" w:rsidP="00A034EF">
      <w:pPr>
        <w:pStyle w:val="Prrafodelista"/>
        <w:ind w:left="567" w:hanging="567"/>
        <w:rPr>
          <w:rFonts w:ascii="Arial" w:hAnsi="Arial" w:cs="Arial"/>
        </w:rPr>
      </w:pPr>
    </w:p>
    <w:p w:rsidR="00602A6B" w:rsidRPr="0007033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bCs/>
        </w:rPr>
        <w:t>Designar</w:t>
      </w:r>
      <w:r w:rsidRPr="0007033B">
        <w:rPr>
          <w:rFonts w:ascii="Arial" w:hAnsi="Arial" w:cs="Arial"/>
        </w:rPr>
        <w:t xml:space="preserve"> a una persona integrante de la </w:t>
      </w:r>
      <w:r w:rsidR="00155914" w:rsidRPr="0007033B">
        <w:rPr>
          <w:rFonts w:ascii="Arial" w:hAnsi="Arial" w:cs="Arial"/>
        </w:rPr>
        <w:t xml:space="preserve">Jefatura de </w:t>
      </w:r>
      <w:r w:rsidRPr="0007033B">
        <w:rPr>
          <w:rFonts w:ascii="Arial" w:hAnsi="Arial" w:cs="Arial"/>
        </w:rPr>
        <w:t>Unidad como representante de la Contraloría Interna, en los actos relativos a los procedimientos de adquisición de bienes, arrendamientos, prestación de servicios y obra pública, así como los relacionados a la</w:t>
      </w:r>
      <w:r w:rsidR="00293A8E" w:rsidRPr="0007033B">
        <w:rPr>
          <w:rFonts w:ascii="Arial" w:hAnsi="Arial" w:cs="Arial"/>
        </w:rPr>
        <w:t xml:space="preserve"> inspección</w:t>
      </w:r>
      <w:r w:rsidR="00965670" w:rsidRPr="0007033B">
        <w:rPr>
          <w:rFonts w:ascii="Arial" w:hAnsi="Arial" w:cs="Arial"/>
        </w:rPr>
        <w:t>,</w:t>
      </w:r>
      <w:r w:rsidRPr="0007033B">
        <w:rPr>
          <w:rFonts w:ascii="Arial" w:hAnsi="Arial" w:cs="Arial"/>
        </w:rPr>
        <w:t xml:space="preserve"> recepción y finiquito de obras, práctica de inventarios de bienes muebles y de consumo; en los eventos de desincorporación, donación, venta y otros, de activos no útiles al T</w:t>
      </w:r>
      <w:r w:rsidR="00155914" w:rsidRPr="0007033B">
        <w:rPr>
          <w:rFonts w:ascii="Arial" w:hAnsi="Arial" w:cs="Arial"/>
        </w:rPr>
        <w:t xml:space="preserve">ribunal </w:t>
      </w:r>
      <w:r w:rsidRPr="0007033B">
        <w:rPr>
          <w:rFonts w:ascii="Arial" w:hAnsi="Arial" w:cs="Arial"/>
        </w:rPr>
        <w:t>E</w:t>
      </w:r>
      <w:r w:rsidR="00155914" w:rsidRPr="0007033B">
        <w:rPr>
          <w:rFonts w:ascii="Arial" w:hAnsi="Arial" w:cs="Arial"/>
        </w:rPr>
        <w:t>lectoral</w:t>
      </w:r>
      <w:r w:rsidRPr="0007033B">
        <w:rPr>
          <w:rFonts w:ascii="Arial" w:hAnsi="Arial" w:cs="Arial"/>
        </w:rPr>
        <w:t>.</w:t>
      </w:r>
    </w:p>
    <w:p w:rsidR="00D64A24" w:rsidRPr="0007033B" w:rsidRDefault="00D64A24" w:rsidP="00A034EF">
      <w:pPr>
        <w:ind w:left="567" w:right="193" w:hanging="567"/>
        <w:jc w:val="both"/>
        <w:rPr>
          <w:rFonts w:ascii="Arial" w:hAnsi="Arial" w:cs="Arial"/>
        </w:rPr>
      </w:pPr>
    </w:p>
    <w:p w:rsidR="00602A6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Presentar a la </w:t>
      </w:r>
      <w:r w:rsidR="007A1337" w:rsidRPr="0007033B">
        <w:rPr>
          <w:rFonts w:ascii="Arial" w:hAnsi="Arial" w:cs="Arial"/>
        </w:rPr>
        <w:t xml:space="preserve">persona </w:t>
      </w:r>
      <w:r w:rsidRPr="0007033B">
        <w:rPr>
          <w:rFonts w:ascii="Arial" w:hAnsi="Arial" w:cs="Arial"/>
        </w:rPr>
        <w:t>titular de la Contraloría Interna para autorización los puntos de acuerdo de los asuntos a tratar en las sesiones de la Comisión de Administración.</w:t>
      </w:r>
    </w:p>
    <w:p w:rsidR="00600201" w:rsidRDefault="00600201" w:rsidP="00A034EF">
      <w:pPr>
        <w:pStyle w:val="Prrafodelista"/>
        <w:ind w:left="567" w:hanging="567"/>
        <w:rPr>
          <w:rFonts w:ascii="Arial" w:hAnsi="Arial" w:cs="Arial"/>
        </w:rPr>
      </w:pPr>
    </w:p>
    <w:p w:rsidR="00602A6B" w:rsidRPr="0007033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Integrar los informes remitidos por la Unidad de Auditoría Interna y Unidad de Responsabilidades para generar el Informe de la Contraloría Interna para su presentación y entrega a la </w:t>
      </w:r>
      <w:r w:rsidR="00987371" w:rsidRPr="0007033B">
        <w:rPr>
          <w:rFonts w:ascii="Arial" w:hAnsi="Arial" w:cs="Arial"/>
        </w:rPr>
        <w:t xml:space="preserve">persona </w:t>
      </w:r>
      <w:r w:rsidRPr="0007033B">
        <w:rPr>
          <w:rFonts w:ascii="Arial" w:hAnsi="Arial" w:cs="Arial"/>
        </w:rPr>
        <w:t>titular de la Contraloría Interna.</w:t>
      </w:r>
    </w:p>
    <w:p w:rsidR="00FC7BD2" w:rsidRDefault="00FC7BD2"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Coordinar la atención de las solicitudes de acceso a la información del Sistema INFOMEX, en términos de la normativa vigente. </w:t>
      </w:r>
    </w:p>
    <w:p w:rsidR="00600201" w:rsidRPr="0007033B" w:rsidRDefault="00600201" w:rsidP="00A034EF">
      <w:pPr>
        <w:ind w:left="567" w:right="193" w:hanging="567"/>
        <w:jc w:val="both"/>
        <w:rPr>
          <w:rFonts w:ascii="Arial" w:hAnsi="Arial" w:cs="Arial"/>
        </w:rPr>
      </w:pPr>
    </w:p>
    <w:p w:rsidR="00602A6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Representar y/o auxiliar a la </w:t>
      </w:r>
      <w:r w:rsidR="00987371" w:rsidRPr="0007033B">
        <w:rPr>
          <w:rFonts w:ascii="Arial" w:hAnsi="Arial" w:cs="Arial"/>
        </w:rPr>
        <w:t xml:space="preserve">persona </w:t>
      </w:r>
      <w:r w:rsidRPr="0007033B">
        <w:rPr>
          <w:rFonts w:ascii="Arial" w:hAnsi="Arial" w:cs="Arial"/>
        </w:rPr>
        <w:t>titular de la Contraloría Interna en los asuntos de su competencia que le encomiende</w:t>
      </w:r>
      <w:r w:rsidR="004F3166" w:rsidRPr="0007033B">
        <w:rPr>
          <w:rFonts w:ascii="Arial" w:hAnsi="Arial" w:cs="Arial"/>
        </w:rPr>
        <w:t xml:space="preserve"> y actos que así se requiera, y</w:t>
      </w:r>
      <w:r w:rsidRPr="0007033B">
        <w:rPr>
          <w:rFonts w:ascii="Arial" w:hAnsi="Arial" w:cs="Arial"/>
        </w:rPr>
        <w:t xml:space="preserve"> mantenerlo informado.</w:t>
      </w:r>
    </w:p>
    <w:p w:rsidR="00600201" w:rsidRDefault="00600201" w:rsidP="00A034EF">
      <w:pPr>
        <w:pStyle w:val="Prrafodelista"/>
        <w:ind w:left="567" w:hanging="567"/>
        <w:rPr>
          <w:rFonts w:ascii="Arial" w:hAnsi="Arial" w:cs="Arial"/>
        </w:rPr>
      </w:pPr>
    </w:p>
    <w:p w:rsidR="005E58FC" w:rsidRDefault="005E58FC" w:rsidP="00A034EF">
      <w:pPr>
        <w:pStyle w:val="Prrafodelista"/>
        <w:numPr>
          <w:ilvl w:val="0"/>
          <w:numId w:val="4"/>
        </w:numPr>
        <w:tabs>
          <w:tab w:val="clear" w:pos="502"/>
        </w:tabs>
        <w:ind w:left="567" w:hanging="567"/>
        <w:jc w:val="both"/>
        <w:rPr>
          <w:rFonts w:ascii="Arial" w:eastAsiaTheme="minorEastAsia" w:hAnsi="Arial" w:cs="Arial"/>
        </w:rPr>
      </w:pPr>
      <w:r w:rsidRPr="0007033B">
        <w:rPr>
          <w:rFonts w:ascii="Arial" w:eastAsiaTheme="minorEastAsia" w:hAnsi="Arial" w:cs="Arial"/>
        </w:rPr>
        <w:t xml:space="preserve">Designar a la persona para cubrir la ausencia de quien ocupe la Jefatura de </w:t>
      </w:r>
      <w:r w:rsidR="0078366E">
        <w:rPr>
          <w:rFonts w:ascii="Arial" w:eastAsiaTheme="minorEastAsia" w:hAnsi="Arial" w:cs="Arial"/>
        </w:rPr>
        <w:t xml:space="preserve">Unidad de </w:t>
      </w:r>
      <w:r w:rsidRPr="0007033B">
        <w:rPr>
          <w:rFonts w:ascii="Arial" w:eastAsiaTheme="minorEastAsia" w:hAnsi="Arial" w:cs="Arial"/>
        </w:rPr>
        <w:t>Control y Evaluación de conformidad con el despacho de los asuntos de su competencia.</w:t>
      </w:r>
    </w:p>
    <w:p w:rsidR="006744B7" w:rsidRPr="006744B7" w:rsidRDefault="006744B7" w:rsidP="006744B7">
      <w:pPr>
        <w:pStyle w:val="Prrafodelista"/>
        <w:rPr>
          <w:rFonts w:ascii="Arial" w:eastAsiaTheme="minorEastAsia" w:hAnsi="Arial" w:cs="Arial"/>
        </w:rPr>
      </w:pPr>
    </w:p>
    <w:p w:rsidR="006744B7" w:rsidRPr="006744B7" w:rsidRDefault="006744B7" w:rsidP="006744B7">
      <w:pPr>
        <w:pStyle w:val="Prrafodelista"/>
        <w:numPr>
          <w:ilvl w:val="0"/>
          <w:numId w:val="4"/>
        </w:numPr>
        <w:tabs>
          <w:tab w:val="clear" w:pos="502"/>
        </w:tabs>
        <w:ind w:left="567" w:hanging="567"/>
        <w:jc w:val="both"/>
        <w:rPr>
          <w:rFonts w:ascii="Arial" w:eastAsiaTheme="minorEastAsia" w:hAnsi="Arial" w:cs="Arial"/>
        </w:rPr>
      </w:pPr>
      <w:r w:rsidRPr="006744B7">
        <w:rPr>
          <w:rFonts w:ascii="Arial" w:eastAsiaTheme="minorEastAsia" w:hAnsi="Arial" w:cs="Arial"/>
        </w:rPr>
        <w:t>Observar</w:t>
      </w:r>
      <w:r>
        <w:rPr>
          <w:rFonts w:ascii="Arial" w:eastAsiaTheme="minorEastAsia" w:hAnsi="Arial" w:cs="Arial"/>
        </w:rPr>
        <w:t xml:space="preserve"> y</w:t>
      </w:r>
      <w:r w:rsidRPr="006744B7">
        <w:rPr>
          <w:rFonts w:ascii="Arial" w:eastAsiaTheme="minorEastAsia" w:hAnsi="Arial" w:cs="Arial"/>
        </w:rPr>
        <w:t xml:space="preserve"> promover la ética judicial con la finalidad de promocionar el respeto a la Ley Electoral, el orden jurídico vigente y la vocación en el servicio público.</w:t>
      </w:r>
    </w:p>
    <w:p w:rsidR="00600201" w:rsidRPr="0007033B" w:rsidRDefault="00600201" w:rsidP="00A034EF">
      <w:pPr>
        <w:pStyle w:val="Prrafodelista"/>
        <w:ind w:left="567" w:hanging="567"/>
        <w:jc w:val="both"/>
        <w:rPr>
          <w:rFonts w:ascii="Arial" w:eastAsiaTheme="minorEastAsia" w:hAnsi="Arial" w:cs="Arial"/>
        </w:rPr>
      </w:pPr>
    </w:p>
    <w:p w:rsidR="00602A6B" w:rsidRPr="0007033B" w:rsidRDefault="00602A6B" w:rsidP="00A034EF">
      <w:pPr>
        <w:numPr>
          <w:ilvl w:val="0"/>
          <w:numId w:val="4"/>
        </w:numPr>
        <w:tabs>
          <w:tab w:val="clear" w:pos="502"/>
        </w:tabs>
        <w:ind w:left="567" w:right="193" w:hanging="567"/>
        <w:jc w:val="both"/>
        <w:rPr>
          <w:rFonts w:ascii="Arial" w:hAnsi="Arial" w:cs="Arial"/>
        </w:rPr>
      </w:pPr>
      <w:r w:rsidRPr="0007033B">
        <w:rPr>
          <w:rFonts w:ascii="Arial" w:hAnsi="Arial" w:cs="Arial"/>
        </w:rPr>
        <w:t xml:space="preserve">Las demás funciones que en el ámbito de su competencia le atribuyan las disposiciones legales y las que le confiera la </w:t>
      </w:r>
      <w:r w:rsidR="00005C64" w:rsidRPr="0007033B">
        <w:rPr>
          <w:rFonts w:ascii="Arial" w:hAnsi="Arial" w:cs="Arial"/>
        </w:rPr>
        <w:t xml:space="preserve">persona </w:t>
      </w:r>
      <w:r w:rsidRPr="0007033B">
        <w:rPr>
          <w:rFonts w:ascii="Arial" w:hAnsi="Arial" w:cs="Arial"/>
        </w:rPr>
        <w:t>titular de la Contraloría Interna.</w:t>
      </w:r>
    </w:p>
    <w:p w:rsidR="00602A6B" w:rsidRPr="0007033B" w:rsidRDefault="00602A6B" w:rsidP="00A034EF">
      <w:pPr>
        <w:ind w:left="567" w:hanging="567"/>
        <w:rPr>
          <w:rFonts w:ascii="Arial" w:hAnsi="Arial" w:cs="Arial"/>
        </w:rPr>
      </w:pPr>
      <w:r w:rsidRPr="0007033B">
        <w:rPr>
          <w:rFonts w:ascii="Arial" w:hAnsi="Arial" w:cs="Arial"/>
        </w:rPr>
        <w:br w:type="page"/>
      </w:r>
    </w:p>
    <w:p w:rsidR="00AA0DE6" w:rsidRDefault="00AA0DE6" w:rsidP="00EF31EC">
      <w:pPr>
        <w:ind w:left="142" w:right="190"/>
        <w:jc w:val="both"/>
        <w:rPr>
          <w:rFonts w:ascii="Arial" w:hAnsi="Arial" w:cs="Arial"/>
          <w:b/>
          <w:color w:val="1D1B11" w:themeColor="background2" w:themeShade="1A"/>
          <w:spacing w:val="20"/>
          <w:lang w:val="es-MX"/>
        </w:rPr>
      </w:pPr>
    </w:p>
    <w:p w:rsidR="00602A6B" w:rsidRPr="00EB1AE8" w:rsidRDefault="00602A6B" w:rsidP="00EF31EC">
      <w:pPr>
        <w:ind w:left="142" w:right="190"/>
        <w:jc w:val="both"/>
        <w:rPr>
          <w:rFonts w:ascii="Arial" w:hAnsi="Arial" w:cs="Arial"/>
          <w:color w:val="1D1B11" w:themeColor="background2" w:themeShade="1A"/>
          <w:lang w:val="es-MX"/>
        </w:rPr>
      </w:pPr>
      <w:r w:rsidRPr="00EB1AE8">
        <w:rPr>
          <w:rFonts w:ascii="Arial" w:hAnsi="Arial" w:cs="Arial"/>
          <w:b/>
          <w:color w:val="1D1B11" w:themeColor="background2" w:themeShade="1A"/>
          <w:spacing w:val="20"/>
          <w:lang w:val="es-MX"/>
        </w:rPr>
        <w:t xml:space="preserve">0.2.1.0.0.1.1.0 </w:t>
      </w:r>
      <w:r w:rsidRPr="00EB1AE8">
        <w:rPr>
          <w:rFonts w:ascii="Arial" w:hAnsi="Arial" w:cs="Arial"/>
          <w:b/>
          <w:bCs/>
          <w:color w:val="1D1B11" w:themeColor="background2" w:themeShade="1A"/>
          <w:lang w:val="es-MX"/>
        </w:rPr>
        <w:t>DIRECCIÓN DE CONTROL Y EVALUACIÓN</w:t>
      </w:r>
    </w:p>
    <w:p w:rsidR="002439E0" w:rsidRDefault="002439E0" w:rsidP="00EF31EC">
      <w:pPr>
        <w:ind w:left="142" w:right="190"/>
        <w:jc w:val="both"/>
        <w:rPr>
          <w:rFonts w:ascii="Arial" w:hAnsi="Arial" w:cs="Arial"/>
          <w:b/>
          <w:color w:val="1D1B11" w:themeColor="background2" w:themeShade="1A"/>
          <w:lang w:val="es-MX"/>
        </w:rPr>
      </w:pPr>
    </w:p>
    <w:p w:rsidR="00602A6B" w:rsidRDefault="00602A6B" w:rsidP="00EF31EC">
      <w:pPr>
        <w:ind w:left="142" w:right="190"/>
        <w:jc w:val="both"/>
        <w:rPr>
          <w:rFonts w:ascii="Arial" w:hAnsi="Arial" w:cs="Arial"/>
          <w:b/>
          <w:color w:val="1D1B11" w:themeColor="background2" w:themeShade="1A"/>
          <w:lang w:val="es-MX"/>
        </w:rPr>
      </w:pPr>
      <w:r w:rsidRPr="00EB1AE8">
        <w:rPr>
          <w:rFonts w:ascii="Arial" w:hAnsi="Arial" w:cs="Arial"/>
          <w:b/>
          <w:color w:val="1D1B11" w:themeColor="background2" w:themeShade="1A"/>
          <w:lang w:val="es-MX"/>
        </w:rPr>
        <w:t>OBJETIVO</w:t>
      </w:r>
    </w:p>
    <w:p w:rsidR="002439E0" w:rsidRPr="00EB1AE8" w:rsidRDefault="002439E0" w:rsidP="00EF31EC">
      <w:pPr>
        <w:ind w:left="142" w:right="190"/>
        <w:jc w:val="both"/>
        <w:rPr>
          <w:rFonts w:ascii="Arial" w:hAnsi="Arial" w:cs="Arial"/>
          <w:color w:val="1D1B11" w:themeColor="background2" w:themeShade="1A"/>
          <w:lang w:val="es-MX"/>
        </w:rPr>
      </w:pPr>
    </w:p>
    <w:p w:rsidR="00602A6B" w:rsidRDefault="007C2672" w:rsidP="00EF31EC">
      <w:pPr>
        <w:pStyle w:val="Textoindependiente"/>
        <w:ind w:left="142" w:right="190"/>
        <w:jc w:val="both"/>
        <w:rPr>
          <w:rFonts w:cs="Arial"/>
          <w:color w:val="1D1B11" w:themeColor="background2" w:themeShade="1A"/>
          <w:sz w:val="24"/>
          <w:szCs w:val="24"/>
        </w:rPr>
      </w:pPr>
      <w:r w:rsidRPr="00AA0DE6">
        <w:rPr>
          <w:rFonts w:cs="Arial"/>
          <w:sz w:val="24"/>
          <w:szCs w:val="24"/>
        </w:rPr>
        <w:t xml:space="preserve">Ser el área encargada de </w:t>
      </w:r>
      <w:r w:rsidR="006E62B1" w:rsidRPr="00AA0DE6">
        <w:rPr>
          <w:rFonts w:cs="Arial"/>
          <w:sz w:val="24"/>
          <w:szCs w:val="24"/>
        </w:rPr>
        <w:t xml:space="preserve">supervisar el </w:t>
      </w:r>
      <w:r w:rsidR="00602A6B" w:rsidRPr="00AA0DE6">
        <w:rPr>
          <w:rFonts w:cs="Arial"/>
          <w:sz w:val="24"/>
          <w:szCs w:val="24"/>
        </w:rPr>
        <w:t>desarroll</w:t>
      </w:r>
      <w:r w:rsidR="006E62B1" w:rsidRPr="00AA0DE6">
        <w:rPr>
          <w:rFonts w:cs="Arial"/>
          <w:sz w:val="24"/>
          <w:szCs w:val="24"/>
        </w:rPr>
        <w:t>o</w:t>
      </w:r>
      <w:r w:rsidR="00602A6B" w:rsidRPr="00AA0DE6">
        <w:rPr>
          <w:rFonts w:cs="Arial"/>
          <w:sz w:val="24"/>
          <w:szCs w:val="24"/>
        </w:rPr>
        <w:t xml:space="preserve"> y ejecu</w:t>
      </w:r>
      <w:r w:rsidR="003A5DF4" w:rsidRPr="00AA0DE6">
        <w:rPr>
          <w:rFonts w:cs="Arial"/>
          <w:sz w:val="24"/>
          <w:szCs w:val="24"/>
        </w:rPr>
        <w:t>tar</w:t>
      </w:r>
      <w:r w:rsidR="00602A6B" w:rsidRPr="00AA0DE6">
        <w:rPr>
          <w:rFonts w:cs="Arial"/>
          <w:sz w:val="24"/>
          <w:szCs w:val="24"/>
        </w:rPr>
        <w:t xml:space="preserve"> las revisiones de control y evaluaciones </w:t>
      </w:r>
      <w:r w:rsidR="006E62B1" w:rsidRPr="00AA0DE6">
        <w:rPr>
          <w:rFonts w:cs="Arial"/>
          <w:sz w:val="24"/>
          <w:szCs w:val="24"/>
        </w:rPr>
        <w:t>del cumplimiento de las obligaciones derivadas de</w:t>
      </w:r>
      <w:r w:rsidR="006E62B1" w:rsidRPr="00EB1AE8">
        <w:rPr>
          <w:rFonts w:cs="Arial"/>
          <w:color w:val="1D1B11" w:themeColor="background2" w:themeShade="1A"/>
          <w:sz w:val="24"/>
          <w:szCs w:val="24"/>
        </w:rPr>
        <w:t xml:space="preserve"> las disposiciones contenidas en la normativa aplicable</w:t>
      </w:r>
      <w:r w:rsidR="00602A6B" w:rsidRPr="00EB1AE8">
        <w:rPr>
          <w:rFonts w:cs="Arial"/>
          <w:color w:val="1D1B11" w:themeColor="background2" w:themeShade="1A"/>
          <w:sz w:val="24"/>
          <w:szCs w:val="24"/>
        </w:rPr>
        <w:t>, para incorporar mejores prácticas administrativas que permitan fortalecer los procesos y el logro de las metas y objetivos establecidos.</w:t>
      </w:r>
    </w:p>
    <w:p w:rsidR="002439E0" w:rsidRPr="00EB1AE8" w:rsidRDefault="002439E0" w:rsidP="00EF31EC">
      <w:pPr>
        <w:pStyle w:val="Textoindependiente"/>
        <w:ind w:left="142" w:right="190"/>
        <w:jc w:val="both"/>
        <w:rPr>
          <w:rFonts w:cs="Arial"/>
          <w:color w:val="1D1B11" w:themeColor="background2" w:themeShade="1A"/>
          <w:sz w:val="24"/>
          <w:szCs w:val="24"/>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FUNCIONES</w:t>
      </w:r>
    </w:p>
    <w:p w:rsidR="002439E0" w:rsidRPr="00EB1AE8" w:rsidRDefault="002439E0" w:rsidP="00EF31EC">
      <w:pPr>
        <w:ind w:left="142" w:right="190"/>
        <w:jc w:val="both"/>
        <w:rPr>
          <w:rFonts w:ascii="Arial" w:hAnsi="Arial" w:cs="Arial"/>
          <w:color w:val="1D1B11" w:themeColor="background2" w:themeShade="1A"/>
        </w:rPr>
      </w:pPr>
    </w:p>
    <w:p w:rsidR="00602A6B" w:rsidRPr="00AA0DE6" w:rsidRDefault="00F866D5" w:rsidP="00EF31EC">
      <w:pPr>
        <w:pStyle w:val="Prrafodelista"/>
        <w:numPr>
          <w:ilvl w:val="0"/>
          <w:numId w:val="11"/>
        </w:numPr>
        <w:ind w:left="567" w:right="193" w:hanging="425"/>
        <w:jc w:val="both"/>
        <w:rPr>
          <w:rFonts w:ascii="Arial" w:hAnsi="Arial" w:cs="Arial"/>
        </w:rPr>
      </w:pPr>
      <w:r w:rsidRPr="00AA0DE6">
        <w:rPr>
          <w:rFonts w:ascii="Arial" w:hAnsi="Arial" w:cs="Arial"/>
        </w:rPr>
        <w:t>Supervisa</w:t>
      </w:r>
      <w:r w:rsidR="006E62B1" w:rsidRPr="00AA0DE6">
        <w:rPr>
          <w:rFonts w:ascii="Arial" w:hAnsi="Arial" w:cs="Arial"/>
        </w:rPr>
        <w:t>r</w:t>
      </w:r>
      <w:r w:rsidRPr="00AA0DE6">
        <w:rPr>
          <w:rFonts w:ascii="Arial" w:hAnsi="Arial" w:cs="Arial"/>
        </w:rPr>
        <w:t xml:space="preserve"> y desarrolla</w:t>
      </w:r>
      <w:r w:rsidR="006E62B1" w:rsidRPr="00AA0DE6">
        <w:rPr>
          <w:rFonts w:ascii="Arial" w:hAnsi="Arial" w:cs="Arial"/>
        </w:rPr>
        <w:t>r</w:t>
      </w:r>
      <w:r w:rsidR="00965670" w:rsidRPr="00AA0DE6">
        <w:rPr>
          <w:rFonts w:ascii="Arial" w:hAnsi="Arial" w:cs="Arial"/>
        </w:rPr>
        <w:t xml:space="preserve"> </w:t>
      </w:r>
      <w:r w:rsidR="00602A6B" w:rsidRPr="00AA0DE6">
        <w:rPr>
          <w:rFonts w:ascii="Arial" w:hAnsi="Arial" w:cs="Arial"/>
        </w:rPr>
        <w:t>las acciones necesarias para integrar las revisi</w:t>
      </w:r>
      <w:r w:rsidR="004F3166" w:rsidRPr="00AA0DE6">
        <w:rPr>
          <w:rFonts w:ascii="Arial" w:hAnsi="Arial" w:cs="Arial"/>
        </w:rPr>
        <w:t xml:space="preserve">ones de control </w:t>
      </w:r>
      <w:r w:rsidR="00602A6B" w:rsidRPr="00AA0DE6">
        <w:rPr>
          <w:rFonts w:ascii="Arial" w:hAnsi="Arial" w:cs="Arial"/>
        </w:rPr>
        <w:t xml:space="preserve">y </w:t>
      </w:r>
      <w:r w:rsidR="00602A6B" w:rsidRPr="00AA0DE6">
        <w:rPr>
          <w:rFonts w:ascii="Arial" w:hAnsi="Arial" w:cs="Arial"/>
          <w:bCs/>
          <w:lang w:val="es-MX"/>
        </w:rPr>
        <w:t>evaluaciones de cumplimiento de las obligaciones derivadas de disposiciones contenidas en la normativa aplicable, con relación al ejercicio de los recursos presupuestales asignados</w:t>
      </w:r>
      <w:r w:rsidR="00602A6B" w:rsidRPr="00AA0DE6">
        <w:rPr>
          <w:rFonts w:ascii="Arial" w:hAnsi="Arial" w:cs="Arial"/>
        </w:rPr>
        <w:t xml:space="preserve"> </w:t>
      </w:r>
      <w:r w:rsidR="004F3166" w:rsidRPr="00AA0DE6">
        <w:rPr>
          <w:rFonts w:ascii="Arial" w:hAnsi="Arial" w:cs="Arial"/>
        </w:rPr>
        <w:t xml:space="preserve">que se establecen en el </w:t>
      </w:r>
      <w:r w:rsidR="00602A6B" w:rsidRPr="00AA0DE6">
        <w:rPr>
          <w:rFonts w:ascii="Arial" w:hAnsi="Arial" w:cs="Arial"/>
        </w:rPr>
        <w:t>P</w:t>
      </w:r>
      <w:r w:rsidR="003F06EB" w:rsidRPr="00AA0DE6">
        <w:rPr>
          <w:rFonts w:ascii="Arial" w:hAnsi="Arial" w:cs="Arial"/>
        </w:rPr>
        <w:t xml:space="preserve">rograma </w:t>
      </w:r>
      <w:r w:rsidR="00602A6B" w:rsidRPr="00AA0DE6">
        <w:rPr>
          <w:rFonts w:ascii="Arial" w:hAnsi="Arial" w:cs="Arial"/>
        </w:rPr>
        <w:t>A</w:t>
      </w:r>
      <w:r w:rsidR="003F06EB" w:rsidRPr="00AA0DE6">
        <w:rPr>
          <w:rFonts w:ascii="Arial" w:hAnsi="Arial" w:cs="Arial"/>
        </w:rPr>
        <w:t xml:space="preserve">nual de </w:t>
      </w:r>
      <w:r w:rsidR="00602A6B" w:rsidRPr="00AA0DE6">
        <w:rPr>
          <w:rFonts w:ascii="Arial" w:hAnsi="Arial" w:cs="Arial"/>
        </w:rPr>
        <w:t>C</w:t>
      </w:r>
      <w:r w:rsidR="003F06EB" w:rsidRPr="00AA0DE6">
        <w:rPr>
          <w:rFonts w:ascii="Arial" w:hAnsi="Arial" w:cs="Arial"/>
        </w:rPr>
        <w:t xml:space="preserve">ontrol y </w:t>
      </w:r>
      <w:r w:rsidR="00602A6B" w:rsidRPr="00AA0DE6">
        <w:rPr>
          <w:rFonts w:ascii="Arial" w:hAnsi="Arial" w:cs="Arial"/>
        </w:rPr>
        <w:t>A</w:t>
      </w:r>
      <w:r w:rsidR="003F06EB" w:rsidRPr="00AA0DE6">
        <w:rPr>
          <w:rFonts w:ascii="Arial" w:hAnsi="Arial" w:cs="Arial"/>
        </w:rPr>
        <w:t>uditoría</w:t>
      </w:r>
      <w:r w:rsidR="00602A6B" w:rsidRPr="00AA0DE6">
        <w:rPr>
          <w:rFonts w:ascii="Arial" w:hAnsi="Arial" w:cs="Arial"/>
        </w:rPr>
        <w:t>.</w:t>
      </w:r>
    </w:p>
    <w:p w:rsidR="00602A6B" w:rsidRPr="00AA0DE6" w:rsidRDefault="00602A6B" w:rsidP="00EF31EC">
      <w:pPr>
        <w:pStyle w:val="Prrafodelista"/>
        <w:ind w:left="567" w:right="193" w:hanging="425"/>
        <w:jc w:val="both"/>
        <w:rPr>
          <w:rFonts w:ascii="Arial" w:hAnsi="Arial" w:cs="Arial"/>
        </w:rPr>
      </w:pPr>
    </w:p>
    <w:p w:rsidR="00602A6B" w:rsidRPr="00AA0DE6" w:rsidRDefault="00F866D5" w:rsidP="00EF31EC">
      <w:pPr>
        <w:pStyle w:val="Prrafodelista"/>
        <w:numPr>
          <w:ilvl w:val="0"/>
          <w:numId w:val="11"/>
        </w:numPr>
        <w:tabs>
          <w:tab w:val="num" w:pos="1418"/>
        </w:tabs>
        <w:ind w:left="567" w:right="193" w:hanging="425"/>
        <w:jc w:val="both"/>
        <w:rPr>
          <w:rFonts w:ascii="Arial" w:hAnsi="Arial" w:cs="Arial"/>
        </w:rPr>
      </w:pPr>
      <w:r w:rsidRPr="00AA0DE6">
        <w:rPr>
          <w:rFonts w:ascii="Arial" w:hAnsi="Arial" w:cs="Arial"/>
        </w:rPr>
        <w:t>Supervisa</w:t>
      </w:r>
      <w:r w:rsidR="006E62B1" w:rsidRPr="00AA0DE6">
        <w:rPr>
          <w:rFonts w:ascii="Arial" w:hAnsi="Arial" w:cs="Arial"/>
        </w:rPr>
        <w:t>r</w:t>
      </w:r>
      <w:r w:rsidRPr="00AA0DE6">
        <w:rPr>
          <w:rFonts w:ascii="Arial" w:hAnsi="Arial" w:cs="Arial"/>
        </w:rPr>
        <w:t xml:space="preserve"> la integración d</w:t>
      </w:r>
      <w:r w:rsidR="00602A6B" w:rsidRPr="00AA0DE6">
        <w:rPr>
          <w:rFonts w:ascii="Arial" w:hAnsi="Arial" w:cs="Arial"/>
        </w:rPr>
        <w:t xml:space="preserve">el expediente de las revisiones de control y evaluaciones de cumplimiento de obligaciones derivadas de disposiciones contenidas en la normativa aplicable, que contengan la documentación soporte que sustenten las acciones de mejora administrativas. </w:t>
      </w:r>
    </w:p>
    <w:p w:rsidR="00602A6B" w:rsidRPr="00AA0DE6" w:rsidRDefault="00602A6B" w:rsidP="00EF31EC">
      <w:pPr>
        <w:pStyle w:val="Prrafodelista"/>
        <w:ind w:left="567" w:hanging="425"/>
        <w:rPr>
          <w:rFonts w:ascii="Arial" w:hAnsi="Arial" w:cs="Arial"/>
        </w:rPr>
      </w:pPr>
    </w:p>
    <w:p w:rsidR="00602A6B" w:rsidRPr="00AA0DE6" w:rsidRDefault="00602A6B" w:rsidP="00EF31EC">
      <w:pPr>
        <w:pStyle w:val="Prrafodelista"/>
        <w:numPr>
          <w:ilvl w:val="0"/>
          <w:numId w:val="11"/>
        </w:numPr>
        <w:tabs>
          <w:tab w:val="num" w:pos="1418"/>
        </w:tabs>
        <w:ind w:left="567" w:right="193" w:hanging="425"/>
        <w:jc w:val="both"/>
        <w:rPr>
          <w:rFonts w:ascii="Arial" w:hAnsi="Arial" w:cs="Arial"/>
        </w:rPr>
      </w:pPr>
      <w:r w:rsidRPr="00AA0DE6">
        <w:rPr>
          <w:rFonts w:ascii="Arial" w:hAnsi="Arial" w:cs="Arial"/>
        </w:rPr>
        <w:t>Integrar los resultados obtenidos del análisis de la información de las revisiones de control y evaluaciones de obligaciones.</w:t>
      </w:r>
    </w:p>
    <w:p w:rsidR="00602A6B" w:rsidRPr="00AA0DE6" w:rsidRDefault="00602A6B" w:rsidP="00EF31EC">
      <w:pPr>
        <w:pStyle w:val="Prrafodelista"/>
        <w:ind w:left="567" w:hanging="425"/>
        <w:rPr>
          <w:rFonts w:ascii="Arial" w:hAnsi="Arial" w:cs="Arial"/>
        </w:rPr>
      </w:pPr>
    </w:p>
    <w:p w:rsidR="00FC7BD2" w:rsidRPr="00AA0DE6" w:rsidRDefault="00602A6B" w:rsidP="00EF31EC">
      <w:pPr>
        <w:pStyle w:val="Prrafodelista"/>
        <w:numPr>
          <w:ilvl w:val="0"/>
          <w:numId w:val="11"/>
        </w:numPr>
        <w:ind w:left="567" w:right="193" w:hanging="425"/>
        <w:jc w:val="both"/>
        <w:rPr>
          <w:rFonts w:ascii="Arial" w:hAnsi="Arial" w:cs="Arial"/>
        </w:rPr>
      </w:pPr>
      <w:r w:rsidRPr="00AA0DE6">
        <w:rPr>
          <w:rFonts w:ascii="Arial" w:hAnsi="Arial" w:cs="Arial"/>
        </w:rPr>
        <w:t>Dar seguimiento a</w:t>
      </w:r>
      <w:r w:rsidR="00F866D5" w:rsidRPr="00AA0DE6">
        <w:rPr>
          <w:rFonts w:ascii="Arial" w:hAnsi="Arial" w:cs="Arial"/>
        </w:rPr>
        <w:t xml:space="preserve"> las áreas en la</w:t>
      </w:r>
      <w:r w:rsidRPr="00AA0DE6">
        <w:rPr>
          <w:rFonts w:ascii="Arial" w:hAnsi="Arial" w:cs="Arial"/>
        </w:rPr>
        <w:t xml:space="preserve"> implementación de las acciones de mejora determinadas</w:t>
      </w:r>
      <w:r w:rsidR="00F866D5" w:rsidRPr="00AA0DE6">
        <w:rPr>
          <w:rFonts w:ascii="Arial" w:hAnsi="Arial" w:cs="Arial"/>
        </w:rPr>
        <w:t xml:space="preserve"> en las revisiones de control y evaluaciones </w:t>
      </w:r>
      <w:r w:rsidRPr="00AA0DE6">
        <w:rPr>
          <w:rFonts w:ascii="Arial" w:hAnsi="Arial" w:cs="Arial"/>
        </w:rPr>
        <w:t>autorizadas por la Comisión de Administración y documentar la evidencia de su instrumentación.</w:t>
      </w:r>
    </w:p>
    <w:p w:rsidR="006D1D16" w:rsidRPr="00AA0DE6" w:rsidRDefault="006D1D16" w:rsidP="00EF31EC">
      <w:pPr>
        <w:pStyle w:val="Prrafodelista"/>
        <w:ind w:left="567" w:hanging="425"/>
        <w:rPr>
          <w:rFonts w:ascii="Arial" w:hAnsi="Arial" w:cs="Arial"/>
        </w:rPr>
      </w:pPr>
    </w:p>
    <w:p w:rsidR="006D1D16" w:rsidRPr="00AA0DE6" w:rsidRDefault="006D1D16" w:rsidP="00EF31EC">
      <w:pPr>
        <w:pStyle w:val="Prrafodelista"/>
        <w:numPr>
          <w:ilvl w:val="0"/>
          <w:numId w:val="11"/>
        </w:numPr>
        <w:ind w:left="567" w:right="193" w:hanging="425"/>
        <w:jc w:val="both"/>
        <w:rPr>
          <w:rFonts w:ascii="Arial" w:hAnsi="Arial" w:cs="Arial"/>
        </w:rPr>
      </w:pPr>
      <w:r w:rsidRPr="00AA0DE6">
        <w:rPr>
          <w:rFonts w:ascii="Arial" w:hAnsi="Arial" w:cs="Arial"/>
        </w:rPr>
        <w:t>Supervisar la atención de las solicitudes de acceso a la información del Sistema INFOMEX en términos de la normativa vigente.</w:t>
      </w:r>
    </w:p>
    <w:p w:rsidR="006D1D16" w:rsidRPr="00AA0DE6" w:rsidRDefault="006D1D16" w:rsidP="00EF31EC">
      <w:pPr>
        <w:pStyle w:val="Prrafodelista"/>
        <w:ind w:left="567" w:hanging="425"/>
        <w:rPr>
          <w:rFonts w:ascii="Arial" w:hAnsi="Arial" w:cs="Arial"/>
        </w:rPr>
      </w:pPr>
    </w:p>
    <w:p w:rsidR="007633A2" w:rsidRPr="005F0998" w:rsidRDefault="007633A2" w:rsidP="00EF31EC">
      <w:pPr>
        <w:pStyle w:val="Prrafodelista"/>
        <w:numPr>
          <w:ilvl w:val="0"/>
          <w:numId w:val="11"/>
        </w:numPr>
        <w:ind w:left="567" w:right="193" w:hanging="425"/>
        <w:jc w:val="both"/>
        <w:rPr>
          <w:rFonts w:ascii="Arial" w:hAnsi="Arial" w:cs="Arial"/>
        </w:rPr>
      </w:pPr>
      <w:r w:rsidRPr="005F0998">
        <w:rPr>
          <w:rFonts w:ascii="Arial" w:hAnsi="Arial" w:cs="Arial"/>
        </w:rPr>
        <w:t xml:space="preserve">Supervisar el análisis de la información proporcionada por la Coordinación Financiera para elaborar el informe de evaluación </w:t>
      </w:r>
      <w:r w:rsidR="006E62B1" w:rsidRPr="005F0998">
        <w:rPr>
          <w:rFonts w:ascii="Arial" w:hAnsi="Arial" w:cs="Arial"/>
        </w:rPr>
        <w:t>del cumplimiento de las obligaciones derivadas de las disposiciones contenidas en la normativa aplicable, para incorporar mejores prácticas administrativas que permitan fortalecer los procesos y el logro de las</w:t>
      </w:r>
      <w:r w:rsidR="00D64A24" w:rsidRPr="005F0998">
        <w:rPr>
          <w:rFonts w:ascii="Arial" w:hAnsi="Arial" w:cs="Arial"/>
        </w:rPr>
        <w:t xml:space="preserve"> metas y objetivos establecidos</w:t>
      </w:r>
      <w:r w:rsidRPr="005F0998">
        <w:rPr>
          <w:rFonts w:ascii="Arial" w:hAnsi="Arial" w:cs="Arial"/>
        </w:rPr>
        <w:t>, y de los informes relativos a la Cuenta de la Hacienda Pública del Tribunal Electoral</w:t>
      </w:r>
      <w:r w:rsidR="00D64A24" w:rsidRPr="005F0998">
        <w:rPr>
          <w:rFonts w:ascii="Arial" w:hAnsi="Arial" w:cs="Arial"/>
        </w:rPr>
        <w:t>.</w:t>
      </w:r>
    </w:p>
    <w:p w:rsidR="00602A6B" w:rsidRPr="00AA0DE6" w:rsidRDefault="00602A6B" w:rsidP="00EF31EC">
      <w:pPr>
        <w:pStyle w:val="Prrafodelista"/>
        <w:ind w:left="567" w:hanging="425"/>
        <w:rPr>
          <w:rFonts w:ascii="Arial" w:hAnsi="Arial" w:cs="Arial"/>
        </w:rPr>
      </w:pPr>
    </w:p>
    <w:p w:rsidR="00534FE9" w:rsidRPr="00AA0DE6" w:rsidRDefault="007633A2" w:rsidP="00EF31EC">
      <w:pPr>
        <w:pStyle w:val="Prrafodelista"/>
        <w:numPr>
          <w:ilvl w:val="0"/>
          <w:numId w:val="11"/>
        </w:numPr>
        <w:ind w:left="567" w:right="193" w:hanging="425"/>
        <w:jc w:val="both"/>
        <w:rPr>
          <w:rFonts w:ascii="Arial" w:hAnsi="Arial" w:cs="Arial"/>
        </w:rPr>
      </w:pPr>
      <w:r w:rsidRPr="00AA0DE6">
        <w:rPr>
          <w:rFonts w:ascii="Arial" w:hAnsi="Arial" w:cs="Arial"/>
        </w:rPr>
        <w:t xml:space="preserve">Supervisar que el representante de la </w:t>
      </w:r>
      <w:r w:rsidR="00602A6B" w:rsidRPr="00AA0DE6">
        <w:rPr>
          <w:rFonts w:ascii="Arial" w:hAnsi="Arial" w:cs="Arial"/>
        </w:rPr>
        <w:t xml:space="preserve">Contraloría Interna, asista a los actos de entrega - recepción del despacho de los asuntos </w:t>
      </w:r>
      <w:r w:rsidR="00124C08" w:rsidRPr="00AA0DE6">
        <w:rPr>
          <w:rFonts w:ascii="Arial" w:hAnsi="Arial" w:cs="Arial"/>
        </w:rPr>
        <w:t xml:space="preserve">y recursos </w:t>
      </w:r>
      <w:r w:rsidR="00534FE9" w:rsidRPr="00AA0DE6">
        <w:rPr>
          <w:rFonts w:ascii="Arial" w:hAnsi="Arial" w:cs="Arial"/>
        </w:rPr>
        <w:t xml:space="preserve">asignados a los </w:t>
      </w:r>
      <w:r w:rsidR="00602A6B" w:rsidRPr="00AA0DE6">
        <w:rPr>
          <w:rFonts w:ascii="Arial" w:hAnsi="Arial" w:cs="Arial"/>
        </w:rPr>
        <w:t xml:space="preserve"> servidores públicos del T</w:t>
      </w:r>
      <w:r w:rsidR="0056648C" w:rsidRPr="00AA0DE6">
        <w:rPr>
          <w:rFonts w:ascii="Arial" w:hAnsi="Arial" w:cs="Arial"/>
        </w:rPr>
        <w:t xml:space="preserve">ribunal </w:t>
      </w:r>
      <w:r w:rsidR="00602A6B" w:rsidRPr="00AA0DE6">
        <w:rPr>
          <w:rFonts w:ascii="Arial" w:hAnsi="Arial" w:cs="Arial"/>
        </w:rPr>
        <w:t>E</w:t>
      </w:r>
      <w:r w:rsidR="0056648C" w:rsidRPr="00AA0DE6">
        <w:rPr>
          <w:rFonts w:ascii="Arial" w:hAnsi="Arial" w:cs="Arial"/>
        </w:rPr>
        <w:t>lectoral</w:t>
      </w:r>
      <w:r w:rsidR="00602A6B" w:rsidRPr="00AA0DE6">
        <w:rPr>
          <w:rFonts w:ascii="Arial" w:hAnsi="Arial" w:cs="Arial"/>
        </w:rPr>
        <w:t>, que se encuentren obligados de elaborar el acta administrativa correspondiente</w:t>
      </w:r>
      <w:r w:rsidR="00534FE9" w:rsidRPr="00AA0DE6">
        <w:rPr>
          <w:rFonts w:ascii="Arial" w:hAnsi="Arial" w:cs="Arial"/>
        </w:rPr>
        <w:t>.</w:t>
      </w:r>
    </w:p>
    <w:p w:rsidR="00534FE9" w:rsidRPr="00AA0DE6" w:rsidRDefault="00534FE9" w:rsidP="00EF31EC">
      <w:pPr>
        <w:pStyle w:val="Prrafodelista"/>
        <w:ind w:left="567" w:hanging="425"/>
        <w:rPr>
          <w:rFonts w:ascii="Arial" w:hAnsi="Arial" w:cs="Arial"/>
        </w:rPr>
      </w:pPr>
    </w:p>
    <w:p w:rsidR="00602A6B" w:rsidRDefault="00534FE9" w:rsidP="00EF31EC">
      <w:pPr>
        <w:pStyle w:val="Prrafodelista"/>
        <w:numPr>
          <w:ilvl w:val="0"/>
          <w:numId w:val="11"/>
        </w:numPr>
        <w:tabs>
          <w:tab w:val="num" w:pos="1418"/>
        </w:tabs>
        <w:ind w:left="567" w:right="193" w:hanging="425"/>
        <w:jc w:val="both"/>
        <w:rPr>
          <w:rFonts w:ascii="Arial" w:hAnsi="Arial" w:cs="Arial"/>
        </w:rPr>
      </w:pPr>
      <w:r w:rsidRPr="00AA0DE6">
        <w:rPr>
          <w:rFonts w:ascii="Arial" w:hAnsi="Arial" w:cs="Arial"/>
          <w:bCs/>
        </w:rPr>
        <w:t>Supervisa</w:t>
      </w:r>
      <w:r w:rsidR="006E62B1" w:rsidRPr="00AA0DE6">
        <w:rPr>
          <w:rFonts w:ascii="Arial" w:hAnsi="Arial" w:cs="Arial"/>
          <w:bCs/>
        </w:rPr>
        <w:t>r</w:t>
      </w:r>
      <w:r w:rsidRPr="00AA0DE6">
        <w:rPr>
          <w:rFonts w:ascii="Arial" w:hAnsi="Arial" w:cs="Arial"/>
          <w:bCs/>
        </w:rPr>
        <w:t xml:space="preserve"> la participación del </w:t>
      </w:r>
      <w:r w:rsidR="00602A6B" w:rsidRPr="00AA0DE6">
        <w:rPr>
          <w:rFonts w:ascii="Arial" w:hAnsi="Arial" w:cs="Arial"/>
          <w:bCs/>
        </w:rPr>
        <w:t>representante de la Contraloría Interna</w:t>
      </w:r>
      <w:r w:rsidR="00602A6B" w:rsidRPr="00AA0DE6">
        <w:rPr>
          <w:rFonts w:ascii="Arial" w:hAnsi="Arial" w:cs="Arial"/>
        </w:rPr>
        <w:t>,</w:t>
      </w:r>
      <w:r w:rsidR="00602A6B" w:rsidRPr="00AA0DE6">
        <w:rPr>
          <w:rFonts w:ascii="Arial" w:hAnsi="Arial" w:cs="Arial"/>
          <w:bCs/>
        </w:rPr>
        <w:t xml:space="preserve"> </w:t>
      </w:r>
      <w:r w:rsidR="00602A6B" w:rsidRPr="00AA0DE6">
        <w:rPr>
          <w:rFonts w:ascii="Arial" w:hAnsi="Arial" w:cs="Arial"/>
        </w:rPr>
        <w:t>en los actos relativos a los procedimientos de adquisición de bienes, arrendamientos, prestación de servicios y obra pública, así como los relacionados a la</w:t>
      </w:r>
      <w:r w:rsidR="006E62B1" w:rsidRPr="00AA0DE6">
        <w:rPr>
          <w:rFonts w:ascii="Arial" w:hAnsi="Arial" w:cs="Arial"/>
        </w:rPr>
        <w:t xml:space="preserve"> inspección,</w:t>
      </w:r>
      <w:r w:rsidR="00602A6B" w:rsidRPr="00AA0DE6">
        <w:rPr>
          <w:rFonts w:ascii="Arial" w:hAnsi="Arial" w:cs="Arial"/>
        </w:rPr>
        <w:t xml:space="preserve"> recepción y finiquito de obras, práctica de inventarios de bienes muebles y de consumo; en los eventos de desincorporación, donación, venta y otros, de activos no útiles al T</w:t>
      </w:r>
      <w:r w:rsidR="0084573B" w:rsidRPr="00AA0DE6">
        <w:rPr>
          <w:rFonts w:ascii="Arial" w:hAnsi="Arial" w:cs="Arial"/>
        </w:rPr>
        <w:t xml:space="preserve">ribunal </w:t>
      </w:r>
      <w:r w:rsidR="00602A6B" w:rsidRPr="00AA0DE6">
        <w:rPr>
          <w:rFonts w:ascii="Arial" w:hAnsi="Arial" w:cs="Arial"/>
        </w:rPr>
        <w:t>E</w:t>
      </w:r>
      <w:r w:rsidR="0084573B" w:rsidRPr="00AA0DE6">
        <w:rPr>
          <w:rFonts w:ascii="Arial" w:hAnsi="Arial" w:cs="Arial"/>
        </w:rPr>
        <w:t>lectoral</w:t>
      </w:r>
      <w:r w:rsidRPr="00AA0DE6">
        <w:rPr>
          <w:rFonts w:ascii="Arial" w:hAnsi="Arial" w:cs="Arial"/>
        </w:rPr>
        <w:t>.</w:t>
      </w:r>
    </w:p>
    <w:p w:rsidR="000F131D" w:rsidRPr="000F131D" w:rsidRDefault="000F131D" w:rsidP="000F131D">
      <w:pPr>
        <w:pStyle w:val="Prrafodelista"/>
        <w:rPr>
          <w:rFonts w:ascii="Arial" w:hAnsi="Arial" w:cs="Arial"/>
        </w:rPr>
      </w:pPr>
    </w:p>
    <w:p w:rsidR="000F131D" w:rsidRPr="000F131D" w:rsidRDefault="000F131D" w:rsidP="000F131D">
      <w:pPr>
        <w:pStyle w:val="Prrafodelista"/>
        <w:numPr>
          <w:ilvl w:val="0"/>
          <w:numId w:val="11"/>
        </w:numPr>
        <w:tabs>
          <w:tab w:val="num" w:pos="1418"/>
        </w:tabs>
        <w:ind w:left="567" w:right="193" w:hanging="425"/>
        <w:jc w:val="both"/>
        <w:rPr>
          <w:rFonts w:ascii="Arial" w:hAnsi="Arial" w:cs="Arial"/>
        </w:rPr>
      </w:pPr>
      <w:r w:rsidRPr="000F131D">
        <w:rPr>
          <w:rFonts w:ascii="Arial" w:hAnsi="Arial" w:cs="Arial"/>
        </w:rPr>
        <w:t>Observar y promover la ética judicial con la finalidad de promocionar el respeto a la Ley Electoral, el orden jurídico vigente y la vocación en el servicio público.</w:t>
      </w:r>
    </w:p>
    <w:p w:rsidR="00602A6B" w:rsidRPr="00AA0DE6" w:rsidRDefault="00602A6B" w:rsidP="00EF31EC">
      <w:pPr>
        <w:pStyle w:val="Prrafodelista"/>
        <w:ind w:left="567" w:right="193" w:hanging="425"/>
        <w:jc w:val="both"/>
        <w:rPr>
          <w:rFonts w:ascii="Arial" w:hAnsi="Arial" w:cs="Arial"/>
        </w:rPr>
      </w:pPr>
    </w:p>
    <w:p w:rsidR="00602A6B" w:rsidRDefault="00602A6B" w:rsidP="001E1C69">
      <w:pPr>
        <w:pStyle w:val="Prrafodelista"/>
        <w:numPr>
          <w:ilvl w:val="0"/>
          <w:numId w:val="11"/>
        </w:numPr>
        <w:tabs>
          <w:tab w:val="num" w:pos="1418"/>
        </w:tabs>
        <w:ind w:left="567" w:right="193" w:hanging="425"/>
        <w:jc w:val="both"/>
        <w:rPr>
          <w:rFonts w:ascii="Arial" w:hAnsi="Arial" w:cs="Arial"/>
        </w:rPr>
      </w:pPr>
      <w:r w:rsidRPr="00AA0DE6">
        <w:rPr>
          <w:rFonts w:ascii="Arial" w:hAnsi="Arial" w:cs="Arial"/>
        </w:rPr>
        <w:t xml:space="preserve">Las demás funciones que en el ámbito de su competencia le atribuyan las disposiciones legales y las que le confiera la </w:t>
      </w:r>
      <w:r w:rsidR="00C04BB9" w:rsidRPr="00AA0DE6">
        <w:rPr>
          <w:rFonts w:ascii="Arial" w:hAnsi="Arial" w:cs="Arial"/>
        </w:rPr>
        <w:t xml:space="preserve">persona </w:t>
      </w:r>
      <w:r w:rsidRPr="00AA0DE6">
        <w:rPr>
          <w:rFonts w:ascii="Arial" w:hAnsi="Arial" w:cs="Arial"/>
        </w:rPr>
        <w:t>titular de la Contraloría Interna y/o su Jefe inmediato superior.</w:t>
      </w:r>
    </w:p>
    <w:p w:rsidR="007C0BBA" w:rsidRPr="007C0BBA" w:rsidRDefault="007C0BBA" w:rsidP="007C0BBA">
      <w:pPr>
        <w:pStyle w:val="Prrafodelista"/>
        <w:rPr>
          <w:rFonts w:ascii="Arial" w:hAnsi="Arial" w:cs="Arial"/>
        </w:rPr>
      </w:pPr>
    </w:p>
    <w:p w:rsidR="007C0BBA" w:rsidRPr="00AA0DE6" w:rsidRDefault="007C0BBA" w:rsidP="007C0BBA">
      <w:pPr>
        <w:pStyle w:val="Prrafodelista"/>
        <w:ind w:left="567" w:right="193"/>
        <w:jc w:val="both"/>
        <w:rPr>
          <w:rFonts w:ascii="Arial" w:hAnsi="Arial" w:cs="Arial"/>
        </w:rPr>
      </w:pPr>
    </w:p>
    <w:p w:rsidR="00602A6B" w:rsidRPr="00EB1AE8" w:rsidRDefault="00602A6B" w:rsidP="00EF31EC">
      <w:pPr>
        <w:ind w:left="567" w:right="193"/>
        <w:contextualSpacing/>
        <w:jc w:val="both"/>
        <w:rPr>
          <w:rFonts w:ascii="Arial" w:hAnsi="Arial" w:cs="Arial"/>
          <w:color w:val="1D1B11" w:themeColor="background2" w:themeShade="1A"/>
        </w:rPr>
      </w:pPr>
      <w:r w:rsidRPr="00EB1AE8">
        <w:rPr>
          <w:rFonts w:ascii="Arial" w:hAnsi="Arial" w:cs="Arial"/>
          <w:color w:val="1D1B11" w:themeColor="background2" w:themeShade="1A"/>
        </w:rPr>
        <w:br w:type="page"/>
      </w:r>
    </w:p>
    <w:p w:rsidR="00D64A24" w:rsidRDefault="00D64A24" w:rsidP="00EF31EC">
      <w:pPr>
        <w:rPr>
          <w:rFonts w:ascii="Arial" w:hAnsi="Arial" w:cs="Arial"/>
          <w:b/>
          <w:color w:val="1D1B11" w:themeColor="background2" w:themeShade="1A"/>
          <w:lang w:val="es-MX"/>
        </w:rPr>
      </w:pPr>
    </w:p>
    <w:p w:rsidR="00D64A24" w:rsidRDefault="00D64A24" w:rsidP="00EF31EC">
      <w:pPr>
        <w:rPr>
          <w:rFonts w:ascii="Arial" w:hAnsi="Arial" w:cs="Arial"/>
          <w:b/>
          <w:color w:val="1D1B11" w:themeColor="background2" w:themeShade="1A"/>
          <w:lang w:val="es-MX"/>
        </w:rPr>
      </w:pPr>
    </w:p>
    <w:p w:rsidR="00602A6B" w:rsidRDefault="00602A6B" w:rsidP="00EF31EC">
      <w:pPr>
        <w:rPr>
          <w:rFonts w:ascii="Arial" w:hAnsi="Arial" w:cs="Arial"/>
          <w:b/>
          <w:color w:val="1D1B11" w:themeColor="background2" w:themeShade="1A"/>
          <w:lang w:val="es-MX"/>
        </w:rPr>
      </w:pPr>
      <w:r w:rsidRPr="00EB1AE8">
        <w:rPr>
          <w:rFonts w:ascii="Arial" w:hAnsi="Arial" w:cs="Arial"/>
          <w:b/>
          <w:color w:val="1D1B11" w:themeColor="background2" w:themeShade="1A"/>
          <w:lang w:val="es-MX"/>
        </w:rPr>
        <w:t>0.2.1.0.0.1.1.0.1</w:t>
      </w:r>
      <w:r w:rsidRPr="00EB1AE8">
        <w:rPr>
          <w:rFonts w:ascii="Arial" w:hAnsi="Arial" w:cs="Arial"/>
          <w:b/>
          <w:color w:val="1D1B11" w:themeColor="background2" w:themeShade="1A"/>
          <w:lang w:val="es-MX"/>
        </w:rPr>
        <w:tab/>
        <w:t xml:space="preserve">DEPARTAMENTO DE CONTROL </w:t>
      </w:r>
    </w:p>
    <w:p w:rsidR="007C0BBA" w:rsidRPr="00EB1AE8" w:rsidRDefault="007C0BBA" w:rsidP="00EF31EC">
      <w:pPr>
        <w:rPr>
          <w:rFonts w:ascii="Arial" w:hAnsi="Arial" w:cs="Arial"/>
          <w:b/>
          <w:color w:val="1D1B11" w:themeColor="background2" w:themeShade="1A"/>
          <w:lang w:val="es-MX"/>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OBJETIVO</w:t>
      </w:r>
    </w:p>
    <w:p w:rsidR="007C0BBA" w:rsidRPr="00EB1AE8" w:rsidRDefault="007C0BBA" w:rsidP="00EF31EC">
      <w:pPr>
        <w:ind w:left="142" w:right="190"/>
        <w:jc w:val="both"/>
        <w:rPr>
          <w:rFonts w:ascii="Arial" w:hAnsi="Arial" w:cs="Arial"/>
          <w:b/>
          <w:color w:val="1D1B11" w:themeColor="background2" w:themeShade="1A"/>
        </w:rPr>
      </w:pPr>
    </w:p>
    <w:p w:rsidR="00602A6B" w:rsidRDefault="006A5C59" w:rsidP="00EF31EC">
      <w:pPr>
        <w:ind w:left="142" w:right="244"/>
        <w:jc w:val="both"/>
        <w:rPr>
          <w:rFonts w:ascii="Arial" w:hAnsi="Arial" w:cs="Arial"/>
          <w:bCs/>
          <w:iCs/>
          <w:lang w:val="es-MX"/>
        </w:rPr>
      </w:pPr>
      <w:r w:rsidRPr="000A6037">
        <w:rPr>
          <w:rFonts w:ascii="Arial" w:hAnsi="Arial" w:cs="Arial"/>
          <w:bCs/>
          <w:iCs/>
          <w:lang w:val="es-MX"/>
        </w:rPr>
        <w:t>Ser el área encargada de a</w:t>
      </w:r>
      <w:r w:rsidR="00602A6B" w:rsidRPr="000A6037">
        <w:rPr>
          <w:rFonts w:ascii="Arial" w:hAnsi="Arial" w:cs="Arial"/>
          <w:bCs/>
          <w:iCs/>
          <w:lang w:val="es-MX"/>
        </w:rPr>
        <w:t xml:space="preserve">nalizar, asesorar y opinar </w:t>
      </w:r>
      <w:r w:rsidR="00D64A24" w:rsidRPr="000A6037">
        <w:rPr>
          <w:rFonts w:ascii="Arial" w:hAnsi="Arial" w:cs="Arial"/>
          <w:bCs/>
          <w:iCs/>
          <w:lang w:val="es-MX"/>
        </w:rPr>
        <w:t>con</w:t>
      </w:r>
      <w:r w:rsidR="00DE15C5" w:rsidRPr="000A6037">
        <w:rPr>
          <w:rFonts w:ascii="Arial" w:hAnsi="Arial" w:cs="Arial"/>
          <w:bCs/>
          <w:iCs/>
          <w:lang w:val="es-MX"/>
        </w:rPr>
        <w:t xml:space="preserve"> apego al Acuerdo que establece las normas y políticas generales para la Entrega-Recepción de los asuntos y recursos asignados a los servidores públicos del Tribunal Electoral del Poder Judicial de la Federación al momento de separarse de su empleo, cargo o comisión</w:t>
      </w:r>
      <w:r w:rsidR="00602A6B" w:rsidRPr="000A6037">
        <w:rPr>
          <w:rFonts w:ascii="Arial" w:hAnsi="Arial" w:cs="Arial"/>
          <w:bCs/>
          <w:iCs/>
          <w:lang w:val="es-MX"/>
        </w:rPr>
        <w:t xml:space="preserve">, </w:t>
      </w:r>
      <w:r w:rsidR="00EB094D" w:rsidRPr="000A6037">
        <w:rPr>
          <w:rFonts w:ascii="Arial" w:hAnsi="Arial" w:cs="Arial"/>
          <w:bCs/>
          <w:iCs/>
          <w:lang w:val="es-MX"/>
        </w:rPr>
        <w:t xml:space="preserve">así como </w:t>
      </w:r>
      <w:r w:rsidR="00AE26D4" w:rsidRPr="000A6037">
        <w:rPr>
          <w:rFonts w:ascii="Arial" w:hAnsi="Arial" w:cs="Arial"/>
          <w:bCs/>
          <w:iCs/>
          <w:lang w:val="es-MX"/>
        </w:rPr>
        <w:t>r</w:t>
      </w:r>
      <w:r w:rsidR="00602A6B" w:rsidRPr="000A6037">
        <w:rPr>
          <w:rFonts w:ascii="Arial" w:hAnsi="Arial" w:cs="Arial"/>
          <w:bCs/>
          <w:iCs/>
          <w:lang w:val="es-MX"/>
        </w:rPr>
        <w:t xml:space="preserve">ealizar las visitas de inspección instruidas por </w:t>
      </w:r>
      <w:r w:rsidR="00AE26D4" w:rsidRPr="000A6037">
        <w:rPr>
          <w:rFonts w:ascii="Arial" w:hAnsi="Arial" w:cs="Arial"/>
          <w:bCs/>
          <w:iCs/>
          <w:lang w:val="es-MX"/>
        </w:rPr>
        <w:t xml:space="preserve">la persona titular de la </w:t>
      </w:r>
      <w:r w:rsidR="00602A6B" w:rsidRPr="000A6037">
        <w:rPr>
          <w:rFonts w:ascii="Arial" w:hAnsi="Arial" w:cs="Arial"/>
          <w:bCs/>
          <w:iCs/>
          <w:lang w:val="es-MX"/>
        </w:rPr>
        <w:t>Contralor</w:t>
      </w:r>
      <w:r w:rsidR="00AE26D4" w:rsidRPr="000A6037">
        <w:rPr>
          <w:rFonts w:ascii="Arial" w:hAnsi="Arial" w:cs="Arial"/>
          <w:bCs/>
          <w:iCs/>
          <w:lang w:val="es-MX"/>
        </w:rPr>
        <w:t>ía</w:t>
      </w:r>
      <w:r w:rsidR="00602A6B" w:rsidRPr="000A6037">
        <w:rPr>
          <w:rFonts w:ascii="Arial" w:hAnsi="Arial" w:cs="Arial"/>
          <w:bCs/>
          <w:iCs/>
          <w:lang w:val="es-MX"/>
        </w:rPr>
        <w:t xml:space="preserve"> Intern</w:t>
      </w:r>
      <w:r w:rsidR="00AE26D4" w:rsidRPr="000A6037">
        <w:rPr>
          <w:rFonts w:ascii="Arial" w:hAnsi="Arial" w:cs="Arial"/>
          <w:bCs/>
          <w:iCs/>
          <w:lang w:val="es-MX"/>
        </w:rPr>
        <w:t>a</w:t>
      </w:r>
      <w:r w:rsidR="00602A6B" w:rsidRPr="000A6037">
        <w:rPr>
          <w:rFonts w:ascii="Arial" w:hAnsi="Arial" w:cs="Arial"/>
          <w:bCs/>
          <w:iCs/>
          <w:lang w:val="es-MX"/>
        </w:rPr>
        <w:t xml:space="preserve"> y mantener actualizado el archivo de concentración de la documentación correspondiente a la </w:t>
      </w:r>
      <w:r w:rsidR="00AE26D4" w:rsidRPr="000A6037">
        <w:rPr>
          <w:rFonts w:ascii="Arial" w:hAnsi="Arial" w:cs="Arial"/>
          <w:bCs/>
          <w:iCs/>
          <w:lang w:val="es-MX"/>
        </w:rPr>
        <w:t xml:space="preserve">Jefatura de </w:t>
      </w:r>
      <w:r w:rsidR="00602A6B" w:rsidRPr="000A6037">
        <w:rPr>
          <w:rFonts w:ascii="Arial" w:hAnsi="Arial" w:cs="Arial"/>
          <w:bCs/>
          <w:iCs/>
          <w:lang w:val="es-MX"/>
        </w:rPr>
        <w:t>Unidad de Control y Evaluació</w:t>
      </w:r>
      <w:r w:rsidR="005127C2" w:rsidRPr="000A6037">
        <w:rPr>
          <w:rFonts w:ascii="Arial" w:hAnsi="Arial" w:cs="Arial"/>
          <w:bCs/>
          <w:iCs/>
          <w:lang w:val="es-MX"/>
        </w:rPr>
        <w:t xml:space="preserve">n, de acuerdo a la normativa archivística autorizada. </w:t>
      </w:r>
    </w:p>
    <w:p w:rsidR="007C0BBA" w:rsidRPr="000A6037" w:rsidRDefault="007C0BBA" w:rsidP="00EF31EC">
      <w:pPr>
        <w:ind w:left="142" w:right="244"/>
        <w:jc w:val="both"/>
        <w:rPr>
          <w:rFonts w:ascii="Arial" w:hAnsi="Arial" w:cs="Arial"/>
          <w:iCs/>
          <w:lang w:val="es-MX"/>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FUNCIONES</w:t>
      </w:r>
    </w:p>
    <w:p w:rsidR="007C0BBA" w:rsidRPr="00EB1AE8" w:rsidRDefault="007C0BBA" w:rsidP="00EF31EC">
      <w:pPr>
        <w:ind w:left="142" w:right="190"/>
        <w:jc w:val="both"/>
        <w:rPr>
          <w:rFonts w:ascii="Arial" w:hAnsi="Arial" w:cs="Arial"/>
          <w:b/>
          <w:color w:val="1D1B11" w:themeColor="background2" w:themeShade="1A"/>
        </w:rPr>
      </w:pPr>
    </w:p>
    <w:p w:rsidR="00602A6B" w:rsidRDefault="00A614D4" w:rsidP="00EF31EC">
      <w:pPr>
        <w:numPr>
          <w:ilvl w:val="0"/>
          <w:numId w:val="6"/>
        </w:numPr>
        <w:tabs>
          <w:tab w:val="clear" w:pos="720"/>
          <w:tab w:val="num" w:pos="1418"/>
        </w:tabs>
        <w:ind w:left="567" w:right="193" w:hanging="425"/>
        <w:jc w:val="both"/>
        <w:rPr>
          <w:rFonts w:ascii="Arial" w:hAnsi="Arial" w:cs="Arial"/>
        </w:rPr>
      </w:pPr>
      <w:r w:rsidRPr="000A6037">
        <w:rPr>
          <w:rFonts w:ascii="Arial" w:hAnsi="Arial" w:cs="Arial"/>
        </w:rPr>
        <w:t xml:space="preserve">Participar </w:t>
      </w:r>
      <w:r w:rsidR="00602A6B" w:rsidRPr="000A6037">
        <w:rPr>
          <w:rFonts w:ascii="Arial" w:hAnsi="Arial" w:cs="Arial"/>
        </w:rPr>
        <w:t xml:space="preserve">en el procedimiento para formalización de las actas de entrega </w:t>
      </w:r>
      <w:r w:rsidR="00DC423B" w:rsidRPr="000A6037">
        <w:rPr>
          <w:rFonts w:ascii="Arial" w:hAnsi="Arial" w:cs="Arial"/>
        </w:rPr>
        <w:t>-</w:t>
      </w:r>
      <w:r w:rsidR="00602A6B" w:rsidRPr="000A6037">
        <w:rPr>
          <w:rFonts w:ascii="Arial" w:hAnsi="Arial" w:cs="Arial"/>
        </w:rPr>
        <w:t xml:space="preserve">recepción de </w:t>
      </w:r>
      <w:r w:rsidR="00DC423B" w:rsidRPr="000A6037">
        <w:rPr>
          <w:rFonts w:ascii="Arial" w:hAnsi="Arial" w:cs="Arial"/>
        </w:rPr>
        <w:t xml:space="preserve">los asuntos y recursos </w:t>
      </w:r>
      <w:r w:rsidR="00B73BBC" w:rsidRPr="000A6037">
        <w:rPr>
          <w:rFonts w:ascii="Arial" w:hAnsi="Arial" w:cs="Arial"/>
        </w:rPr>
        <w:t>asignados a</w:t>
      </w:r>
      <w:r w:rsidR="00DC423B" w:rsidRPr="000A6037">
        <w:rPr>
          <w:rFonts w:ascii="Arial" w:hAnsi="Arial" w:cs="Arial"/>
        </w:rPr>
        <w:t xml:space="preserve"> las y </w:t>
      </w:r>
      <w:r w:rsidR="00602A6B" w:rsidRPr="000A6037">
        <w:rPr>
          <w:rFonts w:ascii="Arial" w:hAnsi="Arial" w:cs="Arial"/>
        </w:rPr>
        <w:t>los servidores públicos del T</w:t>
      </w:r>
      <w:r w:rsidRPr="000A6037">
        <w:rPr>
          <w:rFonts w:ascii="Arial" w:hAnsi="Arial" w:cs="Arial"/>
        </w:rPr>
        <w:t xml:space="preserve">ribunal </w:t>
      </w:r>
      <w:r w:rsidR="00602A6B" w:rsidRPr="000A6037">
        <w:rPr>
          <w:rFonts w:ascii="Arial" w:hAnsi="Arial" w:cs="Arial"/>
        </w:rPr>
        <w:t>E</w:t>
      </w:r>
      <w:r w:rsidRPr="000A6037">
        <w:rPr>
          <w:rFonts w:ascii="Arial" w:hAnsi="Arial" w:cs="Arial"/>
        </w:rPr>
        <w:t>lectoral</w:t>
      </w:r>
      <w:r w:rsidR="00602A6B" w:rsidRPr="000A6037">
        <w:rPr>
          <w:rFonts w:ascii="Arial" w:hAnsi="Arial" w:cs="Arial"/>
        </w:rPr>
        <w:t>, conforme al oficio de designación.</w:t>
      </w:r>
    </w:p>
    <w:p w:rsidR="008319FB" w:rsidRPr="000A6037" w:rsidRDefault="008319FB" w:rsidP="008319FB">
      <w:pPr>
        <w:ind w:left="567" w:right="193"/>
        <w:jc w:val="both"/>
        <w:rPr>
          <w:rFonts w:ascii="Arial" w:hAnsi="Arial" w:cs="Arial"/>
        </w:rPr>
      </w:pPr>
    </w:p>
    <w:p w:rsidR="00026806" w:rsidRDefault="00602A6B" w:rsidP="00EF31EC">
      <w:pPr>
        <w:numPr>
          <w:ilvl w:val="0"/>
          <w:numId w:val="6"/>
        </w:numPr>
        <w:tabs>
          <w:tab w:val="clear" w:pos="720"/>
          <w:tab w:val="num" w:pos="1418"/>
        </w:tabs>
        <w:ind w:left="567" w:right="193" w:hanging="425"/>
        <w:jc w:val="both"/>
        <w:rPr>
          <w:rFonts w:ascii="Arial" w:hAnsi="Arial" w:cs="Arial"/>
        </w:rPr>
      </w:pPr>
      <w:r w:rsidRPr="000A6037">
        <w:rPr>
          <w:rFonts w:ascii="Arial" w:hAnsi="Arial" w:cs="Arial"/>
        </w:rPr>
        <w:t xml:space="preserve">Llevar a cabo la integración y foliado de las carpetas correspondientes a </w:t>
      </w:r>
      <w:r w:rsidR="00F2467F" w:rsidRPr="000A6037">
        <w:rPr>
          <w:rFonts w:ascii="Arial" w:hAnsi="Arial" w:cs="Arial"/>
        </w:rPr>
        <w:t>la información de la Unidad de Control y Evaluación.</w:t>
      </w:r>
    </w:p>
    <w:p w:rsidR="008319FB" w:rsidRDefault="008319FB" w:rsidP="008319FB">
      <w:pPr>
        <w:pStyle w:val="Prrafodelista"/>
        <w:rPr>
          <w:rFonts w:ascii="Arial" w:hAnsi="Arial" w:cs="Arial"/>
        </w:rPr>
      </w:pPr>
    </w:p>
    <w:p w:rsidR="00602A6B" w:rsidRDefault="00602A6B" w:rsidP="00EF31EC">
      <w:pPr>
        <w:numPr>
          <w:ilvl w:val="0"/>
          <w:numId w:val="6"/>
        </w:numPr>
        <w:tabs>
          <w:tab w:val="clear" w:pos="720"/>
          <w:tab w:val="num" w:pos="1418"/>
        </w:tabs>
        <w:ind w:left="567" w:right="193" w:hanging="425"/>
        <w:jc w:val="both"/>
        <w:rPr>
          <w:rFonts w:ascii="Arial" w:hAnsi="Arial" w:cs="Arial"/>
        </w:rPr>
      </w:pPr>
      <w:r w:rsidRPr="000A6037">
        <w:rPr>
          <w:rFonts w:ascii="Arial" w:hAnsi="Arial" w:cs="Arial"/>
        </w:rPr>
        <w:t xml:space="preserve">Realizar las acciones requeridas para la transferencia primaria al archivo de concentración de la documentación generada por la </w:t>
      </w:r>
      <w:r w:rsidR="00B1580A" w:rsidRPr="000A6037">
        <w:rPr>
          <w:rFonts w:ascii="Arial" w:hAnsi="Arial" w:cs="Arial"/>
        </w:rPr>
        <w:t xml:space="preserve">Jefatura de </w:t>
      </w:r>
      <w:r w:rsidRPr="000A6037">
        <w:rPr>
          <w:rFonts w:ascii="Arial" w:hAnsi="Arial" w:cs="Arial"/>
        </w:rPr>
        <w:t>Unidad de Control y Evaluación</w:t>
      </w:r>
      <w:r w:rsidR="00F2467F" w:rsidRPr="000A6037">
        <w:rPr>
          <w:rFonts w:ascii="Arial" w:hAnsi="Arial" w:cs="Arial"/>
        </w:rPr>
        <w:t>, así como la incorporación de la información al Sistema de Administración del Archivo Institucional.</w:t>
      </w:r>
    </w:p>
    <w:p w:rsidR="008319FB" w:rsidRDefault="008319FB" w:rsidP="008319FB">
      <w:pPr>
        <w:pStyle w:val="Prrafodelista"/>
        <w:rPr>
          <w:rFonts w:ascii="Arial" w:hAnsi="Arial" w:cs="Arial"/>
        </w:rPr>
      </w:pPr>
    </w:p>
    <w:p w:rsidR="00602A6B" w:rsidRDefault="00602A6B" w:rsidP="00EF31EC">
      <w:pPr>
        <w:numPr>
          <w:ilvl w:val="0"/>
          <w:numId w:val="6"/>
        </w:numPr>
        <w:tabs>
          <w:tab w:val="clear" w:pos="720"/>
          <w:tab w:val="num" w:pos="1418"/>
        </w:tabs>
        <w:ind w:left="567" w:right="193" w:hanging="425"/>
        <w:jc w:val="both"/>
        <w:rPr>
          <w:rFonts w:ascii="Arial" w:hAnsi="Arial" w:cs="Arial"/>
        </w:rPr>
      </w:pPr>
      <w:r w:rsidRPr="000A6037">
        <w:rPr>
          <w:rFonts w:ascii="Arial" w:hAnsi="Arial" w:cs="Arial"/>
          <w:bCs/>
        </w:rPr>
        <w:t>Participar</w:t>
      </w:r>
      <w:r w:rsidRPr="000A6037">
        <w:rPr>
          <w:rFonts w:ascii="Arial" w:hAnsi="Arial" w:cs="Arial"/>
        </w:rPr>
        <w:t xml:space="preserve"> </w:t>
      </w:r>
      <w:r w:rsidRPr="000A6037">
        <w:rPr>
          <w:rFonts w:ascii="Arial" w:hAnsi="Arial" w:cs="Arial"/>
          <w:bCs/>
        </w:rPr>
        <w:t>como representante de la Contraloría Interna</w:t>
      </w:r>
      <w:r w:rsidRPr="000A6037">
        <w:rPr>
          <w:rFonts w:ascii="Arial" w:hAnsi="Arial" w:cs="Arial"/>
        </w:rPr>
        <w:t xml:space="preserve">, en los actos relativos a los procedimientos de adquisición de bienes, arrendamientos, prestación de servicios y obra pública, así como </w:t>
      </w:r>
      <w:r w:rsidR="00CA6410" w:rsidRPr="000A6037">
        <w:rPr>
          <w:rFonts w:ascii="Arial" w:hAnsi="Arial" w:cs="Arial"/>
        </w:rPr>
        <w:t>en los actos</w:t>
      </w:r>
      <w:r w:rsidRPr="000A6037">
        <w:rPr>
          <w:rFonts w:ascii="Arial" w:hAnsi="Arial" w:cs="Arial"/>
        </w:rPr>
        <w:t xml:space="preserve"> relacionados a la</w:t>
      </w:r>
      <w:r w:rsidR="00F2467F" w:rsidRPr="000A6037">
        <w:rPr>
          <w:rFonts w:ascii="Arial" w:hAnsi="Arial" w:cs="Arial"/>
        </w:rPr>
        <w:t xml:space="preserve"> inspección,</w:t>
      </w:r>
      <w:r w:rsidRPr="000A6037">
        <w:rPr>
          <w:rFonts w:ascii="Arial" w:hAnsi="Arial" w:cs="Arial"/>
        </w:rPr>
        <w:t xml:space="preserve"> recepción y finiquito de obras, práctica de inventarios de bienes muebles y de consumo;</w:t>
      </w:r>
      <w:r w:rsidR="00D64A24" w:rsidRPr="000A6037">
        <w:rPr>
          <w:rFonts w:ascii="Arial" w:hAnsi="Arial" w:cs="Arial"/>
        </w:rPr>
        <w:t xml:space="preserve"> y</w:t>
      </w:r>
      <w:r w:rsidRPr="000A6037">
        <w:rPr>
          <w:rFonts w:ascii="Arial" w:hAnsi="Arial" w:cs="Arial"/>
        </w:rPr>
        <w:t xml:space="preserve"> en los eventos de desincorporación, donación, venta y otros, de activos no útiles al T</w:t>
      </w:r>
      <w:r w:rsidR="00CA6410" w:rsidRPr="000A6037">
        <w:rPr>
          <w:rFonts w:ascii="Arial" w:hAnsi="Arial" w:cs="Arial"/>
        </w:rPr>
        <w:t xml:space="preserve">ribunal </w:t>
      </w:r>
      <w:r w:rsidRPr="000A6037">
        <w:rPr>
          <w:rFonts w:ascii="Arial" w:hAnsi="Arial" w:cs="Arial"/>
        </w:rPr>
        <w:t>E</w:t>
      </w:r>
      <w:r w:rsidR="00CA6410" w:rsidRPr="000A6037">
        <w:rPr>
          <w:rFonts w:ascii="Arial" w:hAnsi="Arial" w:cs="Arial"/>
        </w:rPr>
        <w:t>lectoral</w:t>
      </w:r>
      <w:r w:rsidRPr="000A6037">
        <w:rPr>
          <w:rFonts w:ascii="Arial" w:hAnsi="Arial" w:cs="Arial"/>
        </w:rPr>
        <w:t>.</w:t>
      </w:r>
    </w:p>
    <w:p w:rsidR="008319FB" w:rsidRDefault="008319FB" w:rsidP="008319FB">
      <w:pPr>
        <w:pStyle w:val="Prrafodelista"/>
        <w:rPr>
          <w:rFonts w:ascii="Arial" w:hAnsi="Arial" w:cs="Arial"/>
        </w:rPr>
      </w:pPr>
    </w:p>
    <w:p w:rsidR="00362B15" w:rsidRDefault="00365BC9" w:rsidP="00EF31EC">
      <w:pPr>
        <w:numPr>
          <w:ilvl w:val="0"/>
          <w:numId w:val="6"/>
        </w:numPr>
        <w:tabs>
          <w:tab w:val="clear" w:pos="720"/>
        </w:tabs>
        <w:ind w:left="567" w:right="193" w:hanging="425"/>
        <w:jc w:val="both"/>
        <w:rPr>
          <w:rFonts w:ascii="Arial" w:hAnsi="Arial" w:cs="Arial"/>
        </w:rPr>
      </w:pPr>
      <w:r w:rsidRPr="000A6037">
        <w:rPr>
          <w:rFonts w:ascii="Arial" w:hAnsi="Arial" w:cs="Arial"/>
        </w:rPr>
        <w:t>Ejecutar las revisiones de control, evaluaciones y seguimientos de acciones de mejora de acuerdo a las acciones instruidas por la persona titular de la Dirección de Control y Evaluación.</w:t>
      </w:r>
    </w:p>
    <w:p w:rsidR="008319FB" w:rsidRDefault="008319FB" w:rsidP="008319FB">
      <w:pPr>
        <w:pStyle w:val="Prrafodelista"/>
        <w:rPr>
          <w:rFonts w:ascii="Arial" w:hAnsi="Arial" w:cs="Arial"/>
        </w:rPr>
      </w:pPr>
    </w:p>
    <w:p w:rsidR="00F2467F" w:rsidRDefault="00D64A24" w:rsidP="00EF31EC">
      <w:pPr>
        <w:numPr>
          <w:ilvl w:val="0"/>
          <w:numId w:val="6"/>
        </w:numPr>
        <w:tabs>
          <w:tab w:val="clear" w:pos="720"/>
        </w:tabs>
        <w:ind w:left="567" w:right="193" w:hanging="425"/>
        <w:jc w:val="both"/>
        <w:rPr>
          <w:rFonts w:ascii="Arial" w:hAnsi="Arial" w:cs="Arial"/>
        </w:rPr>
      </w:pPr>
      <w:r w:rsidRPr="000A6037">
        <w:rPr>
          <w:rFonts w:ascii="Arial" w:hAnsi="Arial" w:cs="Arial"/>
        </w:rPr>
        <w:t>Elaborar los papeles de trabajo</w:t>
      </w:r>
      <w:r w:rsidR="00365BC9" w:rsidRPr="000A6037">
        <w:rPr>
          <w:rFonts w:ascii="Arial" w:hAnsi="Arial" w:cs="Arial"/>
        </w:rPr>
        <w:t xml:space="preserve"> que soportan los resultados de las </w:t>
      </w:r>
      <w:r w:rsidR="00F2467F" w:rsidRPr="000A6037">
        <w:rPr>
          <w:rFonts w:ascii="Arial" w:hAnsi="Arial" w:cs="Arial"/>
        </w:rPr>
        <w:t xml:space="preserve">revisiones </w:t>
      </w:r>
      <w:r w:rsidR="00365BC9" w:rsidRPr="000A6037">
        <w:rPr>
          <w:rFonts w:ascii="Arial" w:hAnsi="Arial" w:cs="Arial"/>
        </w:rPr>
        <w:t xml:space="preserve">de control, evaluaciones y seguimientos de acciones de mejora. </w:t>
      </w:r>
    </w:p>
    <w:p w:rsidR="0079799B" w:rsidRDefault="0079799B" w:rsidP="0079799B">
      <w:pPr>
        <w:pStyle w:val="Prrafodelista"/>
        <w:rPr>
          <w:rFonts w:ascii="Arial" w:hAnsi="Arial" w:cs="Arial"/>
        </w:rPr>
      </w:pPr>
    </w:p>
    <w:p w:rsidR="0079799B" w:rsidRPr="000A6037" w:rsidRDefault="0079799B" w:rsidP="0079799B">
      <w:pPr>
        <w:ind w:left="567" w:right="193"/>
        <w:jc w:val="both"/>
        <w:rPr>
          <w:rFonts w:ascii="Arial" w:hAnsi="Arial" w:cs="Arial"/>
        </w:rPr>
      </w:pPr>
    </w:p>
    <w:p w:rsidR="006D1D16" w:rsidRPr="000A6037" w:rsidRDefault="006D1D16" w:rsidP="00EF31EC">
      <w:pPr>
        <w:pStyle w:val="Prrafodelista"/>
        <w:rPr>
          <w:rFonts w:ascii="Arial" w:hAnsi="Arial" w:cs="Arial"/>
        </w:rPr>
      </w:pPr>
    </w:p>
    <w:p w:rsidR="00D64A24" w:rsidRPr="000A6037" w:rsidRDefault="00D64A24" w:rsidP="00EF31EC">
      <w:pPr>
        <w:pStyle w:val="Prrafodelista"/>
        <w:rPr>
          <w:rFonts w:ascii="Arial" w:hAnsi="Arial" w:cs="Arial"/>
        </w:rPr>
      </w:pPr>
    </w:p>
    <w:p w:rsidR="006D1D16" w:rsidRDefault="006D1D16" w:rsidP="00EF31EC">
      <w:pPr>
        <w:pStyle w:val="Prrafodelista"/>
        <w:numPr>
          <w:ilvl w:val="0"/>
          <w:numId w:val="6"/>
        </w:numPr>
        <w:tabs>
          <w:tab w:val="clear" w:pos="720"/>
        </w:tabs>
        <w:ind w:left="567" w:right="193" w:hanging="425"/>
        <w:jc w:val="both"/>
        <w:rPr>
          <w:rFonts w:ascii="Arial" w:hAnsi="Arial" w:cs="Arial"/>
        </w:rPr>
      </w:pPr>
      <w:r w:rsidRPr="000A6037">
        <w:rPr>
          <w:rFonts w:ascii="Arial" w:hAnsi="Arial" w:cs="Arial"/>
        </w:rPr>
        <w:t>Atender las solicitudes de acceso a la información del Sistema INFOMEX en términos de la normativa vigente.</w:t>
      </w:r>
    </w:p>
    <w:p w:rsidR="00FC6936" w:rsidRDefault="00FC6936" w:rsidP="00FC6936">
      <w:pPr>
        <w:pStyle w:val="Prrafodelista"/>
        <w:ind w:left="567" w:right="193"/>
        <w:jc w:val="both"/>
        <w:rPr>
          <w:rFonts w:ascii="Arial" w:hAnsi="Arial" w:cs="Arial"/>
        </w:rPr>
      </w:pPr>
    </w:p>
    <w:p w:rsidR="00FC6936" w:rsidRPr="00FC6936" w:rsidRDefault="00FC6936" w:rsidP="00FC6936">
      <w:pPr>
        <w:pStyle w:val="Prrafodelista"/>
        <w:numPr>
          <w:ilvl w:val="0"/>
          <w:numId w:val="6"/>
        </w:numPr>
        <w:tabs>
          <w:tab w:val="clear" w:pos="720"/>
        </w:tabs>
        <w:ind w:left="567" w:right="193" w:hanging="425"/>
        <w:jc w:val="both"/>
        <w:rPr>
          <w:rFonts w:ascii="Arial" w:hAnsi="Arial" w:cs="Arial"/>
        </w:rPr>
      </w:pPr>
      <w:r w:rsidRPr="00FC6936">
        <w:rPr>
          <w:rFonts w:ascii="Arial" w:hAnsi="Arial" w:cs="Arial"/>
        </w:rPr>
        <w:t>Observar y promover la ética judicial con la finalidad de promocionar el respeto a la Ley Electoral, el orden jurídico vigente y la vocación en el servicio público.</w:t>
      </w:r>
    </w:p>
    <w:p w:rsidR="008319FB" w:rsidRPr="000A6037" w:rsidRDefault="008319FB" w:rsidP="008319FB">
      <w:pPr>
        <w:pStyle w:val="Prrafodelista"/>
        <w:ind w:left="567" w:right="193"/>
        <w:jc w:val="both"/>
        <w:rPr>
          <w:rFonts w:ascii="Arial" w:hAnsi="Arial" w:cs="Arial"/>
        </w:rPr>
      </w:pPr>
    </w:p>
    <w:p w:rsidR="00035FE5" w:rsidRPr="000A6037" w:rsidRDefault="00602A6B" w:rsidP="00EF31EC">
      <w:pPr>
        <w:numPr>
          <w:ilvl w:val="0"/>
          <w:numId w:val="6"/>
        </w:numPr>
        <w:tabs>
          <w:tab w:val="clear" w:pos="720"/>
          <w:tab w:val="num" w:pos="1418"/>
        </w:tabs>
        <w:ind w:left="567" w:right="193" w:hanging="425"/>
        <w:jc w:val="both"/>
        <w:rPr>
          <w:rFonts w:ascii="Arial" w:hAnsi="Arial" w:cs="Arial"/>
        </w:rPr>
      </w:pPr>
      <w:r w:rsidRPr="000A6037">
        <w:rPr>
          <w:rFonts w:ascii="Arial" w:hAnsi="Arial" w:cs="Arial"/>
        </w:rPr>
        <w:t xml:space="preserve">Las demás funciones que en el ámbito de su competencia le atribuyan las disposiciones legales y las que le confiera la </w:t>
      </w:r>
      <w:r w:rsidR="001D6B56" w:rsidRPr="000A6037">
        <w:rPr>
          <w:rFonts w:ascii="Arial" w:hAnsi="Arial" w:cs="Arial"/>
        </w:rPr>
        <w:t xml:space="preserve">persona </w:t>
      </w:r>
      <w:r w:rsidRPr="000A6037">
        <w:rPr>
          <w:rFonts w:ascii="Arial" w:hAnsi="Arial" w:cs="Arial"/>
        </w:rPr>
        <w:t>titular de</w:t>
      </w:r>
      <w:r w:rsidR="001D4056" w:rsidRPr="000A6037">
        <w:rPr>
          <w:rFonts w:ascii="Arial" w:hAnsi="Arial" w:cs="Arial"/>
        </w:rPr>
        <w:t xml:space="preserve"> la Contraloría Interna y/o </w:t>
      </w:r>
      <w:r w:rsidR="00035FE5" w:rsidRPr="000A6037">
        <w:rPr>
          <w:rFonts w:ascii="Arial" w:hAnsi="Arial" w:cs="Arial"/>
        </w:rPr>
        <w:t>la persona titular de la Dirección de Control y Evaluación.</w:t>
      </w:r>
      <w:r w:rsidR="00035FE5" w:rsidRPr="000A6037" w:rsidDel="00035FE5">
        <w:rPr>
          <w:rFonts w:ascii="Arial" w:hAnsi="Arial" w:cs="Arial"/>
        </w:rPr>
        <w:t xml:space="preserve"> </w:t>
      </w:r>
    </w:p>
    <w:p w:rsidR="00602A6B" w:rsidRPr="00EB1AE8" w:rsidRDefault="008C6B57" w:rsidP="00EF31EC">
      <w:pPr>
        <w:rPr>
          <w:rFonts w:ascii="Arial" w:hAnsi="Arial" w:cs="Arial"/>
          <w:color w:val="1D1B11" w:themeColor="background2" w:themeShade="1A"/>
        </w:rPr>
      </w:pPr>
      <w:r w:rsidRPr="00EB1AE8">
        <w:rPr>
          <w:rFonts w:ascii="Arial" w:hAnsi="Arial" w:cs="Arial"/>
          <w:color w:val="1D1B11" w:themeColor="background2" w:themeShade="1A"/>
        </w:rPr>
        <w:br w:type="page"/>
      </w:r>
    </w:p>
    <w:p w:rsidR="00EE21A4" w:rsidRDefault="00EE21A4" w:rsidP="00EF31EC">
      <w:pPr>
        <w:keepLines/>
        <w:ind w:left="142" w:right="190"/>
        <w:jc w:val="both"/>
        <w:rPr>
          <w:rFonts w:ascii="Arial" w:hAnsi="Arial" w:cs="Arial"/>
          <w:b/>
          <w:color w:val="1D1B11" w:themeColor="background2" w:themeShade="1A"/>
          <w:lang w:val="es-MX"/>
        </w:rPr>
      </w:pPr>
    </w:p>
    <w:p w:rsidR="00602A6B" w:rsidRDefault="008C6B57" w:rsidP="00EF31EC">
      <w:pPr>
        <w:keepLines/>
        <w:ind w:left="142" w:right="190"/>
        <w:jc w:val="both"/>
        <w:rPr>
          <w:rFonts w:ascii="Arial" w:hAnsi="Arial" w:cs="Arial"/>
          <w:b/>
          <w:color w:val="1D1B11" w:themeColor="background2" w:themeShade="1A"/>
        </w:rPr>
      </w:pPr>
      <w:r w:rsidRPr="00EB1AE8">
        <w:rPr>
          <w:rFonts w:ascii="Arial" w:hAnsi="Arial" w:cs="Arial"/>
          <w:b/>
          <w:color w:val="1D1B11" w:themeColor="background2" w:themeShade="1A"/>
          <w:lang w:val="es-MX"/>
        </w:rPr>
        <w:t>0.2.1.0.0.2.0.0</w:t>
      </w:r>
      <w:r w:rsidRPr="00EB1AE8">
        <w:rPr>
          <w:rFonts w:ascii="Arial" w:hAnsi="Arial" w:cs="Arial"/>
          <w:b/>
          <w:color w:val="1D1B11" w:themeColor="background2" w:themeShade="1A"/>
          <w:lang w:val="es-MX"/>
        </w:rPr>
        <w:tab/>
      </w:r>
      <w:r w:rsidRPr="00EB1AE8">
        <w:rPr>
          <w:rFonts w:ascii="Arial" w:hAnsi="Arial" w:cs="Arial"/>
          <w:b/>
          <w:color w:val="1D1B11" w:themeColor="background2" w:themeShade="1A"/>
        </w:rPr>
        <w:t>JEFATURA DE UNIDAD DE AUDITOR</w:t>
      </w:r>
      <w:r w:rsidRPr="00EB1AE8">
        <w:rPr>
          <w:rFonts w:ascii="Arial" w:hAnsi="Arial" w:cs="Arial" w:hint="eastAsia"/>
          <w:b/>
          <w:color w:val="1D1B11" w:themeColor="background2" w:themeShade="1A"/>
        </w:rPr>
        <w:t>Í</w:t>
      </w:r>
      <w:r w:rsidRPr="00EB1AE8">
        <w:rPr>
          <w:rFonts w:ascii="Arial" w:hAnsi="Arial" w:cs="Arial"/>
          <w:b/>
          <w:color w:val="1D1B11" w:themeColor="background2" w:themeShade="1A"/>
        </w:rPr>
        <w:t>A INTERNA</w:t>
      </w:r>
    </w:p>
    <w:p w:rsidR="00467FB4" w:rsidRPr="00EB1AE8" w:rsidRDefault="00467FB4" w:rsidP="00EF31EC">
      <w:pPr>
        <w:keepLines/>
        <w:ind w:left="142" w:right="190"/>
        <w:jc w:val="both"/>
        <w:rPr>
          <w:rFonts w:ascii="Arial" w:hAnsi="Arial" w:cs="Arial"/>
          <w:b/>
          <w:color w:val="1D1B11" w:themeColor="background2" w:themeShade="1A"/>
          <w:lang w:val="es-MX"/>
        </w:rPr>
      </w:pPr>
    </w:p>
    <w:p w:rsidR="00602A6B" w:rsidRDefault="008C6B57"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OBJETIVO</w:t>
      </w:r>
    </w:p>
    <w:p w:rsidR="00467FB4" w:rsidRPr="00EB1AE8" w:rsidRDefault="00467FB4" w:rsidP="00EF31EC">
      <w:pPr>
        <w:ind w:left="142" w:right="190"/>
        <w:jc w:val="both"/>
        <w:rPr>
          <w:rFonts w:ascii="Arial" w:hAnsi="Arial" w:cs="Arial"/>
          <w:b/>
          <w:color w:val="1D1B11" w:themeColor="background2" w:themeShade="1A"/>
        </w:rPr>
      </w:pPr>
    </w:p>
    <w:p w:rsidR="00602A6B" w:rsidRDefault="006A5C59" w:rsidP="00EF31EC">
      <w:pPr>
        <w:ind w:left="142" w:right="190"/>
        <w:jc w:val="both"/>
        <w:rPr>
          <w:rFonts w:ascii="Arial" w:hAnsi="Arial" w:cs="Arial"/>
          <w:bCs/>
          <w:color w:val="1D1B11" w:themeColor="background2" w:themeShade="1A"/>
        </w:rPr>
      </w:pPr>
      <w:r w:rsidRPr="00A1576A">
        <w:rPr>
          <w:rFonts w:ascii="Arial" w:hAnsi="Arial" w:cs="Arial"/>
        </w:rPr>
        <w:t>Ser el área encargada de d</w:t>
      </w:r>
      <w:r w:rsidR="00602A6B" w:rsidRPr="00A1576A">
        <w:rPr>
          <w:rFonts w:ascii="Arial" w:hAnsi="Arial" w:cs="Arial"/>
        </w:rPr>
        <w:t>irigir</w:t>
      </w:r>
      <w:r w:rsidR="00726639" w:rsidRPr="00A1576A">
        <w:rPr>
          <w:rFonts w:ascii="Arial" w:hAnsi="Arial" w:cs="Arial"/>
        </w:rPr>
        <w:t xml:space="preserve"> las</w:t>
      </w:r>
      <w:r w:rsidR="00602A6B" w:rsidRPr="00A1576A">
        <w:rPr>
          <w:rFonts w:ascii="Arial" w:hAnsi="Arial" w:cs="Arial"/>
        </w:rPr>
        <w:t xml:space="preserve"> auditorías a las unidades administrativas del T</w:t>
      </w:r>
      <w:r w:rsidR="00035FE5" w:rsidRPr="00A1576A">
        <w:rPr>
          <w:rFonts w:ascii="Arial" w:hAnsi="Arial" w:cs="Arial"/>
        </w:rPr>
        <w:t xml:space="preserve">ribunal </w:t>
      </w:r>
      <w:r w:rsidR="00602A6B" w:rsidRPr="00A1576A">
        <w:rPr>
          <w:rFonts w:ascii="Arial" w:hAnsi="Arial" w:cs="Arial"/>
        </w:rPr>
        <w:t>E</w:t>
      </w:r>
      <w:r w:rsidR="00035FE5" w:rsidRPr="00A1576A">
        <w:rPr>
          <w:rFonts w:ascii="Arial" w:hAnsi="Arial" w:cs="Arial"/>
        </w:rPr>
        <w:t>lectoral</w:t>
      </w:r>
      <w:r w:rsidR="00602A6B" w:rsidRPr="00A1576A">
        <w:rPr>
          <w:rFonts w:ascii="Arial" w:hAnsi="Arial" w:cs="Arial"/>
        </w:rPr>
        <w:t xml:space="preserve"> con el fin de promover la eficacia, eficiencia y economía en el uso de los recursos </w:t>
      </w:r>
      <w:r w:rsidR="00CB423E" w:rsidRPr="00A1576A">
        <w:rPr>
          <w:rFonts w:ascii="Arial" w:hAnsi="Arial" w:cs="Arial"/>
        </w:rPr>
        <w:t>humanos, técnico, tecnológicos, materiales y financieros</w:t>
      </w:r>
      <w:r w:rsidR="00602A6B" w:rsidRPr="00A1576A">
        <w:rPr>
          <w:rFonts w:ascii="Arial" w:hAnsi="Arial" w:cs="Arial"/>
        </w:rPr>
        <w:t>, el apego a la normatividad aplicable, y</w:t>
      </w:r>
      <w:r w:rsidR="00602A6B" w:rsidRPr="00EB1AE8">
        <w:rPr>
          <w:rFonts w:ascii="Arial" w:hAnsi="Arial" w:cs="Arial"/>
          <w:color w:val="1D1B11" w:themeColor="background2" w:themeShade="1A"/>
        </w:rPr>
        <w:t xml:space="preserve"> </w:t>
      </w:r>
      <w:r w:rsidR="00602A6B" w:rsidRPr="00EB1AE8">
        <w:rPr>
          <w:rFonts w:ascii="Arial" w:hAnsi="Arial" w:cs="Arial"/>
          <w:bCs/>
          <w:color w:val="1D1B11" w:themeColor="background2" w:themeShade="1A"/>
        </w:rPr>
        <w:t>el cumplimiento de programas, proyectos, procesos y desempeño de las unidades administrativas.</w:t>
      </w:r>
    </w:p>
    <w:p w:rsidR="00467FB4" w:rsidRPr="00EB1AE8" w:rsidRDefault="00467FB4" w:rsidP="00EF31EC">
      <w:pPr>
        <w:ind w:left="142" w:right="190"/>
        <w:jc w:val="both"/>
        <w:rPr>
          <w:rFonts w:ascii="Arial" w:hAnsi="Arial" w:cs="Arial"/>
          <w:color w:val="1D1B11" w:themeColor="background2" w:themeShade="1A"/>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FUNCIONES</w:t>
      </w:r>
    </w:p>
    <w:p w:rsidR="00467FB4" w:rsidRPr="00EB1AE8" w:rsidRDefault="00467FB4" w:rsidP="00EF31EC">
      <w:pPr>
        <w:ind w:left="142" w:right="190"/>
        <w:jc w:val="both"/>
        <w:rPr>
          <w:rFonts w:ascii="Arial" w:hAnsi="Arial" w:cs="Arial"/>
          <w:b/>
          <w:color w:val="1D1B11" w:themeColor="background2" w:themeShade="1A"/>
        </w:rPr>
      </w:pPr>
    </w:p>
    <w:p w:rsidR="00602A6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Coordinar la elaboración y ejecución del P</w:t>
      </w:r>
      <w:r w:rsidR="00BC5064" w:rsidRPr="00A1576A">
        <w:rPr>
          <w:rFonts w:ascii="Arial" w:hAnsi="Arial" w:cs="Arial"/>
        </w:rPr>
        <w:t xml:space="preserve">rograma </w:t>
      </w:r>
      <w:r w:rsidRPr="00A1576A">
        <w:rPr>
          <w:rFonts w:ascii="Arial" w:hAnsi="Arial" w:cs="Arial"/>
        </w:rPr>
        <w:t>A</w:t>
      </w:r>
      <w:r w:rsidR="00BC5064" w:rsidRPr="00A1576A">
        <w:rPr>
          <w:rFonts w:ascii="Arial" w:hAnsi="Arial" w:cs="Arial"/>
        </w:rPr>
        <w:t xml:space="preserve">nual de </w:t>
      </w:r>
      <w:r w:rsidRPr="00A1576A">
        <w:rPr>
          <w:rFonts w:ascii="Arial" w:hAnsi="Arial" w:cs="Arial"/>
        </w:rPr>
        <w:t>C</w:t>
      </w:r>
      <w:r w:rsidR="00BC5064" w:rsidRPr="00A1576A">
        <w:rPr>
          <w:rFonts w:ascii="Arial" w:hAnsi="Arial" w:cs="Arial"/>
        </w:rPr>
        <w:t xml:space="preserve">ontrol y </w:t>
      </w:r>
      <w:r w:rsidRPr="00A1576A">
        <w:rPr>
          <w:rFonts w:ascii="Arial" w:hAnsi="Arial" w:cs="Arial"/>
        </w:rPr>
        <w:t>A</w:t>
      </w:r>
      <w:r w:rsidR="00BC5064" w:rsidRPr="00A1576A">
        <w:rPr>
          <w:rFonts w:ascii="Arial" w:hAnsi="Arial" w:cs="Arial"/>
        </w:rPr>
        <w:t>uditoría</w:t>
      </w:r>
      <w:r w:rsidRPr="00A1576A">
        <w:rPr>
          <w:rFonts w:ascii="Arial" w:hAnsi="Arial" w:cs="Arial"/>
        </w:rPr>
        <w:t xml:space="preserve"> y del P</w:t>
      </w:r>
      <w:r w:rsidR="00BC5064" w:rsidRPr="00A1576A">
        <w:rPr>
          <w:rFonts w:ascii="Arial" w:hAnsi="Arial" w:cs="Arial"/>
        </w:rPr>
        <w:t xml:space="preserve">rograma </w:t>
      </w:r>
      <w:r w:rsidRPr="00A1576A">
        <w:rPr>
          <w:rFonts w:ascii="Arial" w:hAnsi="Arial" w:cs="Arial"/>
        </w:rPr>
        <w:t>A</w:t>
      </w:r>
      <w:r w:rsidR="00BC5064" w:rsidRPr="00A1576A">
        <w:rPr>
          <w:rFonts w:ascii="Arial" w:hAnsi="Arial" w:cs="Arial"/>
        </w:rPr>
        <w:t xml:space="preserve">nual de </w:t>
      </w:r>
      <w:r w:rsidRPr="00A1576A">
        <w:rPr>
          <w:rFonts w:ascii="Arial" w:hAnsi="Arial" w:cs="Arial"/>
        </w:rPr>
        <w:t>T</w:t>
      </w:r>
      <w:r w:rsidR="00BC5064" w:rsidRPr="00A1576A">
        <w:rPr>
          <w:rFonts w:ascii="Arial" w:hAnsi="Arial" w:cs="Arial"/>
        </w:rPr>
        <w:t>rabajo</w:t>
      </w:r>
      <w:r w:rsidRPr="00A1576A">
        <w:rPr>
          <w:rFonts w:ascii="Arial" w:hAnsi="Arial" w:cs="Arial"/>
        </w:rPr>
        <w:t xml:space="preserve">, con base en los aspectos prioritarios que defina la </w:t>
      </w:r>
      <w:r w:rsidR="00AB341A" w:rsidRPr="00A1576A">
        <w:rPr>
          <w:rFonts w:ascii="Arial" w:hAnsi="Arial" w:cs="Arial"/>
        </w:rPr>
        <w:t xml:space="preserve">persona </w:t>
      </w:r>
      <w:r w:rsidRPr="00A1576A">
        <w:rPr>
          <w:rFonts w:ascii="Arial" w:hAnsi="Arial" w:cs="Arial"/>
        </w:rPr>
        <w:t xml:space="preserve">titular de la Contraloría Interna, aportando la propuesta </w:t>
      </w:r>
      <w:r w:rsidR="00C15C12" w:rsidRPr="00A1576A">
        <w:rPr>
          <w:rFonts w:ascii="Arial" w:hAnsi="Arial" w:cs="Arial"/>
        </w:rPr>
        <w:t>correspondiente</w:t>
      </w:r>
      <w:r w:rsidRPr="00A1576A">
        <w:rPr>
          <w:rFonts w:ascii="Arial" w:hAnsi="Arial" w:cs="Arial"/>
        </w:rPr>
        <w:t xml:space="preserve">, para su integración por </w:t>
      </w:r>
      <w:r w:rsidR="00C15C12" w:rsidRPr="00A1576A">
        <w:rPr>
          <w:rFonts w:ascii="Arial" w:hAnsi="Arial" w:cs="Arial"/>
        </w:rPr>
        <w:t xml:space="preserve">parte de </w:t>
      </w:r>
      <w:r w:rsidRPr="00A1576A">
        <w:rPr>
          <w:rFonts w:ascii="Arial" w:hAnsi="Arial" w:cs="Arial"/>
        </w:rPr>
        <w:t xml:space="preserve">la </w:t>
      </w:r>
      <w:r w:rsidR="00C15C12" w:rsidRPr="00A1576A">
        <w:rPr>
          <w:rFonts w:ascii="Arial" w:hAnsi="Arial" w:cs="Arial"/>
        </w:rPr>
        <w:t xml:space="preserve">Jefatura </w:t>
      </w:r>
      <w:r w:rsidR="00AB341A" w:rsidRPr="00A1576A">
        <w:rPr>
          <w:rFonts w:ascii="Arial" w:hAnsi="Arial" w:cs="Arial"/>
        </w:rPr>
        <w:t xml:space="preserve">de </w:t>
      </w:r>
      <w:r w:rsidRPr="00A1576A">
        <w:rPr>
          <w:rFonts w:ascii="Arial" w:hAnsi="Arial" w:cs="Arial"/>
        </w:rPr>
        <w:t>Unidad de Control y Evaluación.</w:t>
      </w:r>
    </w:p>
    <w:p w:rsidR="00467FB4" w:rsidRPr="00A1576A" w:rsidRDefault="00467FB4" w:rsidP="00A034EF">
      <w:pPr>
        <w:ind w:left="567" w:right="193" w:hanging="425"/>
        <w:jc w:val="both"/>
        <w:rPr>
          <w:rFonts w:ascii="Arial" w:hAnsi="Arial" w:cs="Arial"/>
        </w:rPr>
      </w:pPr>
    </w:p>
    <w:p w:rsidR="00602A6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Coordinar la planeación, ejecución y presentación del informe de auditoría practicada a los recursos humanos,</w:t>
      </w:r>
      <w:r w:rsidR="00CE5CEB" w:rsidRPr="00A1576A">
        <w:rPr>
          <w:rFonts w:ascii="Arial" w:hAnsi="Arial" w:cs="Arial"/>
        </w:rPr>
        <w:t xml:space="preserve"> técnico, tecnológicos,</w:t>
      </w:r>
      <w:r w:rsidRPr="00A1576A">
        <w:rPr>
          <w:rFonts w:ascii="Arial" w:hAnsi="Arial" w:cs="Arial"/>
        </w:rPr>
        <w:t xml:space="preserve"> materiales</w:t>
      </w:r>
      <w:r w:rsidR="00CE5CEB" w:rsidRPr="00A1576A">
        <w:rPr>
          <w:rFonts w:ascii="Arial" w:hAnsi="Arial" w:cs="Arial"/>
        </w:rPr>
        <w:t xml:space="preserve"> y</w:t>
      </w:r>
      <w:r w:rsidRPr="00A1576A">
        <w:rPr>
          <w:rFonts w:ascii="Arial" w:hAnsi="Arial" w:cs="Arial"/>
        </w:rPr>
        <w:t xml:space="preserve"> financieros, así como las relacionadas con el cumplimiento de programas, proyectos, procesos y desempeño de las unidades administrativas de acuerdo al P</w:t>
      </w:r>
      <w:r w:rsidR="005D2814" w:rsidRPr="00A1576A">
        <w:rPr>
          <w:rFonts w:ascii="Arial" w:hAnsi="Arial" w:cs="Arial"/>
        </w:rPr>
        <w:t xml:space="preserve">rograma </w:t>
      </w:r>
      <w:r w:rsidRPr="00A1576A">
        <w:rPr>
          <w:rFonts w:ascii="Arial" w:hAnsi="Arial" w:cs="Arial"/>
        </w:rPr>
        <w:t>A</w:t>
      </w:r>
      <w:r w:rsidR="005D2814" w:rsidRPr="00A1576A">
        <w:rPr>
          <w:rFonts w:ascii="Arial" w:hAnsi="Arial" w:cs="Arial"/>
        </w:rPr>
        <w:t xml:space="preserve">nual de </w:t>
      </w:r>
      <w:r w:rsidRPr="00A1576A">
        <w:rPr>
          <w:rFonts w:ascii="Arial" w:hAnsi="Arial" w:cs="Arial"/>
        </w:rPr>
        <w:t>C</w:t>
      </w:r>
      <w:r w:rsidR="005D2814" w:rsidRPr="00A1576A">
        <w:rPr>
          <w:rFonts w:ascii="Arial" w:hAnsi="Arial" w:cs="Arial"/>
        </w:rPr>
        <w:t xml:space="preserve">ontrol y </w:t>
      </w:r>
      <w:r w:rsidRPr="00A1576A">
        <w:rPr>
          <w:rFonts w:ascii="Arial" w:hAnsi="Arial" w:cs="Arial"/>
        </w:rPr>
        <w:t>A</w:t>
      </w:r>
      <w:r w:rsidR="005D2814" w:rsidRPr="00A1576A">
        <w:rPr>
          <w:rFonts w:ascii="Arial" w:hAnsi="Arial" w:cs="Arial"/>
        </w:rPr>
        <w:t>uditoría</w:t>
      </w:r>
      <w:r w:rsidR="004B0819" w:rsidRPr="00A1576A">
        <w:rPr>
          <w:rFonts w:ascii="Arial" w:hAnsi="Arial" w:cs="Arial"/>
        </w:rPr>
        <w:t>,</w:t>
      </w:r>
      <w:r w:rsidR="0098595C" w:rsidRPr="00A1576A">
        <w:rPr>
          <w:rFonts w:ascii="Arial" w:hAnsi="Arial" w:cs="Arial"/>
        </w:rPr>
        <w:t xml:space="preserve"> </w:t>
      </w:r>
      <w:r w:rsidR="004B0819" w:rsidRPr="00A1576A">
        <w:rPr>
          <w:rFonts w:ascii="Arial" w:hAnsi="Arial" w:cs="Arial"/>
        </w:rPr>
        <w:t>conforme a lo establecido en los Lineamientos de Auditoría del Tribunal Electoral del Poder Judicial de la Federación</w:t>
      </w:r>
      <w:r w:rsidR="0098595C" w:rsidRPr="00A1576A">
        <w:rPr>
          <w:rFonts w:ascii="Arial" w:hAnsi="Arial" w:cs="Arial"/>
        </w:rPr>
        <w:t xml:space="preserve"> autorizados por la Comisión de Administración</w:t>
      </w:r>
      <w:r w:rsidR="00C518BC" w:rsidRPr="00A1576A">
        <w:rPr>
          <w:rFonts w:ascii="Arial" w:hAnsi="Arial" w:cs="Arial"/>
        </w:rPr>
        <w:t>.</w:t>
      </w:r>
    </w:p>
    <w:p w:rsidR="00467FB4" w:rsidRDefault="00467FB4" w:rsidP="00A034EF">
      <w:pPr>
        <w:pStyle w:val="Prrafodelista"/>
        <w:ind w:left="567" w:hanging="425"/>
        <w:rPr>
          <w:rFonts w:ascii="Arial" w:hAnsi="Arial" w:cs="Arial"/>
        </w:rPr>
      </w:pPr>
    </w:p>
    <w:p w:rsidR="00602A6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Coordinar la realización de auditorías no programadas que instruya la Comisión de Administración, y las que solicite el Comité de Adquisiciones, Arrendamientos, Prestación de Servicios y Obra Pública del T</w:t>
      </w:r>
      <w:r w:rsidR="006D1D16" w:rsidRPr="00A1576A">
        <w:rPr>
          <w:rFonts w:ascii="Arial" w:hAnsi="Arial" w:cs="Arial"/>
        </w:rPr>
        <w:t xml:space="preserve">ribunal </w:t>
      </w:r>
      <w:r w:rsidRPr="00A1576A">
        <w:rPr>
          <w:rFonts w:ascii="Arial" w:hAnsi="Arial" w:cs="Arial"/>
        </w:rPr>
        <w:t>E</w:t>
      </w:r>
      <w:r w:rsidR="006D1D16" w:rsidRPr="00A1576A">
        <w:rPr>
          <w:rFonts w:ascii="Arial" w:hAnsi="Arial" w:cs="Arial"/>
        </w:rPr>
        <w:t xml:space="preserve">lectoral </w:t>
      </w:r>
      <w:r w:rsidRPr="00A1576A">
        <w:rPr>
          <w:rFonts w:ascii="Arial" w:hAnsi="Arial" w:cs="Arial"/>
        </w:rPr>
        <w:t>u otra instancia competente.</w:t>
      </w:r>
    </w:p>
    <w:p w:rsidR="00467FB4" w:rsidRDefault="00467FB4" w:rsidP="00A034EF">
      <w:pPr>
        <w:pStyle w:val="Prrafodelista"/>
        <w:ind w:left="567" w:hanging="425"/>
        <w:rPr>
          <w:rFonts w:ascii="Arial" w:hAnsi="Arial" w:cs="Arial"/>
        </w:rPr>
      </w:pPr>
    </w:p>
    <w:p w:rsidR="00602A6B" w:rsidRDefault="00DC1A79" w:rsidP="00A034EF">
      <w:pPr>
        <w:numPr>
          <w:ilvl w:val="0"/>
          <w:numId w:val="12"/>
        </w:numPr>
        <w:tabs>
          <w:tab w:val="clear" w:pos="720"/>
        </w:tabs>
        <w:ind w:left="567" w:right="193" w:hanging="425"/>
        <w:jc w:val="both"/>
        <w:rPr>
          <w:rFonts w:ascii="Arial" w:hAnsi="Arial" w:cs="Arial"/>
        </w:rPr>
      </w:pPr>
      <w:r w:rsidRPr="00A1576A">
        <w:rPr>
          <w:rFonts w:ascii="Arial" w:hAnsi="Arial" w:cs="Arial"/>
        </w:rPr>
        <w:t>Proponer</w:t>
      </w:r>
      <w:r w:rsidR="00602A6B" w:rsidRPr="00A1576A">
        <w:rPr>
          <w:rFonts w:ascii="Arial" w:hAnsi="Arial" w:cs="Arial"/>
        </w:rPr>
        <w:t xml:space="preserve"> a la </w:t>
      </w:r>
      <w:r w:rsidRPr="00A1576A">
        <w:rPr>
          <w:rFonts w:ascii="Arial" w:hAnsi="Arial" w:cs="Arial"/>
        </w:rPr>
        <w:t xml:space="preserve">persona </w:t>
      </w:r>
      <w:r w:rsidR="00602A6B" w:rsidRPr="00A1576A">
        <w:rPr>
          <w:rFonts w:ascii="Arial" w:hAnsi="Arial" w:cs="Arial"/>
        </w:rPr>
        <w:t>titular de la Contraloría Interna, los proyectos de instrumentos normativos que le sean encargados en materia de su competencia, así como vigilar su actualización.</w:t>
      </w:r>
    </w:p>
    <w:p w:rsidR="00467FB4" w:rsidRDefault="00467FB4" w:rsidP="00A034EF">
      <w:pPr>
        <w:pStyle w:val="Prrafodelista"/>
        <w:ind w:left="567" w:hanging="425"/>
        <w:rPr>
          <w:rFonts w:ascii="Arial" w:hAnsi="Arial" w:cs="Arial"/>
        </w:rPr>
      </w:pPr>
    </w:p>
    <w:p w:rsidR="0095047D" w:rsidRPr="00A1576A" w:rsidRDefault="0095047D" w:rsidP="00A034EF">
      <w:pPr>
        <w:numPr>
          <w:ilvl w:val="0"/>
          <w:numId w:val="12"/>
        </w:numPr>
        <w:tabs>
          <w:tab w:val="clear" w:pos="720"/>
        </w:tabs>
        <w:ind w:left="567" w:right="193" w:hanging="425"/>
        <w:jc w:val="both"/>
        <w:rPr>
          <w:rFonts w:ascii="Arial" w:hAnsi="Arial" w:cs="Arial"/>
        </w:rPr>
      </w:pPr>
      <w:r w:rsidRPr="00A1576A">
        <w:rPr>
          <w:rFonts w:ascii="Arial" w:hAnsi="Arial" w:cs="Arial"/>
        </w:rPr>
        <w:t>Coordinar la participación del personal designado en la sesión para la firma en las actas de inicio, confronta de las observaciones preliminares y cierre de las auditorías practicadas.</w:t>
      </w:r>
      <w:r w:rsidRPr="00A1576A" w:rsidDel="0095047D">
        <w:rPr>
          <w:rFonts w:ascii="Arial" w:hAnsi="Arial" w:cs="Arial"/>
        </w:rPr>
        <w:t xml:space="preserve"> </w:t>
      </w:r>
    </w:p>
    <w:p w:rsidR="00D64A24" w:rsidRPr="00A1576A" w:rsidRDefault="00D64A24" w:rsidP="00A034EF">
      <w:pPr>
        <w:ind w:left="567" w:right="193" w:hanging="425"/>
        <w:jc w:val="both"/>
        <w:rPr>
          <w:rFonts w:ascii="Arial" w:hAnsi="Arial" w:cs="Arial"/>
        </w:rPr>
      </w:pPr>
    </w:p>
    <w:p w:rsidR="00602A6B" w:rsidRPr="00A1576A"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Presentar a consideración de la </w:t>
      </w:r>
      <w:r w:rsidR="00831AF9" w:rsidRPr="00A1576A">
        <w:rPr>
          <w:rFonts w:ascii="Arial" w:hAnsi="Arial" w:cs="Arial"/>
        </w:rPr>
        <w:t xml:space="preserve">persona </w:t>
      </w:r>
      <w:r w:rsidRPr="00A1576A">
        <w:rPr>
          <w:rFonts w:ascii="Arial" w:hAnsi="Arial" w:cs="Arial"/>
        </w:rPr>
        <w:t>titular de Contraloría Interna los proyectos de informe de auditorías, dictámenes e</w:t>
      </w:r>
      <w:r w:rsidR="008143DF" w:rsidRPr="00A1576A">
        <w:rPr>
          <w:rFonts w:ascii="Baskerville Old Face" w:eastAsia="MS PGothic" w:hAnsi="Baskerville Old Face" w:cs="MS PGothic"/>
          <w:sz w:val="80"/>
          <w:szCs w:val="80"/>
        </w:rPr>
        <w:t xml:space="preserve"> </w:t>
      </w:r>
      <w:r w:rsidRPr="00A1576A">
        <w:rPr>
          <w:rFonts w:ascii="Arial" w:hAnsi="Arial" w:cs="Arial"/>
        </w:rPr>
        <w:t>Informes de presunta responsabilidad administrativa</w:t>
      </w:r>
      <w:r w:rsidR="001D4056" w:rsidRPr="00A1576A">
        <w:rPr>
          <w:rFonts w:ascii="Arial" w:hAnsi="Arial" w:cs="Arial"/>
        </w:rPr>
        <w:t>.</w:t>
      </w:r>
    </w:p>
    <w:p w:rsidR="00C109B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Coordinar la práctica de arqueos a los fondos fijos y revolventes autorizados a las áreas del T</w:t>
      </w:r>
      <w:r w:rsidR="008143DF" w:rsidRPr="00A1576A">
        <w:rPr>
          <w:rFonts w:ascii="Arial" w:hAnsi="Arial" w:cs="Arial"/>
        </w:rPr>
        <w:t xml:space="preserve">ribunal </w:t>
      </w:r>
      <w:r w:rsidRPr="00A1576A">
        <w:rPr>
          <w:rFonts w:ascii="Arial" w:hAnsi="Arial" w:cs="Arial"/>
        </w:rPr>
        <w:t>E</w:t>
      </w:r>
      <w:r w:rsidR="008143DF" w:rsidRPr="00A1576A">
        <w:rPr>
          <w:rFonts w:ascii="Arial" w:hAnsi="Arial" w:cs="Arial"/>
        </w:rPr>
        <w:t>lectoral</w:t>
      </w:r>
      <w:r w:rsidR="00C109BB" w:rsidRPr="00A1576A">
        <w:rPr>
          <w:rFonts w:ascii="Arial" w:hAnsi="Arial" w:cs="Arial"/>
        </w:rPr>
        <w:t>, realizando</w:t>
      </w:r>
      <w:r w:rsidR="00C109BB" w:rsidRPr="00A1576A">
        <w:rPr>
          <w:rFonts w:ascii="Arial" w:hAnsi="Arial" w:cs="Arial"/>
          <w:lang w:val="es-ES"/>
        </w:rPr>
        <w:t xml:space="preserve"> el análisis de las transacciones del efectivo de un área, durante un lapso determinado, con el objeto de </w:t>
      </w:r>
      <w:r w:rsidR="00C109BB" w:rsidRPr="00A1576A">
        <w:rPr>
          <w:rFonts w:ascii="Arial" w:hAnsi="Arial" w:cs="Arial"/>
        </w:rPr>
        <w:t>verificar que la documentación comprobatoria en</w:t>
      </w:r>
      <w:r w:rsidR="005322ED" w:rsidRPr="00A1576A">
        <w:rPr>
          <w:rFonts w:ascii="Arial" w:hAnsi="Arial" w:cs="Arial"/>
        </w:rPr>
        <w:t xml:space="preserve"> su</w:t>
      </w:r>
      <w:r w:rsidR="00C109BB" w:rsidRPr="00A1576A">
        <w:rPr>
          <w:rFonts w:ascii="Arial" w:hAnsi="Arial" w:cs="Arial"/>
        </w:rPr>
        <w:t xml:space="preserve"> poder y los recursos en efectivo que exhibe corresponden con el fondo asignado a la misma</w:t>
      </w:r>
      <w:r w:rsidR="00C109BB" w:rsidRPr="00A1576A">
        <w:rPr>
          <w:rFonts w:ascii="Arial" w:hAnsi="Arial" w:cs="Arial"/>
          <w:lang w:val="es-ES"/>
        </w:rPr>
        <w:t>, que</w:t>
      </w:r>
      <w:r w:rsidR="00C109BB" w:rsidRPr="00A1576A">
        <w:rPr>
          <w:rFonts w:ascii="Arial" w:hAnsi="Arial" w:cs="Arial"/>
        </w:rPr>
        <w:t xml:space="preserve"> los comprobantes cumplen con las disposiciones fiscales vigentes y que las comprobaciones efectuadas por las áreas ante la Coordinación Financiera atienden lo previsto en los Lineamientos para el manejo de fondos fijos o revolventes.</w:t>
      </w:r>
    </w:p>
    <w:p w:rsidR="00467FB4" w:rsidRPr="00A1576A" w:rsidRDefault="00467FB4" w:rsidP="00A034EF">
      <w:pPr>
        <w:ind w:left="567" w:right="193" w:hanging="425"/>
        <w:jc w:val="both"/>
        <w:rPr>
          <w:rFonts w:ascii="Arial" w:hAnsi="Arial" w:cs="Arial"/>
        </w:rPr>
      </w:pPr>
    </w:p>
    <w:p w:rsidR="00602A6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Presentar a la </w:t>
      </w:r>
      <w:r w:rsidR="001F5F97" w:rsidRPr="00A1576A">
        <w:rPr>
          <w:rFonts w:ascii="Arial" w:hAnsi="Arial" w:cs="Arial"/>
        </w:rPr>
        <w:t xml:space="preserve">persona </w:t>
      </w:r>
      <w:r w:rsidRPr="00A1576A">
        <w:rPr>
          <w:rFonts w:ascii="Arial" w:hAnsi="Arial" w:cs="Arial"/>
        </w:rPr>
        <w:t>titular de la Contraloría Interna para autorización los puntos de acuerdo de los asuntos a tratar en las sesiones de la Comisión de Administración.</w:t>
      </w:r>
    </w:p>
    <w:p w:rsidR="00467FB4" w:rsidRDefault="00467FB4" w:rsidP="00A034EF">
      <w:pPr>
        <w:pStyle w:val="Prrafodelista"/>
        <w:ind w:left="567" w:hanging="425"/>
        <w:rPr>
          <w:rFonts w:ascii="Arial" w:hAnsi="Arial" w:cs="Arial"/>
        </w:rPr>
      </w:pPr>
    </w:p>
    <w:p w:rsidR="00602A6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Coordinar y supervisar las auditorías que se requieran, así como proponer y vigilar </w:t>
      </w:r>
      <w:r w:rsidR="00E460BB" w:rsidRPr="00A1576A">
        <w:rPr>
          <w:rFonts w:ascii="Arial" w:hAnsi="Arial" w:cs="Arial"/>
        </w:rPr>
        <w:t>el cumplimiento de las</w:t>
      </w:r>
      <w:r w:rsidRPr="00A1576A">
        <w:rPr>
          <w:rFonts w:ascii="Arial" w:hAnsi="Arial" w:cs="Arial"/>
        </w:rPr>
        <w:t xml:space="preserve"> recomendaciones </w:t>
      </w:r>
      <w:r w:rsidR="00E460BB" w:rsidRPr="00A1576A">
        <w:rPr>
          <w:rFonts w:ascii="Arial" w:hAnsi="Arial" w:cs="Arial"/>
        </w:rPr>
        <w:t>formuladas.</w:t>
      </w:r>
    </w:p>
    <w:p w:rsidR="00467FB4" w:rsidRDefault="00467FB4" w:rsidP="00A034EF">
      <w:pPr>
        <w:pStyle w:val="Prrafodelista"/>
        <w:ind w:left="567" w:hanging="425"/>
        <w:rPr>
          <w:rFonts w:ascii="Arial" w:hAnsi="Arial" w:cs="Arial"/>
        </w:rPr>
      </w:pPr>
    </w:p>
    <w:p w:rsidR="00AE50EC" w:rsidRDefault="00AE50EC"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Coordinar la ejecución de las auditorías de seguimiento a las observaciones y recomendaciones formuladas con motivo de las auditorías relacionadas con la administración de recursos humanos, técnicos, tecnológicos, materiales y financieros y, en su caso, las determinadas por otros entes de fiscalización, así como la elaboración del proyecto de informe de seguimiento y someterlo a consideración de la Jefatura de Unidad de </w:t>
      </w:r>
      <w:r w:rsidR="00CF7C5E">
        <w:rPr>
          <w:rFonts w:ascii="Arial" w:hAnsi="Arial" w:cs="Arial"/>
        </w:rPr>
        <w:t>Control y Evaluación</w:t>
      </w:r>
      <w:r w:rsidR="008044DF" w:rsidRPr="00A1576A">
        <w:rPr>
          <w:rFonts w:ascii="Arial" w:hAnsi="Arial" w:cs="Arial"/>
        </w:rPr>
        <w:t>.</w:t>
      </w:r>
    </w:p>
    <w:p w:rsidR="00467FB4" w:rsidRDefault="00467FB4" w:rsidP="00A034EF">
      <w:pPr>
        <w:pStyle w:val="Prrafodelista"/>
        <w:ind w:left="567" w:hanging="425"/>
        <w:rPr>
          <w:rFonts w:ascii="Arial" w:hAnsi="Arial" w:cs="Arial"/>
        </w:rPr>
      </w:pPr>
    </w:p>
    <w:p w:rsidR="00602A6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Coordinar la formulación de requerimientos, información y demás actos necesarios para la atención de los asuntos en materia de su competencia o aquellos que le sean requeridos por la </w:t>
      </w:r>
      <w:r w:rsidR="00C46BC7" w:rsidRPr="00A1576A">
        <w:rPr>
          <w:rFonts w:ascii="Arial" w:hAnsi="Arial" w:cs="Arial"/>
        </w:rPr>
        <w:t xml:space="preserve">persona </w:t>
      </w:r>
      <w:r w:rsidRPr="00A1576A">
        <w:rPr>
          <w:rFonts w:ascii="Arial" w:hAnsi="Arial" w:cs="Arial"/>
        </w:rPr>
        <w:t>titular de la Contraloría Interna.</w:t>
      </w:r>
    </w:p>
    <w:p w:rsidR="00467FB4" w:rsidRDefault="00467FB4" w:rsidP="00A034EF">
      <w:pPr>
        <w:pStyle w:val="Prrafodelista"/>
        <w:ind w:left="567" w:hanging="425"/>
        <w:rPr>
          <w:rFonts w:ascii="Arial" w:hAnsi="Arial" w:cs="Arial"/>
        </w:rPr>
      </w:pPr>
    </w:p>
    <w:p w:rsidR="00602A6B"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Representar y/o auxiliar a la </w:t>
      </w:r>
      <w:r w:rsidR="00C46BC7" w:rsidRPr="00A1576A">
        <w:rPr>
          <w:rFonts w:ascii="Arial" w:hAnsi="Arial" w:cs="Arial"/>
        </w:rPr>
        <w:t xml:space="preserve">persona </w:t>
      </w:r>
      <w:r w:rsidRPr="00A1576A">
        <w:rPr>
          <w:rFonts w:ascii="Arial" w:hAnsi="Arial" w:cs="Arial"/>
        </w:rPr>
        <w:t>titular de la Contraloría Interna en los asuntos de su competencia que le encomiende y actos que así se requiera, y  mantenerlo informado.</w:t>
      </w:r>
    </w:p>
    <w:p w:rsidR="00467FB4" w:rsidRDefault="00467FB4" w:rsidP="00A034EF">
      <w:pPr>
        <w:pStyle w:val="Prrafodelista"/>
        <w:ind w:left="567" w:hanging="425"/>
        <w:rPr>
          <w:rFonts w:ascii="Arial" w:hAnsi="Arial" w:cs="Arial"/>
        </w:rPr>
      </w:pPr>
    </w:p>
    <w:p w:rsidR="00602A6B" w:rsidRPr="00A1576A"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Coordinar la elaboración de los informes de la </w:t>
      </w:r>
      <w:r w:rsidR="00C62558" w:rsidRPr="00A1576A">
        <w:rPr>
          <w:rFonts w:ascii="Arial" w:hAnsi="Arial" w:cs="Arial"/>
        </w:rPr>
        <w:t xml:space="preserve">Jefatura de </w:t>
      </w:r>
      <w:r w:rsidRPr="00A1576A">
        <w:rPr>
          <w:rFonts w:ascii="Arial" w:hAnsi="Arial" w:cs="Arial"/>
        </w:rPr>
        <w:t xml:space="preserve">Unidad de Auditoría Interna que se requieran para su presentación y entrega a la </w:t>
      </w:r>
      <w:r w:rsidR="003F4715" w:rsidRPr="00A1576A">
        <w:rPr>
          <w:rFonts w:ascii="Arial" w:hAnsi="Arial" w:cs="Arial"/>
        </w:rPr>
        <w:t xml:space="preserve">Jefatura de </w:t>
      </w:r>
      <w:r w:rsidRPr="00A1576A">
        <w:rPr>
          <w:rFonts w:ascii="Arial" w:hAnsi="Arial" w:cs="Arial"/>
        </w:rPr>
        <w:t>Unidad de Control y Evaluación.</w:t>
      </w:r>
    </w:p>
    <w:p w:rsidR="00D64A24" w:rsidRPr="00A1576A" w:rsidRDefault="00D64A24" w:rsidP="00A034EF">
      <w:pPr>
        <w:ind w:left="567" w:right="193" w:hanging="425"/>
        <w:jc w:val="both"/>
        <w:rPr>
          <w:rFonts w:ascii="Arial" w:hAnsi="Arial" w:cs="Arial"/>
        </w:rPr>
      </w:pPr>
    </w:p>
    <w:p w:rsidR="00C518BC" w:rsidRDefault="00341DAE" w:rsidP="00A034EF">
      <w:pPr>
        <w:numPr>
          <w:ilvl w:val="0"/>
          <w:numId w:val="12"/>
        </w:numPr>
        <w:tabs>
          <w:tab w:val="clear" w:pos="720"/>
        </w:tabs>
        <w:ind w:left="567" w:right="193" w:hanging="425"/>
        <w:jc w:val="both"/>
        <w:rPr>
          <w:rFonts w:ascii="Arial" w:hAnsi="Arial" w:cs="Arial"/>
        </w:rPr>
      </w:pPr>
      <w:r w:rsidRPr="00A1576A">
        <w:rPr>
          <w:rFonts w:ascii="Arial" w:hAnsi="Arial" w:cs="Arial"/>
        </w:rPr>
        <w:t>Asistir por instrucciones de</w:t>
      </w:r>
      <w:r w:rsidR="004F4F31" w:rsidRPr="00A1576A">
        <w:rPr>
          <w:rFonts w:ascii="Arial" w:hAnsi="Arial" w:cs="Arial"/>
        </w:rPr>
        <w:t xml:space="preserve"> la persona titular de </w:t>
      </w:r>
      <w:r w:rsidRPr="00A1576A">
        <w:rPr>
          <w:rFonts w:ascii="Arial" w:hAnsi="Arial" w:cs="Arial"/>
        </w:rPr>
        <w:t>l</w:t>
      </w:r>
      <w:r w:rsidR="004F4F31" w:rsidRPr="00A1576A">
        <w:rPr>
          <w:rFonts w:ascii="Arial" w:hAnsi="Arial" w:cs="Arial"/>
        </w:rPr>
        <w:t>a</w:t>
      </w:r>
      <w:r w:rsidRPr="00A1576A">
        <w:rPr>
          <w:rFonts w:ascii="Arial" w:hAnsi="Arial" w:cs="Arial"/>
        </w:rPr>
        <w:t xml:space="preserve"> Contralor</w:t>
      </w:r>
      <w:r w:rsidR="004F4F31" w:rsidRPr="00A1576A">
        <w:rPr>
          <w:rFonts w:ascii="Arial" w:hAnsi="Arial" w:cs="Arial"/>
        </w:rPr>
        <w:t>ía</w:t>
      </w:r>
      <w:r w:rsidRPr="00A1576A">
        <w:rPr>
          <w:rFonts w:ascii="Arial" w:hAnsi="Arial" w:cs="Arial"/>
        </w:rPr>
        <w:t xml:space="preserve"> Intern</w:t>
      </w:r>
      <w:r w:rsidR="004F4F31" w:rsidRPr="00A1576A">
        <w:rPr>
          <w:rFonts w:ascii="Arial" w:hAnsi="Arial" w:cs="Arial"/>
        </w:rPr>
        <w:t>a</w:t>
      </w:r>
      <w:r w:rsidRPr="00A1576A">
        <w:rPr>
          <w:rFonts w:ascii="Arial" w:hAnsi="Arial" w:cs="Arial"/>
        </w:rPr>
        <w:t xml:space="preserve"> a los eventos o sesiones de</w:t>
      </w:r>
      <w:r w:rsidR="00C518BC" w:rsidRPr="00A1576A">
        <w:rPr>
          <w:rFonts w:ascii="Arial" w:hAnsi="Arial" w:cs="Arial"/>
        </w:rPr>
        <w:t>l Comité de Adquisiciones, Arrendamientos, Prestación de Servicios y Obra Pública, así como del Comité de Transparencia y Acceso a la Información</w:t>
      </w:r>
      <w:r w:rsidR="00BF1322" w:rsidRPr="00A1576A">
        <w:rPr>
          <w:rFonts w:ascii="Arial" w:hAnsi="Arial" w:cs="Arial"/>
        </w:rPr>
        <w:t>.</w:t>
      </w:r>
    </w:p>
    <w:p w:rsidR="00467FB4" w:rsidRDefault="00467FB4" w:rsidP="00A034EF">
      <w:pPr>
        <w:pStyle w:val="Prrafodelista"/>
        <w:ind w:left="567" w:hanging="425"/>
        <w:rPr>
          <w:rFonts w:ascii="Arial" w:hAnsi="Arial" w:cs="Arial"/>
        </w:rPr>
      </w:pPr>
    </w:p>
    <w:p w:rsidR="00127F3B" w:rsidRDefault="00127F3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Coordinar la atención de los resultados de las auditorías y/o revisiones de la Auditoría Superior de la Federación, e informar el cumplimiento y avance a la </w:t>
      </w:r>
      <w:r w:rsidR="005134E0" w:rsidRPr="00A1576A">
        <w:rPr>
          <w:rFonts w:ascii="Arial" w:hAnsi="Arial" w:cs="Arial"/>
        </w:rPr>
        <w:t xml:space="preserve">persona </w:t>
      </w:r>
      <w:r w:rsidRPr="00A1576A">
        <w:rPr>
          <w:rFonts w:ascii="Arial" w:hAnsi="Arial" w:cs="Arial"/>
        </w:rPr>
        <w:t>Titular de la Contraloría Interna para la presentación ante la Comisión de Administración.</w:t>
      </w:r>
    </w:p>
    <w:p w:rsidR="0079799B" w:rsidRDefault="0079799B" w:rsidP="00A034EF">
      <w:pPr>
        <w:pStyle w:val="Prrafodelista"/>
        <w:ind w:left="567" w:hanging="425"/>
        <w:rPr>
          <w:rFonts w:ascii="Arial" w:hAnsi="Arial" w:cs="Arial"/>
        </w:rPr>
      </w:pPr>
    </w:p>
    <w:p w:rsidR="0079799B" w:rsidRPr="00A1576A" w:rsidRDefault="0079799B" w:rsidP="00A034EF">
      <w:pPr>
        <w:ind w:left="567" w:right="193" w:hanging="425"/>
        <w:jc w:val="both"/>
        <w:rPr>
          <w:rFonts w:ascii="Arial" w:hAnsi="Arial" w:cs="Arial"/>
        </w:rPr>
      </w:pPr>
    </w:p>
    <w:p w:rsidR="00BF1322" w:rsidRDefault="00BF1322" w:rsidP="00A034EF">
      <w:pPr>
        <w:pStyle w:val="Prrafodelista"/>
        <w:numPr>
          <w:ilvl w:val="0"/>
          <w:numId w:val="12"/>
        </w:numPr>
        <w:tabs>
          <w:tab w:val="clear" w:pos="720"/>
          <w:tab w:val="num" w:pos="567"/>
        </w:tabs>
        <w:ind w:left="567" w:hanging="425"/>
        <w:jc w:val="both"/>
        <w:rPr>
          <w:rFonts w:ascii="Arial" w:eastAsiaTheme="minorEastAsia" w:hAnsi="Arial" w:cs="Arial"/>
        </w:rPr>
      </w:pPr>
      <w:r w:rsidRPr="00A1576A">
        <w:rPr>
          <w:rFonts w:ascii="Arial" w:eastAsiaTheme="minorEastAsia" w:hAnsi="Arial" w:cs="Arial"/>
        </w:rPr>
        <w:t>Designar a la persona para cubrir la ausencia de quien ocupe la Jefatura de</w:t>
      </w:r>
      <w:r w:rsidR="00656E79">
        <w:rPr>
          <w:rFonts w:ascii="Arial" w:eastAsiaTheme="minorEastAsia" w:hAnsi="Arial" w:cs="Arial"/>
        </w:rPr>
        <w:t xml:space="preserve"> Unidad </w:t>
      </w:r>
      <w:r w:rsidR="00B74A9D">
        <w:rPr>
          <w:rFonts w:ascii="Arial" w:eastAsiaTheme="minorEastAsia" w:hAnsi="Arial" w:cs="Arial"/>
        </w:rPr>
        <w:t xml:space="preserve">de </w:t>
      </w:r>
      <w:r w:rsidR="00B74A9D" w:rsidRPr="00A1576A">
        <w:rPr>
          <w:rFonts w:ascii="Arial" w:eastAsiaTheme="minorEastAsia" w:hAnsi="Arial" w:cs="Arial"/>
        </w:rPr>
        <w:t>Auditoría</w:t>
      </w:r>
      <w:r w:rsidRPr="00A1576A">
        <w:rPr>
          <w:rFonts w:ascii="Arial" w:eastAsiaTheme="minorEastAsia" w:hAnsi="Arial" w:cs="Arial"/>
        </w:rPr>
        <w:t xml:space="preserve"> Interna de conformidad con el despacho de los asuntos de su competencia.</w:t>
      </w:r>
    </w:p>
    <w:p w:rsidR="002148D4" w:rsidRDefault="002148D4" w:rsidP="002148D4">
      <w:pPr>
        <w:pStyle w:val="Prrafodelista"/>
        <w:ind w:left="567"/>
        <w:jc w:val="both"/>
        <w:rPr>
          <w:rFonts w:ascii="Arial" w:eastAsiaTheme="minorEastAsia" w:hAnsi="Arial" w:cs="Arial"/>
        </w:rPr>
      </w:pPr>
    </w:p>
    <w:p w:rsidR="002148D4" w:rsidRPr="002148D4" w:rsidRDefault="002148D4" w:rsidP="002148D4">
      <w:pPr>
        <w:pStyle w:val="Prrafodelista"/>
        <w:numPr>
          <w:ilvl w:val="0"/>
          <w:numId w:val="12"/>
        </w:numPr>
        <w:tabs>
          <w:tab w:val="clear" w:pos="720"/>
          <w:tab w:val="num" w:pos="567"/>
        </w:tabs>
        <w:ind w:left="567" w:hanging="425"/>
        <w:jc w:val="both"/>
        <w:rPr>
          <w:rFonts w:ascii="Arial" w:eastAsiaTheme="minorEastAsia" w:hAnsi="Arial" w:cs="Arial"/>
        </w:rPr>
      </w:pPr>
      <w:r w:rsidRPr="002148D4">
        <w:rPr>
          <w:rFonts w:ascii="Arial" w:eastAsiaTheme="minorEastAsia" w:hAnsi="Arial" w:cs="Arial"/>
        </w:rPr>
        <w:t xml:space="preserve">Observar </w:t>
      </w:r>
      <w:r w:rsidRPr="002148D4">
        <w:rPr>
          <w:rFonts w:ascii="Arial" w:hAnsi="Arial" w:cs="Arial"/>
        </w:rPr>
        <w:t>y promover la ética judicial con la finalidad de promocionar el respeto a la Ley Electoral, el orden jurídico vigente y la vocación en el servicio público.</w:t>
      </w:r>
    </w:p>
    <w:p w:rsidR="001E01C6" w:rsidRPr="00A1576A" w:rsidRDefault="001E01C6" w:rsidP="00A034EF">
      <w:pPr>
        <w:pStyle w:val="Prrafodelista"/>
        <w:ind w:left="567" w:hanging="425"/>
        <w:jc w:val="both"/>
        <w:rPr>
          <w:rFonts w:ascii="Arial" w:eastAsiaTheme="minorEastAsia" w:hAnsi="Arial" w:cs="Arial"/>
        </w:rPr>
      </w:pPr>
    </w:p>
    <w:p w:rsidR="00F460AA" w:rsidRPr="00A1576A" w:rsidRDefault="00602A6B" w:rsidP="00A034EF">
      <w:pPr>
        <w:numPr>
          <w:ilvl w:val="0"/>
          <w:numId w:val="12"/>
        </w:numPr>
        <w:tabs>
          <w:tab w:val="clear" w:pos="720"/>
        </w:tabs>
        <w:ind w:left="567" w:right="193" w:hanging="425"/>
        <w:jc w:val="both"/>
        <w:rPr>
          <w:rFonts w:ascii="Arial" w:hAnsi="Arial" w:cs="Arial"/>
        </w:rPr>
      </w:pPr>
      <w:r w:rsidRPr="00A1576A">
        <w:rPr>
          <w:rFonts w:ascii="Arial" w:hAnsi="Arial" w:cs="Arial"/>
        </w:rPr>
        <w:t xml:space="preserve">Las demás funciones que en el ámbito de su competencia le atribuyan las disposiciones legales y las que le confiera la </w:t>
      </w:r>
      <w:r w:rsidR="001D6B56" w:rsidRPr="00A1576A">
        <w:rPr>
          <w:rFonts w:ascii="Arial" w:hAnsi="Arial" w:cs="Arial"/>
        </w:rPr>
        <w:t xml:space="preserve">persona </w:t>
      </w:r>
      <w:r w:rsidRPr="00A1576A">
        <w:rPr>
          <w:rFonts w:ascii="Arial" w:hAnsi="Arial" w:cs="Arial"/>
        </w:rPr>
        <w:t>titular de la Contraloría Interna.</w:t>
      </w:r>
    </w:p>
    <w:p w:rsidR="00F460AA" w:rsidRPr="00A1576A" w:rsidRDefault="00F460AA" w:rsidP="00EF31EC">
      <w:pPr>
        <w:ind w:left="567" w:right="193"/>
        <w:jc w:val="both"/>
        <w:rPr>
          <w:rFonts w:ascii="Arial" w:hAnsi="Arial" w:cs="Arial"/>
        </w:rPr>
      </w:pPr>
    </w:p>
    <w:p w:rsidR="00602A6B" w:rsidRPr="00A1576A" w:rsidRDefault="00602A6B" w:rsidP="00EF31EC">
      <w:pPr>
        <w:ind w:left="142" w:right="190"/>
        <w:contextualSpacing/>
        <w:jc w:val="both"/>
        <w:rPr>
          <w:rFonts w:ascii="Arial" w:hAnsi="Arial" w:cs="Arial"/>
        </w:rPr>
      </w:pPr>
    </w:p>
    <w:p w:rsidR="00F460AA" w:rsidRPr="00A1576A" w:rsidRDefault="00F460AA" w:rsidP="00EF31EC">
      <w:pPr>
        <w:ind w:left="142" w:right="190"/>
        <w:contextualSpacing/>
        <w:jc w:val="both"/>
        <w:rPr>
          <w:rFonts w:ascii="Arial" w:hAnsi="Arial" w:cs="Arial"/>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Pr="00EB1AE8" w:rsidRDefault="00F460AA" w:rsidP="00EF31EC">
      <w:pPr>
        <w:ind w:left="142" w:right="190"/>
        <w:contextualSpacing/>
        <w:jc w:val="both"/>
        <w:rPr>
          <w:rFonts w:ascii="Arial" w:hAnsi="Arial" w:cs="Arial"/>
          <w:color w:val="1D1B11" w:themeColor="background2" w:themeShade="1A"/>
        </w:rPr>
      </w:pPr>
    </w:p>
    <w:p w:rsidR="00F460AA" w:rsidRDefault="00F460AA"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200EB2" w:rsidRDefault="00200EB2" w:rsidP="00EF31EC">
      <w:pPr>
        <w:ind w:left="142" w:right="190"/>
        <w:contextualSpacing/>
        <w:jc w:val="both"/>
        <w:rPr>
          <w:rFonts w:ascii="Arial" w:hAnsi="Arial" w:cs="Arial"/>
          <w:color w:val="1D1B11" w:themeColor="background2" w:themeShade="1A"/>
        </w:rPr>
      </w:pPr>
    </w:p>
    <w:p w:rsidR="00602A6B" w:rsidRDefault="00200EB2" w:rsidP="00EF31EC">
      <w:pPr>
        <w:ind w:left="142" w:right="190"/>
        <w:jc w:val="both"/>
        <w:rPr>
          <w:rFonts w:ascii="Arial Negrita" w:hAnsi="Arial Negrita" w:cs="Arial"/>
          <w:b/>
          <w:color w:val="1D1B11" w:themeColor="background2" w:themeShade="1A"/>
        </w:rPr>
      </w:pPr>
      <w:r w:rsidRPr="00EB1AE8">
        <w:rPr>
          <w:rFonts w:ascii="Arial" w:hAnsi="Arial" w:cs="Arial"/>
          <w:b/>
          <w:color w:val="1D1B11" w:themeColor="background2" w:themeShade="1A"/>
          <w:lang w:val="es-MX"/>
        </w:rPr>
        <w:t>0.2.1.0.0.2.1.0 DIRECCIÓN</w:t>
      </w:r>
      <w:r w:rsidR="00602A6B" w:rsidRPr="00EB1AE8">
        <w:rPr>
          <w:rFonts w:ascii="Arial Negrita" w:hAnsi="Arial Negrita" w:cs="Arial"/>
          <w:b/>
          <w:color w:val="1D1B11" w:themeColor="background2" w:themeShade="1A"/>
        </w:rPr>
        <w:t xml:space="preserve"> DE AUDITOR</w:t>
      </w:r>
      <w:r w:rsidR="00602A6B" w:rsidRPr="00EB1AE8">
        <w:rPr>
          <w:rFonts w:ascii="Arial Negrita" w:hAnsi="Arial Negrita" w:cs="Arial" w:hint="eastAsia"/>
          <w:b/>
          <w:color w:val="1D1B11" w:themeColor="background2" w:themeShade="1A"/>
        </w:rPr>
        <w:t>Í</w:t>
      </w:r>
      <w:r w:rsidR="00602A6B" w:rsidRPr="00EB1AE8">
        <w:rPr>
          <w:rFonts w:ascii="Arial Negrita" w:hAnsi="Arial Negrita" w:cs="Arial"/>
          <w:b/>
          <w:color w:val="1D1B11" w:themeColor="background2" w:themeShade="1A"/>
        </w:rPr>
        <w:t>A ADMINISTRATIVA</w:t>
      </w:r>
    </w:p>
    <w:p w:rsidR="00200EB2" w:rsidRPr="00EB1AE8" w:rsidRDefault="00200EB2" w:rsidP="00EF31EC">
      <w:pPr>
        <w:ind w:left="142" w:right="190"/>
        <w:jc w:val="both"/>
        <w:rPr>
          <w:rFonts w:ascii="Arial" w:hAnsi="Arial" w:cs="Arial"/>
          <w:b/>
          <w:color w:val="1D1B11" w:themeColor="background2" w:themeShade="1A"/>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OBJETIVO</w:t>
      </w:r>
    </w:p>
    <w:p w:rsidR="00200EB2" w:rsidRPr="00EB1AE8" w:rsidRDefault="00200EB2" w:rsidP="00EF31EC">
      <w:pPr>
        <w:ind w:left="142" w:right="190"/>
        <w:jc w:val="both"/>
        <w:rPr>
          <w:rFonts w:ascii="Arial" w:hAnsi="Arial" w:cs="Arial"/>
          <w:b/>
          <w:color w:val="1D1B11" w:themeColor="background2" w:themeShade="1A"/>
        </w:rPr>
      </w:pPr>
    </w:p>
    <w:p w:rsidR="00D02B5F" w:rsidRDefault="006A5C59" w:rsidP="00EF31EC">
      <w:pPr>
        <w:ind w:left="142" w:right="190"/>
        <w:jc w:val="both"/>
        <w:rPr>
          <w:rFonts w:ascii="Arial" w:hAnsi="Arial" w:cs="Arial"/>
        </w:rPr>
      </w:pPr>
      <w:r w:rsidRPr="007E09C5">
        <w:rPr>
          <w:rFonts w:ascii="Arial" w:hAnsi="Arial" w:cs="Arial"/>
        </w:rPr>
        <w:t>Ser el área encargada de s</w:t>
      </w:r>
      <w:r w:rsidR="00D02B5F" w:rsidRPr="007E09C5">
        <w:rPr>
          <w:rFonts w:ascii="Arial" w:hAnsi="Arial" w:cs="Arial"/>
        </w:rPr>
        <w:t>upervisar la ejecución de las auditorías programadas en el P</w:t>
      </w:r>
      <w:r w:rsidR="002069DC" w:rsidRPr="007E09C5">
        <w:rPr>
          <w:rFonts w:ascii="Arial" w:hAnsi="Arial" w:cs="Arial"/>
        </w:rPr>
        <w:t xml:space="preserve">rograma </w:t>
      </w:r>
      <w:r w:rsidR="00D02B5F" w:rsidRPr="007E09C5">
        <w:rPr>
          <w:rFonts w:ascii="Arial" w:hAnsi="Arial" w:cs="Arial"/>
        </w:rPr>
        <w:t>A</w:t>
      </w:r>
      <w:r w:rsidR="002069DC" w:rsidRPr="007E09C5">
        <w:rPr>
          <w:rFonts w:ascii="Arial" w:hAnsi="Arial" w:cs="Arial"/>
        </w:rPr>
        <w:t xml:space="preserve">nual de </w:t>
      </w:r>
      <w:r w:rsidR="00D02B5F" w:rsidRPr="007E09C5">
        <w:rPr>
          <w:rFonts w:ascii="Arial" w:hAnsi="Arial" w:cs="Arial"/>
        </w:rPr>
        <w:t>C</w:t>
      </w:r>
      <w:r w:rsidR="002069DC" w:rsidRPr="007E09C5">
        <w:rPr>
          <w:rFonts w:ascii="Arial" w:hAnsi="Arial" w:cs="Arial"/>
        </w:rPr>
        <w:t xml:space="preserve">ontrol y </w:t>
      </w:r>
      <w:r w:rsidR="00D02B5F" w:rsidRPr="007E09C5">
        <w:rPr>
          <w:rFonts w:ascii="Arial" w:hAnsi="Arial" w:cs="Arial"/>
        </w:rPr>
        <w:t>A</w:t>
      </w:r>
      <w:r w:rsidR="002069DC" w:rsidRPr="007E09C5">
        <w:rPr>
          <w:rFonts w:ascii="Arial" w:hAnsi="Arial" w:cs="Arial"/>
        </w:rPr>
        <w:t>uditoría</w:t>
      </w:r>
      <w:r w:rsidR="00D02B5F" w:rsidRPr="007E09C5">
        <w:rPr>
          <w:rFonts w:ascii="Arial" w:hAnsi="Arial" w:cs="Arial"/>
        </w:rPr>
        <w:t>, relacionadas con la administración de recursos humanos, técnicos, tecnológicos, materiales y financieros; así como de las solicitadas por la Comisión de Administración, el Comité de Adquisiciones, Arrendamientos, Prestación de Servicios y Obra Pública del T</w:t>
      </w:r>
      <w:r w:rsidR="00A54D18" w:rsidRPr="007E09C5">
        <w:rPr>
          <w:rFonts w:ascii="Arial" w:hAnsi="Arial" w:cs="Arial"/>
        </w:rPr>
        <w:t xml:space="preserve">ribunal Electoral </w:t>
      </w:r>
      <w:r w:rsidR="00D02B5F" w:rsidRPr="007E09C5">
        <w:rPr>
          <w:rFonts w:ascii="Arial" w:hAnsi="Arial" w:cs="Arial"/>
        </w:rPr>
        <w:t>u otra instancia, con el propósito de verificar que las unidades administrativas se sujeten a la normativa aplicable.</w:t>
      </w:r>
    </w:p>
    <w:p w:rsidR="00200EB2" w:rsidRPr="007E09C5" w:rsidRDefault="00200EB2" w:rsidP="00EF31EC">
      <w:pPr>
        <w:ind w:left="142" w:right="190"/>
        <w:jc w:val="both"/>
        <w:rPr>
          <w:rFonts w:ascii="Arial" w:hAnsi="Arial" w:cs="Arial"/>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FUNCIONES</w:t>
      </w:r>
    </w:p>
    <w:p w:rsidR="00200EB2" w:rsidRPr="00EB1AE8" w:rsidRDefault="00200EB2" w:rsidP="00EF31EC">
      <w:pPr>
        <w:ind w:left="142" w:right="190"/>
        <w:jc w:val="both"/>
        <w:rPr>
          <w:rFonts w:ascii="Arial" w:hAnsi="Arial" w:cs="Arial"/>
          <w:b/>
          <w:color w:val="1D1B11" w:themeColor="background2" w:themeShade="1A"/>
        </w:rPr>
      </w:pPr>
    </w:p>
    <w:p w:rsidR="00602A6B" w:rsidRDefault="00602A6B" w:rsidP="00EF31EC">
      <w:pPr>
        <w:numPr>
          <w:ilvl w:val="0"/>
          <w:numId w:val="13"/>
        </w:numPr>
        <w:tabs>
          <w:tab w:val="clear" w:pos="720"/>
        </w:tabs>
        <w:ind w:left="567" w:right="193" w:hanging="425"/>
        <w:jc w:val="both"/>
        <w:rPr>
          <w:rFonts w:ascii="Arial" w:hAnsi="Arial" w:cs="Arial"/>
        </w:rPr>
      </w:pPr>
      <w:r w:rsidRPr="007E09C5">
        <w:rPr>
          <w:rFonts w:ascii="Arial" w:hAnsi="Arial" w:cs="Arial"/>
        </w:rPr>
        <w:t>Elaborar el programa de la Dirección con relación a la administración de recursos humanos, materiales, financieros y tecnológicos para su presentación a la Jefatura de la Unidad de Auditoría Interna.</w:t>
      </w:r>
    </w:p>
    <w:p w:rsidR="00522C8B" w:rsidRPr="007E09C5" w:rsidRDefault="00522C8B" w:rsidP="00522C8B">
      <w:pPr>
        <w:ind w:left="567" w:right="193"/>
        <w:jc w:val="both"/>
        <w:rPr>
          <w:rFonts w:ascii="Arial" w:hAnsi="Arial" w:cs="Arial"/>
        </w:rPr>
      </w:pPr>
    </w:p>
    <w:p w:rsidR="00602A6B" w:rsidRDefault="008044DF" w:rsidP="00EF31EC">
      <w:pPr>
        <w:numPr>
          <w:ilvl w:val="0"/>
          <w:numId w:val="13"/>
        </w:numPr>
        <w:tabs>
          <w:tab w:val="clear" w:pos="720"/>
        </w:tabs>
        <w:ind w:left="567" w:right="193" w:hanging="425"/>
        <w:jc w:val="both"/>
        <w:rPr>
          <w:rFonts w:ascii="Arial" w:hAnsi="Arial" w:cs="Arial"/>
        </w:rPr>
      </w:pPr>
      <w:r w:rsidRPr="007E09C5">
        <w:rPr>
          <w:rFonts w:ascii="Arial" w:hAnsi="Arial" w:cs="Arial"/>
        </w:rPr>
        <w:t xml:space="preserve">Supervisar </w:t>
      </w:r>
      <w:r w:rsidR="00C42902" w:rsidRPr="007E09C5">
        <w:rPr>
          <w:rFonts w:ascii="Arial" w:hAnsi="Arial" w:cs="Arial"/>
        </w:rPr>
        <w:t xml:space="preserve">y validar </w:t>
      </w:r>
      <w:r w:rsidR="0090052F" w:rsidRPr="007E09C5">
        <w:rPr>
          <w:rFonts w:ascii="Arial" w:hAnsi="Arial" w:cs="Arial"/>
        </w:rPr>
        <w:t xml:space="preserve">la elaboración de </w:t>
      </w:r>
      <w:r w:rsidR="008D40ED" w:rsidRPr="007E09C5">
        <w:rPr>
          <w:rFonts w:ascii="Arial" w:hAnsi="Arial" w:cs="Arial"/>
        </w:rPr>
        <w:t xml:space="preserve">los proyectos de </w:t>
      </w:r>
      <w:r w:rsidR="00602A6B" w:rsidRPr="007E09C5">
        <w:rPr>
          <w:rFonts w:ascii="Arial" w:hAnsi="Arial" w:cs="Arial"/>
        </w:rPr>
        <w:t>los instrumentos normativos y de apoyo para la práctica de las auditorías relacionadas con la administración de recursos humanos, materiales, financieros y tecnológicos y una vez elaborados, someterlos a la consideración de la Jefatura de Unidad de Auditoría Interna.</w:t>
      </w:r>
    </w:p>
    <w:p w:rsidR="00522C8B" w:rsidRDefault="00522C8B" w:rsidP="00522C8B">
      <w:pPr>
        <w:pStyle w:val="Prrafodelista"/>
        <w:rPr>
          <w:rFonts w:ascii="Arial" w:hAnsi="Arial" w:cs="Arial"/>
        </w:rPr>
      </w:pPr>
    </w:p>
    <w:p w:rsidR="0098595C" w:rsidRDefault="00602A6B" w:rsidP="00EF31EC">
      <w:pPr>
        <w:numPr>
          <w:ilvl w:val="0"/>
          <w:numId w:val="13"/>
        </w:numPr>
        <w:tabs>
          <w:tab w:val="clear" w:pos="720"/>
        </w:tabs>
        <w:ind w:left="567" w:right="193" w:hanging="425"/>
        <w:jc w:val="both"/>
        <w:rPr>
          <w:rFonts w:ascii="Arial" w:hAnsi="Arial" w:cs="Arial"/>
        </w:rPr>
      </w:pPr>
      <w:r w:rsidRPr="007E09C5">
        <w:rPr>
          <w:rFonts w:ascii="Arial" w:hAnsi="Arial" w:cs="Arial"/>
        </w:rPr>
        <w:t xml:space="preserve">Supervisar que la planeación y la ejecución de las auditorías a su cargo relacionadas con la administración de </w:t>
      </w:r>
      <w:r w:rsidR="00905F6D" w:rsidRPr="007E09C5">
        <w:rPr>
          <w:rFonts w:ascii="Arial" w:hAnsi="Arial" w:cs="Arial"/>
        </w:rPr>
        <w:t xml:space="preserve">recursos humanos, técnicos, tecnológicos, materiales y financieros, </w:t>
      </w:r>
      <w:r w:rsidRPr="007E09C5">
        <w:rPr>
          <w:rFonts w:ascii="Arial" w:hAnsi="Arial" w:cs="Arial"/>
        </w:rPr>
        <w:t xml:space="preserve">se realicen de conformidad con </w:t>
      </w:r>
      <w:r w:rsidR="0098595C" w:rsidRPr="007E09C5">
        <w:rPr>
          <w:rFonts w:ascii="Arial" w:hAnsi="Arial" w:cs="Arial"/>
        </w:rPr>
        <w:t>los Lineamientos de Auditoría del Tribunal Electoral del Poder Judicial de la Federación</w:t>
      </w:r>
      <w:r w:rsidR="00C145DB" w:rsidRPr="007E09C5">
        <w:rPr>
          <w:rFonts w:ascii="Arial" w:hAnsi="Arial" w:cs="Arial"/>
        </w:rPr>
        <w:t>.</w:t>
      </w:r>
    </w:p>
    <w:p w:rsidR="00522C8B" w:rsidRDefault="00522C8B" w:rsidP="00522C8B">
      <w:pPr>
        <w:pStyle w:val="Prrafodelista"/>
        <w:rPr>
          <w:rFonts w:ascii="Arial" w:hAnsi="Arial" w:cs="Arial"/>
        </w:rPr>
      </w:pPr>
    </w:p>
    <w:p w:rsidR="00602A6B" w:rsidRDefault="00602A6B" w:rsidP="00EF31EC">
      <w:pPr>
        <w:numPr>
          <w:ilvl w:val="0"/>
          <w:numId w:val="13"/>
        </w:numPr>
        <w:tabs>
          <w:tab w:val="clear" w:pos="720"/>
        </w:tabs>
        <w:ind w:left="567" w:right="193" w:hanging="425"/>
        <w:jc w:val="both"/>
        <w:rPr>
          <w:rFonts w:ascii="Arial" w:hAnsi="Arial" w:cs="Arial"/>
        </w:rPr>
      </w:pPr>
      <w:r w:rsidRPr="007E09C5">
        <w:rPr>
          <w:rFonts w:ascii="Arial" w:hAnsi="Arial" w:cs="Arial"/>
        </w:rPr>
        <w:t xml:space="preserve">Verificar que las observaciones y recomendaciones determinadas como resultado de las auditorías relacionadas con la administración de </w:t>
      </w:r>
      <w:r w:rsidR="00905F6D" w:rsidRPr="007E09C5">
        <w:rPr>
          <w:rFonts w:ascii="Arial" w:hAnsi="Arial" w:cs="Arial"/>
        </w:rPr>
        <w:t>recursos humanos, técnicos, tecnológicos, materiales y financieros</w:t>
      </w:r>
      <w:r w:rsidRPr="007E09C5">
        <w:rPr>
          <w:rFonts w:ascii="Arial" w:hAnsi="Arial" w:cs="Arial"/>
        </w:rPr>
        <w:t>, se encuentren debidamente sustentadas con los papeles de trabajo y con evidencia suficiente</w:t>
      </w:r>
      <w:r w:rsidR="00BF1322" w:rsidRPr="007E09C5">
        <w:rPr>
          <w:rFonts w:ascii="Arial" w:hAnsi="Arial" w:cs="Arial"/>
        </w:rPr>
        <w:t>.</w:t>
      </w:r>
      <w:r w:rsidRPr="007E09C5">
        <w:rPr>
          <w:rFonts w:ascii="Arial" w:hAnsi="Arial" w:cs="Arial"/>
        </w:rPr>
        <w:t xml:space="preserve"> </w:t>
      </w:r>
    </w:p>
    <w:p w:rsidR="00522C8B" w:rsidRDefault="00522C8B" w:rsidP="00522C8B">
      <w:pPr>
        <w:pStyle w:val="Prrafodelista"/>
        <w:rPr>
          <w:rFonts w:ascii="Arial" w:hAnsi="Arial" w:cs="Arial"/>
        </w:rPr>
      </w:pPr>
    </w:p>
    <w:p w:rsidR="00602A6B" w:rsidRPr="007E09C5" w:rsidRDefault="00A83073" w:rsidP="00EF31EC">
      <w:pPr>
        <w:numPr>
          <w:ilvl w:val="0"/>
          <w:numId w:val="13"/>
        </w:numPr>
        <w:tabs>
          <w:tab w:val="clear" w:pos="720"/>
        </w:tabs>
        <w:ind w:left="567" w:right="193" w:hanging="425"/>
        <w:jc w:val="both"/>
        <w:rPr>
          <w:rFonts w:ascii="Arial" w:hAnsi="Arial" w:cs="Arial"/>
        </w:rPr>
      </w:pPr>
      <w:r w:rsidRPr="007E09C5">
        <w:rPr>
          <w:rFonts w:ascii="Arial" w:hAnsi="Arial" w:cs="Arial"/>
        </w:rPr>
        <w:t>Organizar</w:t>
      </w:r>
      <w:r w:rsidR="00FD0759" w:rsidRPr="007E09C5">
        <w:rPr>
          <w:rFonts w:ascii="Arial" w:hAnsi="Arial" w:cs="Arial"/>
        </w:rPr>
        <w:t xml:space="preserve"> y, en su caso, participar en</w:t>
      </w:r>
      <w:r w:rsidRPr="007E09C5">
        <w:rPr>
          <w:rFonts w:ascii="Arial" w:hAnsi="Arial" w:cs="Arial"/>
        </w:rPr>
        <w:t xml:space="preserve"> </w:t>
      </w:r>
      <w:r w:rsidR="00BF1322" w:rsidRPr="007E09C5">
        <w:rPr>
          <w:rFonts w:ascii="Arial" w:hAnsi="Arial" w:cs="Arial"/>
        </w:rPr>
        <w:t xml:space="preserve">la sesión para la firma de </w:t>
      </w:r>
      <w:r w:rsidRPr="007E09C5">
        <w:rPr>
          <w:rFonts w:ascii="Arial" w:hAnsi="Arial" w:cs="Arial"/>
        </w:rPr>
        <w:t>las</w:t>
      </w:r>
      <w:r w:rsidR="00FD0759" w:rsidRPr="007E09C5">
        <w:rPr>
          <w:rFonts w:ascii="Arial" w:hAnsi="Arial" w:cs="Arial"/>
        </w:rPr>
        <w:t xml:space="preserve"> actas de inicio, confronta de las observaciones </w:t>
      </w:r>
      <w:r w:rsidR="007A5FC5" w:rsidRPr="007E09C5">
        <w:rPr>
          <w:rFonts w:ascii="Arial" w:hAnsi="Arial" w:cs="Arial"/>
        </w:rPr>
        <w:t>preliminares</w:t>
      </w:r>
      <w:r w:rsidR="00FD0759" w:rsidRPr="007E09C5">
        <w:rPr>
          <w:rFonts w:ascii="Arial" w:hAnsi="Arial" w:cs="Arial"/>
        </w:rPr>
        <w:t xml:space="preserve"> y cierre de las auditorías practicadas,</w:t>
      </w:r>
      <w:r w:rsidRPr="007E09C5">
        <w:rPr>
          <w:rFonts w:ascii="Arial" w:hAnsi="Arial" w:cs="Arial"/>
        </w:rPr>
        <w:t xml:space="preserve"> relacionadas con la administración de recursos humanos</w:t>
      </w:r>
      <w:r w:rsidR="00F22C2F" w:rsidRPr="007E09C5">
        <w:rPr>
          <w:rFonts w:ascii="Arial" w:hAnsi="Arial" w:cs="Arial"/>
        </w:rPr>
        <w:t>, técnicos, tecnológicos, materiales y financieros</w:t>
      </w:r>
      <w:r w:rsidRPr="007E09C5">
        <w:rPr>
          <w:rFonts w:ascii="Arial" w:hAnsi="Arial" w:cs="Arial"/>
        </w:rPr>
        <w:t>, que se lleven a cabo con las o los servidores públicos responsables de las unidades administrativas auditadas.</w:t>
      </w:r>
    </w:p>
    <w:p w:rsidR="00D64A24" w:rsidRPr="007E09C5" w:rsidRDefault="00D64A24" w:rsidP="00EF31EC">
      <w:pPr>
        <w:ind w:left="567" w:right="193"/>
        <w:jc w:val="both"/>
        <w:rPr>
          <w:rFonts w:ascii="Arial" w:hAnsi="Arial" w:cs="Arial"/>
        </w:rPr>
      </w:pPr>
    </w:p>
    <w:p w:rsidR="00602A6B" w:rsidRDefault="00FD0759" w:rsidP="00EF31EC">
      <w:pPr>
        <w:numPr>
          <w:ilvl w:val="0"/>
          <w:numId w:val="13"/>
        </w:numPr>
        <w:tabs>
          <w:tab w:val="clear" w:pos="720"/>
        </w:tabs>
        <w:ind w:left="567" w:right="193" w:hanging="425"/>
        <w:jc w:val="both"/>
        <w:rPr>
          <w:rFonts w:ascii="Arial" w:hAnsi="Arial" w:cs="Arial"/>
        </w:rPr>
      </w:pPr>
      <w:r w:rsidRPr="007E09C5">
        <w:rPr>
          <w:rFonts w:ascii="Arial" w:hAnsi="Arial" w:cs="Arial"/>
        </w:rPr>
        <w:t xml:space="preserve">Revisar que las observaciones y recomendaciones contenidas en los proyectos de informe de auditorías relacionadas con la administración de recursos humanos, técnicos, tecnológicos, materiales y financieros reúnan los requisitos señalados en los Lineamientos de Auditoría del Tribunal Electoral del Poder Judicial de la Federación, </w:t>
      </w:r>
      <w:r w:rsidR="00602A6B" w:rsidRPr="007E09C5">
        <w:rPr>
          <w:rFonts w:ascii="Arial" w:hAnsi="Arial" w:cs="Arial"/>
        </w:rPr>
        <w:t xml:space="preserve">para presentarlos a consideración de la Jefatura </w:t>
      </w:r>
      <w:r w:rsidR="00595F95" w:rsidRPr="007E09C5">
        <w:rPr>
          <w:rFonts w:ascii="Arial" w:hAnsi="Arial" w:cs="Arial"/>
        </w:rPr>
        <w:t>de Unidad</w:t>
      </w:r>
      <w:r w:rsidR="00602A6B" w:rsidRPr="007E09C5">
        <w:rPr>
          <w:rFonts w:ascii="Arial" w:hAnsi="Arial" w:cs="Arial"/>
        </w:rPr>
        <w:t xml:space="preserve"> de Auditoría Interna.</w:t>
      </w:r>
    </w:p>
    <w:p w:rsidR="00522C8B" w:rsidRDefault="00522C8B" w:rsidP="00522C8B">
      <w:pPr>
        <w:pStyle w:val="Prrafodelista"/>
        <w:rPr>
          <w:rFonts w:ascii="Arial" w:hAnsi="Arial" w:cs="Arial"/>
        </w:rPr>
      </w:pPr>
    </w:p>
    <w:p w:rsidR="00602A6B" w:rsidRDefault="00602A6B" w:rsidP="00EF31EC">
      <w:pPr>
        <w:numPr>
          <w:ilvl w:val="0"/>
          <w:numId w:val="13"/>
        </w:numPr>
        <w:tabs>
          <w:tab w:val="clear" w:pos="720"/>
        </w:tabs>
        <w:ind w:left="567" w:right="193" w:hanging="425"/>
        <w:jc w:val="both"/>
        <w:rPr>
          <w:rFonts w:ascii="Arial" w:hAnsi="Arial" w:cs="Arial"/>
        </w:rPr>
      </w:pPr>
      <w:r w:rsidRPr="007E09C5">
        <w:rPr>
          <w:rFonts w:ascii="Arial" w:hAnsi="Arial" w:cs="Arial"/>
        </w:rPr>
        <w:t xml:space="preserve">Supervisar </w:t>
      </w:r>
      <w:r w:rsidR="001263C7" w:rsidRPr="007E09C5">
        <w:rPr>
          <w:rFonts w:ascii="Arial" w:hAnsi="Arial" w:cs="Arial"/>
        </w:rPr>
        <w:t xml:space="preserve">y validar </w:t>
      </w:r>
      <w:r w:rsidR="00EB3A0E" w:rsidRPr="007E09C5">
        <w:rPr>
          <w:rFonts w:ascii="Arial" w:hAnsi="Arial" w:cs="Arial"/>
        </w:rPr>
        <w:t xml:space="preserve">la ejecución de </w:t>
      </w:r>
      <w:r w:rsidRPr="007E09C5">
        <w:rPr>
          <w:rFonts w:ascii="Arial" w:hAnsi="Arial" w:cs="Arial"/>
        </w:rPr>
        <w:t xml:space="preserve">las auditorías de seguimiento a las observaciones y recomendaciones formuladas con motivo de las auditorías relacionadas con la administración de recursos </w:t>
      </w:r>
      <w:r w:rsidR="005D48D5" w:rsidRPr="007E09C5">
        <w:rPr>
          <w:rFonts w:ascii="Arial" w:hAnsi="Arial" w:cs="Arial"/>
        </w:rPr>
        <w:t xml:space="preserve">humanos, técnicos, tecnológicos, materiales y financieros </w:t>
      </w:r>
      <w:r w:rsidRPr="007E09C5">
        <w:rPr>
          <w:rFonts w:ascii="Arial" w:hAnsi="Arial" w:cs="Arial"/>
        </w:rPr>
        <w:t>y, en su caso, las determinadas por otros entes de fiscalización, así como la elaboración del proyecto de informe de seguimiento y someterlo a consideración de la Jefatura de Unidad de Auditoría Interna.</w:t>
      </w:r>
    </w:p>
    <w:p w:rsidR="00522C8B" w:rsidRDefault="00522C8B" w:rsidP="00522C8B">
      <w:pPr>
        <w:pStyle w:val="Prrafodelista"/>
        <w:rPr>
          <w:rFonts w:ascii="Arial" w:hAnsi="Arial" w:cs="Arial"/>
        </w:rPr>
      </w:pPr>
    </w:p>
    <w:p w:rsidR="0008655F" w:rsidRPr="007E09C5" w:rsidRDefault="0008655F" w:rsidP="00EF31EC">
      <w:pPr>
        <w:pStyle w:val="Prrafodelista"/>
        <w:numPr>
          <w:ilvl w:val="0"/>
          <w:numId w:val="13"/>
        </w:numPr>
        <w:tabs>
          <w:tab w:val="clear" w:pos="720"/>
          <w:tab w:val="num" w:pos="567"/>
        </w:tabs>
        <w:ind w:left="567" w:hanging="425"/>
        <w:jc w:val="both"/>
        <w:rPr>
          <w:rFonts w:ascii="Arial" w:hAnsi="Arial" w:cs="Arial"/>
        </w:rPr>
      </w:pPr>
      <w:r w:rsidRPr="007E09C5">
        <w:rPr>
          <w:rFonts w:ascii="Arial" w:hAnsi="Arial" w:cs="Arial"/>
        </w:rPr>
        <w:t xml:space="preserve">Elaborar el informe de presunta responsabilidad administrativa detectada en las auditorías realizadas adjuntando los informes y dictámenes correspondientes, así como la documentación soporte certificada. </w:t>
      </w:r>
    </w:p>
    <w:p w:rsidR="00EC7BAA" w:rsidRPr="007E09C5" w:rsidRDefault="00EC7BAA" w:rsidP="00EF31EC">
      <w:pPr>
        <w:pStyle w:val="Prrafodelista"/>
        <w:ind w:left="567"/>
        <w:jc w:val="both"/>
        <w:rPr>
          <w:rFonts w:ascii="Arial" w:hAnsi="Arial" w:cs="Arial"/>
        </w:rPr>
      </w:pPr>
    </w:p>
    <w:p w:rsidR="009B536A" w:rsidRDefault="00602A6B" w:rsidP="00EF31EC">
      <w:pPr>
        <w:pStyle w:val="Prrafodelista"/>
        <w:numPr>
          <w:ilvl w:val="0"/>
          <w:numId w:val="13"/>
        </w:numPr>
        <w:tabs>
          <w:tab w:val="clear" w:pos="720"/>
          <w:tab w:val="num" w:pos="567"/>
        </w:tabs>
        <w:ind w:left="567" w:right="193" w:hanging="425"/>
        <w:jc w:val="both"/>
        <w:rPr>
          <w:rFonts w:ascii="Arial" w:hAnsi="Arial" w:cs="Arial"/>
        </w:rPr>
      </w:pPr>
      <w:r w:rsidRPr="007E09C5">
        <w:rPr>
          <w:rFonts w:ascii="Arial" w:hAnsi="Arial" w:cs="Arial"/>
        </w:rPr>
        <w:t>Supervisar la práctica de arqueos a los fondos fijos y revolventes autorizados a las áreas del T</w:t>
      </w:r>
      <w:r w:rsidR="0025666F" w:rsidRPr="007E09C5">
        <w:rPr>
          <w:rFonts w:ascii="Arial" w:hAnsi="Arial" w:cs="Arial"/>
        </w:rPr>
        <w:t xml:space="preserve">ribunal </w:t>
      </w:r>
      <w:r w:rsidRPr="007E09C5">
        <w:rPr>
          <w:rFonts w:ascii="Arial" w:hAnsi="Arial" w:cs="Arial"/>
        </w:rPr>
        <w:t>E</w:t>
      </w:r>
      <w:r w:rsidR="0025666F" w:rsidRPr="007E09C5">
        <w:rPr>
          <w:rFonts w:ascii="Arial" w:hAnsi="Arial" w:cs="Arial"/>
        </w:rPr>
        <w:t>lectoral</w:t>
      </w:r>
      <w:r w:rsidR="009B536A" w:rsidRPr="007E09C5">
        <w:rPr>
          <w:rFonts w:ascii="Arial" w:hAnsi="Arial" w:cs="Arial"/>
        </w:rPr>
        <w:t>, realizando</w:t>
      </w:r>
      <w:r w:rsidR="009B536A" w:rsidRPr="007E09C5">
        <w:rPr>
          <w:rFonts w:ascii="Arial" w:hAnsi="Arial" w:cs="Arial"/>
          <w:lang w:val="es-ES"/>
        </w:rPr>
        <w:t xml:space="preserve"> el análisis de las transacciones del efectivo de un área, durante un lapso determinado, con el objeto de </w:t>
      </w:r>
      <w:r w:rsidR="009B536A" w:rsidRPr="007E09C5">
        <w:rPr>
          <w:rFonts w:ascii="Arial" w:hAnsi="Arial" w:cs="Arial"/>
        </w:rPr>
        <w:t xml:space="preserve">verificar que la documentación comprobatoria en </w:t>
      </w:r>
      <w:r w:rsidR="00134D4B" w:rsidRPr="007E09C5">
        <w:rPr>
          <w:rFonts w:ascii="Arial" w:hAnsi="Arial" w:cs="Arial"/>
        </w:rPr>
        <w:t xml:space="preserve">su </w:t>
      </w:r>
      <w:r w:rsidR="009B536A" w:rsidRPr="007E09C5">
        <w:rPr>
          <w:rFonts w:ascii="Arial" w:hAnsi="Arial" w:cs="Arial"/>
        </w:rPr>
        <w:t>poder y los recursos en efectivo que exhibe corresponden con el fondo asignado a la misma</w:t>
      </w:r>
      <w:r w:rsidR="009B536A" w:rsidRPr="007E09C5">
        <w:rPr>
          <w:rFonts w:ascii="Arial" w:hAnsi="Arial" w:cs="Arial"/>
          <w:lang w:val="es-ES"/>
        </w:rPr>
        <w:t>, que</w:t>
      </w:r>
      <w:r w:rsidR="009B536A" w:rsidRPr="007E09C5">
        <w:rPr>
          <w:rFonts w:ascii="Arial" w:hAnsi="Arial" w:cs="Arial"/>
        </w:rPr>
        <w:t xml:space="preserve"> los comprobantes cumplen con las disposiciones fiscales vigentes y que las comprobaciones efectuadas por las áreas ante la Coordinación Financiera atienden lo previsto en los Lineamientos para el manejo de fondos fijos o revolventes.</w:t>
      </w:r>
    </w:p>
    <w:p w:rsidR="00522C8B" w:rsidRPr="00522C8B" w:rsidRDefault="00522C8B" w:rsidP="00522C8B">
      <w:pPr>
        <w:pStyle w:val="Prrafodelista"/>
        <w:rPr>
          <w:rFonts w:ascii="Arial" w:hAnsi="Arial" w:cs="Arial"/>
        </w:rPr>
      </w:pPr>
    </w:p>
    <w:p w:rsidR="00602A6B" w:rsidRDefault="00602A6B" w:rsidP="00FB6CF4">
      <w:pPr>
        <w:numPr>
          <w:ilvl w:val="0"/>
          <w:numId w:val="13"/>
        </w:numPr>
        <w:tabs>
          <w:tab w:val="clear" w:pos="720"/>
        </w:tabs>
        <w:ind w:left="567" w:right="193" w:hanging="567"/>
        <w:jc w:val="both"/>
        <w:rPr>
          <w:rFonts w:ascii="Arial" w:hAnsi="Arial" w:cs="Arial"/>
        </w:rPr>
      </w:pPr>
      <w:r w:rsidRPr="007E09C5">
        <w:rPr>
          <w:rFonts w:ascii="Arial" w:hAnsi="Arial" w:cs="Arial"/>
        </w:rPr>
        <w:t>Supervisar durante el proceso de las auditorías relacionadas con la administración de recursos humanos, materiales, financieros y tecnológicos, la elaboración de las actas de inicio, confronta</w:t>
      </w:r>
      <w:r w:rsidR="005D48D5" w:rsidRPr="007E09C5">
        <w:rPr>
          <w:rFonts w:ascii="Arial" w:hAnsi="Arial" w:cs="Arial"/>
        </w:rPr>
        <w:t>, cierre</w:t>
      </w:r>
      <w:r w:rsidRPr="007E09C5">
        <w:rPr>
          <w:rFonts w:ascii="Arial" w:hAnsi="Arial" w:cs="Arial"/>
        </w:rPr>
        <w:t xml:space="preserve"> u otras que se requieran y someterlas a la consideración de la Jefatura de Unidad de Auditoría Interna.</w:t>
      </w:r>
    </w:p>
    <w:p w:rsidR="00522C8B" w:rsidRDefault="00522C8B" w:rsidP="00FB6CF4">
      <w:pPr>
        <w:pStyle w:val="Prrafodelista"/>
        <w:ind w:left="567" w:hanging="425"/>
        <w:rPr>
          <w:rFonts w:ascii="Arial" w:hAnsi="Arial" w:cs="Arial"/>
        </w:rPr>
      </w:pPr>
    </w:p>
    <w:p w:rsidR="00602A6B" w:rsidRDefault="00602A6B" w:rsidP="00FB6CF4">
      <w:pPr>
        <w:numPr>
          <w:ilvl w:val="0"/>
          <w:numId w:val="13"/>
        </w:numPr>
        <w:tabs>
          <w:tab w:val="clear" w:pos="720"/>
        </w:tabs>
        <w:ind w:left="567" w:right="193" w:hanging="567"/>
        <w:jc w:val="both"/>
        <w:rPr>
          <w:rFonts w:ascii="Arial" w:hAnsi="Arial" w:cs="Arial"/>
        </w:rPr>
      </w:pPr>
      <w:r w:rsidRPr="007E09C5">
        <w:rPr>
          <w:rFonts w:ascii="Arial" w:hAnsi="Arial" w:cs="Arial"/>
        </w:rPr>
        <w:t>Elaborar los puntos de acuerdo que se someterán a la Comisión de Administración, con los resultados de las auditorías relacionadas con la administración de recursos humanos, materiales, financieros y tecnológicos en cumplimiento del P</w:t>
      </w:r>
      <w:r w:rsidR="0025666F" w:rsidRPr="007E09C5">
        <w:rPr>
          <w:rFonts w:ascii="Arial" w:hAnsi="Arial" w:cs="Arial"/>
        </w:rPr>
        <w:t xml:space="preserve">rograma </w:t>
      </w:r>
      <w:r w:rsidRPr="007E09C5">
        <w:rPr>
          <w:rFonts w:ascii="Arial" w:hAnsi="Arial" w:cs="Arial"/>
        </w:rPr>
        <w:t>A</w:t>
      </w:r>
      <w:r w:rsidR="0025666F" w:rsidRPr="007E09C5">
        <w:rPr>
          <w:rFonts w:ascii="Arial" w:hAnsi="Arial" w:cs="Arial"/>
        </w:rPr>
        <w:t xml:space="preserve">nual de </w:t>
      </w:r>
      <w:r w:rsidRPr="007E09C5">
        <w:rPr>
          <w:rFonts w:ascii="Arial" w:hAnsi="Arial" w:cs="Arial"/>
        </w:rPr>
        <w:t>C</w:t>
      </w:r>
      <w:r w:rsidR="0025666F" w:rsidRPr="007E09C5">
        <w:rPr>
          <w:rFonts w:ascii="Arial" w:hAnsi="Arial" w:cs="Arial"/>
        </w:rPr>
        <w:t xml:space="preserve">ontrol y </w:t>
      </w:r>
      <w:r w:rsidRPr="007E09C5">
        <w:rPr>
          <w:rFonts w:ascii="Arial" w:hAnsi="Arial" w:cs="Arial"/>
        </w:rPr>
        <w:t>A</w:t>
      </w:r>
      <w:r w:rsidR="0025666F" w:rsidRPr="007E09C5">
        <w:rPr>
          <w:rFonts w:ascii="Arial" w:hAnsi="Arial" w:cs="Arial"/>
        </w:rPr>
        <w:t>uditoría</w:t>
      </w:r>
      <w:r w:rsidRPr="007E09C5">
        <w:rPr>
          <w:rFonts w:ascii="Arial" w:hAnsi="Arial" w:cs="Arial"/>
        </w:rPr>
        <w:t xml:space="preserve"> y someterlos a la consideración de la Jefatura de Unidad de Auditoría Interna.</w:t>
      </w:r>
    </w:p>
    <w:p w:rsidR="00522C8B" w:rsidRDefault="00522C8B" w:rsidP="00522C8B">
      <w:pPr>
        <w:pStyle w:val="Prrafodelista"/>
        <w:rPr>
          <w:rFonts w:ascii="Arial" w:hAnsi="Arial" w:cs="Arial"/>
        </w:rPr>
      </w:pPr>
    </w:p>
    <w:p w:rsidR="00602A6B" w:rsidRPr="007E09C5" w:rsidRDefault="00602A6B" w:rsidP="00FB6CF4">
      <w:pPr>
        <w:numPr>
          <w:ilvl w:val="0"/>
          <w:numId w:val="13"/>
        </w:numPr>
        <w:tabs>
          <w:tab w:val="clear" w:pos="720"/>
        </w:tabs>
        <w:ind w:left="567" w:right="193" w:hanging="567"/>
        <w:jc w:val="both"/>
        <w:rPr>
          <w:rFonts w:ascii="Arial" w:hAnsi="Arial" w:cs="Arial"/>
        </w:rPr>
      </w:pPr>
      <w:r w:rsidRPr="007E09C5">
        <w:rPr>
          <w:rFonts w:ascii="Arial" w:hAnsi="Arial" w:cs="Arial"/>
        </w:rPr>
        <w:t>Supervisar el cumplimiento del P</w:t>
      </w:r>
      <w:r w:rsidR="007C6E58" w:rsidRPr="007E09C5">
        <w:rPr>
          <w:rFonts w:ascii="Arial" w:hAnsi="Arial" w:cs="Arial"/>
        </w:rPr>
        <w:t xml:space="preserve">rograma </w:t>
      </w:r>
      <w:r w:rsidRPr="007E09C5">
        <w:rPr>
          <w:rFonts w:ascii="Arial" w:hAnsi="Arial" w:cs="Arial"/>
        </w:rPr>
        <w:t>A</w:t>
      </w:r>
      <w:r w:rsidR="007C6E58" w:rsidRPr="007E09C5">
        <w:rPr>
          <w:rFonts w:ascii="Arial" w:hAnsi="Arial" w:cs="Arial"/>
        </w:rPr>
        <w:t xml:space="preserve">nual de </w:t>
      </w:r>
      <w:r w:rsidRPr="007E09C5">
        <w:rPr>
          <w:rFonts w:ascii="Arial" w:hAnsi="Arial" w:cs="Arial"/>
        </w:rPr>
        <w:t>C</w:t>
      </w:r>
      <w:r w:rsidR="007C6E58" w:rsidRPr="007E09C5">
        <w:rPr>
          <w:rFonts w:ascii="Arial" w:hAnsi="Arial" w:cs="Arial"/>
        </w:rPr>
        <w:t xml:space="preserve">ontrol y </w:t>
      </w:r>
      <w:r w:rsidRPr="007E09C5">
        <w:rPr>
          <w:rFonts w:ascii="Arial" w:hAnsi="Arial" w:cs="Arial"/>
        </w:rPr>
        <w:t>A</w:t>
      </w:r>
      <w:r w:rsidR="007C6E58" w:rsidRPr="007E09C5">
        <w:rPr>
          <w:rFonts w:ascii="Arial" w:hAnsi="Arial" w:cs="Arial"/>
        </w:rPr>
        <w:t>uditoría</w:t>
      </w:r>
      <w:r w:rsidRPr="007E09C5">
        <w:rPr>
          <w:rFonts w:ascii="Arial" w:hAnsi="Arial" w:cs="Arial"/>
        </w:rPr>
        <w:t xml:space="preserve"> y del P</w:t>
      </w:r>
      <w:r w:rsidR="00E909D4" w:rsidRPr="007E09C5">
        <w:rPr>
          <w:rFonts w:ascii="Arial" w:hAnsi="Arial" w:cs="Arial"/>
        </w:rPr>
        <w:t xml:space="preserve">rograma </w:t>
      </w:r>
      <w:r w:rsidRPr="007E09C5">
        <w:rPr>
          <w:rFonts w:ascii="Arial" w:hAnsi="Arial" w:cs="Arial"/>
        </w:rPr>
        <w:t>A</w:t>
      </w:r>
      <w:r w:rsidR="00E909D4" w:rsidRPr="007E09C5">
        <w:rPr>
          <w:rFonts w:ascii="Arial" w:hAnsi="Arial" w:cs="Arial"/>
        </w:rPr>
        <w:t xml:space="preserve">nual de </w:t>
      </w:r>
      <w:r w:rsidRPr="007E09C5">
        <w:rPr>
          <w:rFonts w:ascii="Arial" w:hAnsi="Arial" w:cs="Arial"/>
        </w:rPr>
        <w:t>T</w:t>
      </w:r>
      <w:r w:rsidR="00E909D4" w:rsidRPr="007E09C5">
        <w:rPr>
          <w:rFonts w:ascii="Arial" w:hAnsi="Arial" w:cs="Arial"/>
        </w:rPr>
        <w:t>rabajo</w:t>
      </w:r>
      <w:r w:rsidRPr="007E09C5">
        <w:rPr>
          <w:rFonts w:ascii="Arial" w:hAnsi="Arial" w:cs="Arial"/>
        </w:rPr>
        <w:t xml:space="preserve"> de la </w:t>
      </w:r>
      <w:r w:rsidR="00E909D4" w:rsidRPr="007E09C5">
        <w:rPr>
          <w:rFonts w:ascii="Arial" w:hAnsi="Arial" w:cs="Arial"/>
        </w:rPr>
        <w:t xml:space="preserve">Jefatura de </w:t>
      </w:r>
      <w:r w:rsidRPr="007E09C5">
        <w:rPr>
          <w:rFonts w:ascii="Arial" w:hAnsi="Arial" w:cs="Arial"/>
        </w:rPr>
        <w:t>Unidad de Auditoría Interna.</w:t>
      </w:r>
    </w:p>
    <w:p w:rsidR="00D64A24" w:rsidRPr="007E09C5" w:rsidRDefault="00D64A24" w:rsidP="00FB6CF4">
      <w:pPr>
        <w:ind w:left="567" w:right="193" w:hanging="567"/>
        <w:jc w:val="both"/>
        <w:rPr>
          <w:rFonts w:ascii="Arial" w:hAnsi="Arial" w:cs="Arial"/>
        </w:rPr>
      </w:pPr>
    </w:p>
    <w:p w:rsidR="00602A6B" w:rsidRDefault="005D48D5" w:rsidP="00FB6CF4">
      <w:pPr>
        <w:numPr>
          <w:ilvl w:val="0"/>
          <w:numId w:val="13"/>
        </w:numPr>
        <w:tabs>
          <w:tab w:val="clear" w:pos="720"/>
        </w:tabs>
        <w:ind w:left="567" w:right="193" w:hanging="567"/>
        <w:jc w:val="both"/>
        <w:rPr>
          <w:rFonts w:ascii="Arial" w:hAnsi="Arial" w:cs="Arial"/>
        </w:rPr>
      </w:pPr>
      <w:r w:rsidRPr="007E09C5">
        <w:rPr>
          <w:rFonts w:ascii="Arial" w:hAnsi="Arial" w:cs="Arial"/>
        </w:rPr>
        <w:t xml:space="preserve">Supervisar la </w:t>
      </w:r>
      <w:r w:rsidR="007A5FC5" w:rsidRPr="007E09C5">
        <w:rPr>
          <w:rFonts w:ascii="Arial" w:hAnsi="Arial" w:cs="Arial"/>
        </w:rPr>
        <w:t>elaboración</w:t>
      </w:r>
      <w:r w:rsidRPr="007E09C5">
        <w:rPr>
          <w:rFonts w:ascii="Arial" w:hAnsi="Arial" w:cs="Arial"/>
        </w:rPr>
        <w:t xml:space="preserve"> de </w:t>
      </w:r>
      <w:r w:rsidR="00602A6B" w:rsidRPr="007E09C5">
        <w:rPr>
          <w:rFonts w:ascii="Arial" w:hAnsi="Arial" w:cs="Arial"/>
        </w:rPr>
        <w:t xml:space="preserve">los informes de la </w:t>
      </w:r>
      <w:r w:rsidR="00F8468C" w:rsidRPr="007E09C5">
        <w:rPr>
          <w:rFonts w:ascii="Arial" w:hAnsi="Arial" w:cs="Arial"/>
        </w:rPr>
        <w:t xml:space="preserve">Jefatura de </w:t>
      </w:r>
      <w:r w:rsidR="00602A6B" w:rsidRPr="007E09C5">
        <w:rPr>
          <w:rFonts w:ascii="Arial" w:hAnsi="Arial" w:cs="Arial"/>
        </w:rPr>
        <w:t xml:space="preserve">Unidad de Auditoría Interna que se requieran para su presentación y entrega a la </w:t>
      </w:r>
      <w:r w:rsidR="00F8468C" w:rsidRPr="007E09C5">
        <w:rPr>
          <w:rFonts w:ascii="Arial" w:hAnsi="Arial" w:cs="Arial"/>
        </w:rPr>
        <w:t xml:space="preserve">Jefatura de </w:t>
      </w:r>
      <w:r w:rsidR="00602A6B" w:rsidRPr="007E09C5">
        <w:rPr>
          <w:rFonts w:ascii="Arial" w:hAnsi="Arial" w:cs="Arial"/>
        </w:rPr>
        <w:t>Unidad de Control y Evaluación.</w:t>
      </w:r>
    </w:p>
    <w:p w:rsidR="00522C8B" w:rsidRDefault="00522C8B" w:rsidP="00522C8B">
      <w:pPr>
        <w:pStyle w:val="Prrafodelista"/>
        <w:rPr>
          <w:rFonts w:ascii="Arial" w:hAnsi="Arial" w:cs="Arial"/>
        </w:rPr>
      </w:pPr>
    </w:p>
    <w:p w:rsidR="00602A6B" w:rsidRDefault="00602A6B" w:rsidP="004B296C">
      <w:pPr>
        <w:numPr>
          <w:ilvl w:val="0"/>
          <w:numId w:val="13"/>
        </w:numPr>
        <w:tabs>
          <w:tab w:val="clear" w:pos="720"/>
        </w:tabs>
        <w:ind w:left="567" w:right="193" w:hanging="567"/>
        <w:jc w:val="both"/>
        <w:rPr>
          <w:rFonts w:ascii="Arial" w:hAnsi="Arial" w:cs="Arial"/>
        </w:rPr>
      </w:pPr>
      <w:r w:rsidRPr="007E09C5">
        <w:rPr>
          <w:rFonts w:ascii="Arial" w:hAnsi="Arial" w:cs="Arial"/>
        </w:rPr>
        <w:t>Cubrir las ausencias de la</w:t>
      </w:r>
      <w:r w:rsidR="00CD1C03" w:rsidRPr="007E09C5">
        <w:rPr>
          <w:rFonts w:ascii="Arial" w:hAnsi="Arial" w:cs="Arial"/>
        </w:rPr>
        <w:t xml:space="preserve"> persona</w:t>
      </w:r>
      <w:r w:rsidRPr="007E09C5">
        <w:rPr>
          <w:rFonts w:ascii="Arial" w:hAnsi="Arial" w:cs="Arial"/>
        </w:rPr>
        <w:t xml:space="preserve"> titular de la</w:t>
      </w:r>
      <w:r w:rsidR="00DD5E69" w:rsidRPr="007E09C5">
        <w:rPr>
          <w:rFonts w:ascii="Arial" w:hAnsi="Arial" w:cs="Arial"/>
        </w:rPr>
        <w:t xml:space="preserve"> Jefatura de </w:t>
      </w:r>
      <w:r w:rsidRPr="007E09C5">
        <w:rPr>
          <w:rFonts w:ascii="Arial" w:hAnsi="Arial" w:cs="Arial"/>
        </w:rPr>
        <w:t>Unidad de Auditoría Interna, de conformidad con el despacho de los asuntos de su competencia.</w:t>
      </w:r>
    </w:p>
    <w:p w:rsidR="003F5C41" w:rsidRDefault="003F5C41" w:rsidP="003F5C41">
      <w:pPr>
        <w:pStyle w:val="Prrafodelista"/>
        <w:rPr>
          <w:rFonts w:ascii="Arial" w:hAnsi="Arial" w:cs="Arial"/>
        </w:rPr>
      </w:pPr>
    </w:p>
    <w:p w:rsidR="003F5C41" w:rsidRPr="003F5C41" w:rsidRDefault="00FE658D" w:rsidP="004B296C">
      <w:pPr>
        <w:numPr>
          <w:ilvl w:val="0"/>
          <w:numId w:val="13"/>
        </w:numPr>
        <w:tabs>
          <w:tab w:val="clear" w:pos="720"/>
        </w:tabs>
        <w:ind w:left="567" w:right="193" w:hanging="567"/>
        <w:jc w:val="both"/>
        <w:rPr>
          <w:rFonts w:ascii="Arial" w:hAnsi="Arial" w:cs="Arial"/>
        </w:rPr>
      </w:pPr>
      <w:r w:rsidRPr="003F5C41">
        <w:rPr>
          <w:rFonts w:ascii="Arial" w:hAnsi="Arial" w:cs="Arial"/>
        </w:rPr>
        <w:t>Observar y</w:t>
      </w:r>
      <w:r w:rsidR="003F5C41" w:rsidRPr="003F5C41">
        <w:rPr>
          <w:rFonts w:ascii="Arial" w:hAnsi="Arial" w:cs="Arial"/>
        </w:rPr>
        <w:t xml:space="preserve"> promover la ética judicial con la finalidad de promocionar el respeto a la Ley Electoral, el orden jurídico vigente y la vocación en el servicio público.</w:t>
      </w:r>
    </w:p>
    <w:p w:rsidR="002B2049" w:rsidRPr="007E09C5" w:rsidRDefault="002B2049" w:rsidP="002B2049">
      <w:pPr>
        <w:ind w:left="567" w:right="193"/>
        <w:jc w:val="both"/>
        <w:rPr>
          <w:rFonts w:ascii="Arial" w:hAnsi="Arial" w:cs="Arial"/>
        </w:rPr>
      </w:pPr>
    </w:p>
    <w:p w:rsidR="00602A6B" w:rsidRPr="007E09C5" w:rsidRDefault="00602A6B" w:rsidP="004B296C">
      <w:pPr>
        <w:numPr>
          <w:ilvl w:val="0"/>
          <w:numId w:val="13"/>
        </w:numPr>
        <w:tabs>
          <w:tab w:val="clear" w:pos="720"/>
        </w:tabs>
        <w:ind w:left="567" w:right="193" w:hanging="567"/>
        <w:jc w:val="both"/>
        <w:rPr>
          <w:rFonts w:ascii="Arial" w:hAnsi="Arial" w:cs="Arial"/>
        </w:rPr>
      </w:pPr>
      <w:r w:rsidRPr="007E09C5">
        <w:rPr>
          <w:rFonts w:ascii="Arial" w:hAnsi="Arial" w:cs="Arial"/>
        </w:rPr>
        <w:t xml:space="preserve">Las demás funciones que en el ámbito de su competencia le atribuyan las disposiciones legales y las que le confiera la </w:t>
      </w:r>
      <w:r w:rsidR="00FA34FB" w:rsidRPr="007E09C5">
        <w:rPr>
          <w:rFonts w:ascii="Arial" w:hAnsi="Arial" w:cs="Arial"/>
        </w:rPr>
        <w:t xml:space="preserve">persona </w:t>
      </w:r>
      <w:r w:rsidRPr="007E09C5">
        <w:rPr>
          <w:rFonts w:ascii="Arial" w:hAnsi="Arial" w:cs="Arial"/>
        </w:rPr>
        <w:t xml:space="preserve">titular de la Contraloría Interna y/o la persona </w:t>
      </w:r>
      <w:r w:rsidR="00DD5E69" w:rsidRPr="007E09C5">
        <w:rPr>
          <w:rFonts w:ascii="Arial" w:hAnsi="Arial" w:cs="Arial"/>
        </w:rPr>
        <w:t>t</w:t>
      </w:r>
      <w:r w:rsidR="006017DB" w:rsidRPr="007E09C5">
        <w:rPr>
          <w:rFonts w:ascii="Arial" w:hAnsi="Arial" w:cs="Arial"/>
        </w:rPr>
        <w:t>i</w:t>
      </w:r>
      <w:r w:rsidR="00DD5E69" w:rsidRPr="007E09C5">
        <w:rPr>
          <w:rFonts w:ascii="Arial" w:hAnsi="Arial" w:cs="Arial"/>
        </w:rPr>
        <w:t>tular de la Jefatura de Unidad de Auditoría Interna.</w:t>
      </w:r>
    </w:p>
    <w:p w:rsidR="00D64A24" w:rsidRDefault="00602A6B" w:rsidP="00EF31EC">
      <w:pPr>
        <w:rPr>
          <w:rFonts w:ascii="Arial" w:hAnsi="Arial" w:cs="Arial"/>
          <w:b/>
          <w:color w:val="1D1B11" w:themeColor="background2" w:themeShade="1A"/>
        </w:rPr>
      </w:pPr>
      <w:r w:rsidRPr="00EB1AE8">
        <w:rPr>
          <w:rFonts w:ascii="Arial" w:hAnsi="Arial" w:cs="Arial"/>
          <w:b/>
          <w:color w:val="1D1B11" w:themeColor="background2" w:themeShade="1A"/>
        </w:rPr>
        <w:br w:type="page"/>
      </w:r>
    </w:p>
    <w:p w:rsidR="00D64A24" w:rsidRDefault="00D64A24" w:rsidP="00EF31EC">
      <w:pPr>
        <w:rPr>
          <w:rFonts w:ascii="Arial" w:hAnsi="Arial" w:cs="Arial"/>
          <w:b/>
          <w:color w:val="1D1B11" w:themeColor="background2" w:themeShade="1A"/>
        </w:rPr>
      </w:pPr>
    </w:p>
    <w:p w:rsidR="00FE56F0" w:rsidRDefault="00602A6B" w:rsidP="00EF31EC">
      <w:pPr>
        <w:rPr>
          <w:rFonts w:ascii="Arial" w:hAnsi="Arial" w:cs="Arial"/>
          <w:b/>
          <w:color w:val="1D1B11" w:themeColor="background2" w:themeShade="1A"/>
        </w:rPr>
      </w:pPr>
      <w:r w:rsidRPr="00EB1AE8">
        <w:rPr>
          <w:rFonts w:ascii="Arial" w:hAnsi="Arial" w:cs="Arial"/>
          <w:b/>
          <w:color w:val="1D1B11" w:themeColor="background2" w:themeShade="1A"/>
        </w:rPr>
        <w:t>0.2.1.0.0.2.0.1 DEPARTAMENTO DE AUDITORÍA ADMINISTRATIVA</w:t>
      </w:r>
    </w:p>
    <w:p w:rsidR="0063718C" w:rsidRPr="00EB1AE8" w:rsidRDefault="0063718C" w:rsidP="00EF31EC">
      <w:pPr>
        <w:rPr>
          <w:rFonts w:ascii="Arial" w:hAnsi="Arial" w:cs="Arial"/>
          <w:b/>
          <w:color w:val="1D1B11" w:themeColor="background2" w:themeShade="1A"/>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OBJETIVO</w:t>
      </w:r>
    </w:p>
    <w:p w:rsidR="0063718C" w:rsidRPr="00EB1AE8" w:rsidRDefault="0063718C" w:rsidP="00EF31EC">
      <w:pPr>
        <w:ind w:left="142" w:right="190"/>
        <w:jc w:val="both"/>
        <w:rPr>
          <w:rFonts w:ascii="Arial" w:hAnsi="Arial" w:cs="Arial"/>
          <w:b/>
          <w:color w:val="1D1B11" w:themeColor="background2" w:themeShade="1A"/>
        </w:rPr>
      </w:pPr>
    </w:p>
    <w:p w:rsidR="00D02B5F" w:rsidRDefault="006A5C59" w:rsidP="00EF31EC">
      <w:pPr>
        <w:ind w:left="142" w:right="193"/>
        <w:jc w:val="both"/>
        <w:rPr>
          <w:rFonts w:ascii="Arial" w:hAnsi="Arial" w:cs="Arial"/>
          <w:color w:val="1D1B11" w:themeColor="background2" w:themeShade="1A"/>
        </w:rPr>
      </w:pPr>
      <w:r w:rsidRPr="00DB0095">
        <w:rPr>
          <w:rFonts w:ascii="Arial" w:hAnsi="Arial" w:cs="Arial"/>
        </w:rPr>
        <w:t>Ser el área encargada de e</w:t>
      </w:r>
      <w:r w:rsidR="00D02B5F" w:rsidRPr="00DB0095">
        <w:rPr>
          <w:rFonts w:ascii="Arial" w:hAnsi="Arial" w:cs="Arial"/>
        </w:rPr>
        <w:t xml:space="preserve">jecutar las auditorías relacionadas con la administración de recursos humanos, técnicos, tecnológicos, materiales y financieros de conformidad con lo </w:t>
      </w:r>
      <w:r w:rsidR="00705500" w:rsidRPr="00DB0095">
        <w:rPr>
          <w:rFonts w:ascii="Arial" w:hAnsi="Arial" w:cs="Arial"/>
        </w:rPr>
        <w:t xml:space="preserve">establecido </w:t>
      </w:r>
      <w:r w:rsidR="00D02B5F" w:rsidRPr="00DB0095">
        <w:rPr>
          <w:rFonts w:ascii="Arial" w:hAnsi="Arial" w:cs="Arial"/>
        </w:rPr>
        <w:t>en el P</w:t>
      </w:r>
      <w:r w:rsidR="00705500" w:rsidRPr="00DB0095">
        <w:rPr>
          <w:rFonts w:ascii="Arial" w:hAnsi="Arial" w:cs="Arial"/>
        </w:rPr>
        <w:t xml:space="preserve">rograma </w:t>
      </w:r>
      <w:r w:rsidR="00D02B5F" w:rsidRPr="00DB0095">
        <w:rPr>
          <w:rFonts w:ascii="Arial" w:hAnsi="Arial" w:cs="Arial"/>
        </w:rPr>
        <w:t>A</w:t>
      </w:r>
      <w:r w:rsidR="00705500" w:rsidRPr="00DB0095">
        <w:rPr>
          <w:rFonts w:ascii="Arial" w:hAnsi="Arial" w:cs="Arial"/>
        </w:rPr>
        <w:t xml:space="preserve">nual de </w:t>
      </w:r>
      <w:r w:rsidR="00D02B5F" w:rsidRPr="00DB0095">
        <w:rPr>
          <w:rFonts w:ascii="Arial" w:hAnsi="Arial" w:cs="Arial"/>
        </w:rPr>
        <w:t>C</w:t>
      </w:r>
      <w:r w:rsidR="00705500" w:rsidRPr="00DB0095">
        <w:rPr>
          <w:rFonts w:ascii="Arial" w:hAnsi="Arial" w:cs="Arial"/>
        </w:rPr>
        <w:t xml:space="preserve">ontrol y </w:t>
      </w:r>
      <w:r w:rsidR="00D02B5F" w:rsidRPr="00DB0095">
        <w:rPr>
          <w:rFonts w:ascii="Arial" w:hAnsi="Arial" w:cs="Arial"/>
        </w:rPr>
        <w:t>A</w:t>
      </w:r>
      <w:r w:rsidR="00705500" w:rsidRPr="00DB0095">
        <w:rPr>
          <w:rFonts w:ascii="Arial" w:hAnsi="Arial" w:cs="Arial"/>
        </w:rPr>
        <w:t>uditoría</w:t>
      </w:r>
      <w:r w:rsidR="00D02B5F" w:rsidRPr="00DB0095">
        <w:rPr>
          <w:rFonts w:ascii="Arial" w:hAnsi="Arial" w:cs="Arial"/>
        </w:rPr>
        <w:t>, así como las solicitadas por la Comisión de Administración, el Comité de Adquisiciones, Arrendamientos, Prestación de Servicios y Obra</w:t>
      </w:r>
      <w:r w:rsidR="00D02B5F" w:rsidRPr="00EB1AE8">
        <w:rPr>
          <w:rFonts w:ascii="Arial" w:hAnsi="Arial" w:cs="Arial"/>
          <w:color w:val="1D1B11" w:themeColor="background2" w:themeShade="1A"/>
        </w:rPr>
        <w:t xml:space="preserve"> Pública u otra instancia, con el propósito de verificar que las unidades administrativas se sujeten a la normativa aplicable.</w:t>
      </w:r>
    </w:p>
    <w:p w:rsidR="0063718C" w:rsidRPr="00EB1AE8" w:rsidRDefault="0063718C" w:rsidP="00EF31EC">
      <w:pPr>
        <w:ind w:left="142" w:right="193"/>
        <w:jc w:val="both"/>
        <w:rPr>
          <w:rFonts w:ascii="Arial" w:hAnsi="Arial" w:cs="Arial"/>
          <w:color w:val="1D1B11" w:themeColor="background2" w:themeShade="1A"/>
        </w:rPr>
      </w:pPr>
    </w:p>
    <w:p w:rsidR="00602A6B" w:rsidRDefault="00602A6B" w:rsidP="00EF31EC">
      <w:pPr>
        <w:ind w:left="142" w:right="190"/>
        <w:jc w:val="both"/>
        <w:rPr>
          <w:rFonts w:ascii="Arial" w:hAnsi="Arial" w:cs="Arial"/>
          <w:b/>
          <w:color w:val="1D1B11" w:themeColor="background2" w:themeShade="1A"/>
        </w:rPr>
      </w:pPr>
      <w:r w:rsidRPr="00EB1AE8">
        <w:rPr>
          <w:rFonts w:ascii="Arial" w:hAnsi="Arial" w:cs="Arial"/>
          <w:b/>
          <w:color w:val="1D1B11" w:themeColor="background2" w:themeShade="1A"/>
        </w:rPr>
        <w:t>FUNCIONES</w:t>
      </w:r>
    </w:p>
    <w:p w:rsidR="0063718C" w:rsidRPr="00EB1AE8" w:rsidRDefault="0063718C" w:rsidP="00EF31EC">
      <w:pPr>
        <w:ind w:left="142" w:right="190"/>
        <w:jc w:val="both"/>
        <w:rPr>
          <w:rFonts w:ascii="Arial" w:hAnsi="Arial" w:cs="Arial"/>
          <w:b/>
          <w:color w:val="1D1B11" w:themeColor="background2" w:themeShade="1A"/>
        </w:rPr>
      </w:pPr>
    </w:p>
    <w:p w:rsidR="00602A6B" w:rsidRDefault="00602A6B"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Elaborar las propuestas de las unidades administrativas y los rubros a auditar, relacionados con la administración de recursos </w:t>
      </w:r>
      <w:r w:rsidR="00802C74" w:rsidRPr="00D7419A">
        <w:rPr>
          <w:rFonts w:ascii="Arial" w:hAnsi="Arial" w:cs="Arial"/>
        </w:rPr>
        <w:t xml:space="preserve">humanos, técnicos, tecnológicos, materiales y financieros </w:t>
      </w:r>
      <w:r w:rsidRPr="00D7419A">
        <w:rPr>
          <w:rFonts w:ascii="Arial" w:hAnsi="Arial" w:cs="Arial"/>
        </w:rPr>
        <w:t>conforme a los lineamientos y criterios de selección establecidos y someterlos a consideración de la Dirección de</w:t>
      </w:r>
      <w:r w:rsidR="00A45281" w:rsidRPr="00D7419A">
        <w:rPr>
          <w:rFonts w:ascii="Arial" w:hAnsi="Arial" w:cs="Arial"/>
        </w:rPr>
        <w:t xml:space="preserve"> Auditoría Administrativa</w:t>
      </w:r>
      <w:r w:rsidRPr="00D7419A">
        <w:rPr>
          <w:rFonts w:ascii="Arial" w:hAnsi="Arial" w:cs="Arial"/>
        </w:rPr>
        <w:t xml:space="preserve"> para la integración en el P</w:t>
      </w:r>
      <w:r w:rsidR="009068E8" w:rsidRPr="00D7419A">
        <w:rPr>
          <w:rFonts w:ascii="Arial" w:hAnsi="Arial" w:cs="Arial"/>
        </w:rPr>
        <w:t xml:space="preserve">rograma </w:t>
      </w:r>
      <w:r w:rsidRPr="00D7419A">
        <w:rPr>
          <w:rFonts w:ascii="Arial" w:hAnsi="Arial" w:cs="Arial"/>
        </w:rPr>
        <w:t>A</w:t>
      </w:r>
      <w:r w:rsidR="009068E8" w:rsidRPr="00D7419A">
        <w:rPr>
          <w:rFonts w:ascii="Arial" w:hAnsi="Arial" w:cs="Arial"/>
        </w:rPr>
        <w:t xml:space="preserve">nual de </w:t>
      </w:r>
      <w:r w:rsidRPr="00D7419A">
        <w:rPr>
          <w:rFonts w:ascii="Arial" w:hAnsi="Arial" w:cs="Arial"/>
        </w:rPr>
        <w:t>C</w:t>
      </w:r>
      <w:r w:rsidR="009068E8" w:rsidRPr="00D7419A">
        <w:rPr>
          <w:rFonts w:ascii="Arial" w:hAnsi="Arial" w:cs="Arial"/>
        </w:rPr>
        <w:t xml:space="preserve">ontrol y </w:t>
      </w:r>
      <w:r w:rsidRPr="00D7419A">
        <w:rPr>
          <w:rFonts w:ascii="Arial" w:hAnsi="Arial" w:cs="Arial"/>
        </w:rPr>
        <w:t>A</w:t>
      </w:r>
      <w:r w:rsidR="009068E8" w:rsidRPr="00D7419A">
        <w:rPr>
          <w:rFonts w:ascii="Arial" w:hAnsi="Arial" w:cs="Arial"/>
        </w:rPr>
        <w:t>uditoría</w:t>
      </w:r>
      <w:r w:rsidRPr="00D7419A">
        <w:rPr>
          <w:rFonts w:ascii="Arial" w:hAnsi="Arial" w:cs="Arial"/>
        </w:rPr>
        <w:t>.</w:t>
      </w:r>
    </w:p>
    <w:p w:rsidR="0063718C" w:rsidRPr="00D7419A" w:rsidRDefault="0063718C" w:rsidP="00E8766A">
      <w:pPr>
        <w:ind w:left="567" w:right="193" w:hanging="425"/>
        <w:jc w:val="both"/>
        <w:rPr>
          <w:rFonts w:ascii="Arial" w:hAnsi="Arial" w:cs="Arial"/>
        </w:rPr>
      </w:pPr>
    </w:p>
    <w:p w:rsidR="00602A6B" w:rsidRDefault="00005C64"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Elaborar </w:t>
      </w:r>
      <w:r w:rsidR="00602A6B" w:rsidRPr="00D7419A">
        <w:rPr>
          <w:rFonts w:ascii="Arial" w:hAnsi="Arial" w:cs="Arial"/>
        </w:rPr>
        <w:t>los instrumentos normativos y de apoyo para la práctica de las auditorías relacionadas con la administración de recursos humanos, materiales, financieros y tecnológicos</w:t>
      </w:r>
      <w:r w:rsidR="0025425B" w:rsidRPr="00D7419A">
        <w:rPr>
          <w:rFonts w:ascii="Arial" w:hAnsi="Arial" w:cs="Arial"/>
        </w:rPr>
        <w:t xml:space="preserve"> y someterlos a validación de la Dirección de Auditoría </w:t>
      </w:r>
      <w:r w:rsidR="00C67232" w:rsidRPr="00D7419A">
        <w:rPr>
          <w:rFonts w:ascii="Arial" w:hAnsi="Arial" w:cs="Arial"/>
        </w:rPr>
        <w:t>Administrativa</w:t>
      </w:r>
      <w:r w:rsidR="00602A6B" w:rsidRPr="00D7419A">
        <w:rPr>
          <w:rFonts w:ascii="Arial" w:hAnsi="Arial" w:cs="Arial"/>
        </w:rPr>
        <w:t>.</w:t>
      </w:r>
    </w:p>
    <w:p w:rsidR="0063718C" w:rsidRDefault="0063718C" w:rsidP="00E8766A">
      <w:pPr>
        <w:pStyle w:val="Prrafodelista"/>
        <w:ind w:left="567" w:hanging="425"/>
        <w:rPr>
          <w:rFonts w:ascii="Arial" w:hAnsi="Arial" w:cs="Arial"/>
        </w:rPr>
      </w:pPr>
    </w:p>
    <w:p w:rsidR="00602A6B" w:rsidRDefault="00602A6B"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Ejecutar las auditorías relacionadas con la administración de recursos </w:t>
      </w:r>
      <w:r w:rsidR="00802C74" w:rsidRPr="00D7419A">
        <w:rPr>
          <w:rFonts w:ascii="Arial" w:hAnsi="Arial" w:cs="Arial"/>
        </w:rPr>
        <w:t xml:space="preserve">humanos, técnicos, tecnológicos, materiales y financieros </w:t>
      </w:r>
      <w:r w:rsidRPr="00D7419A">
        <w:rPr>
          <w:rFonts w:ascii="Arial" w:hAnsi="Arial" w:cs="Arial"/>
        </w:rPr>
        <w:t>de conformidad con los lineamientos, técnicas y procedimientos de auditoría</w:t>
      </w:r>
      <w:r w:rsidR="003F2B70" w:rsidRPr="00D7419A">
        <w:rPr>
          <w:rFonts w:ascii="Arial" w:hAnsi="Arial" w:cs="Arial"/>
        </w:rPr>
        <w:t xml:space="preserve"> y presentarlas para validación de la persona titular de la Dirección de Auditoría Administrativa</w:t>
      </w:r>
      <w:r w:rsidRPr="00D7419A">
        <w:rPr>
          <w:rFonts w:ascii="Arial" w:hAnsi="Arial" w:cs="Arial"/>
        </w:rPr>
        <w:t>.</w:t>
      </w:r>
    </w:p>
    <w:p w:rsidR="0063718C" w:rsidRDefault="0063718C" w:rsidP="00E8766A">
      <w:pPr>
        <w:pStyle w:val="Prrafodelista"/>
        <w:ind w:left="567" w:hanging="425"/>
        <w:rPr>
          <w:rFonts w:ascii="Arial" w:hAnsi="Arial" w:cs="Arial"/>
        </w:rPr>
      </w:pPr>
    </w:p>
    <w:p w:rsidR="00602A6B" w:rsidRDefault="00602A6B" w:rsidP="00E8766A">
      <w:pPr>
        <w:numPr>
          <w:ilvl w:val="0"/>
          <w:numId w:val="14"/>
        </w:numPr>
        <w:tabs>
          <w:tab w:val="clear" w:pos="720"/>
        </w:tabs>
        <w:ind w:left="567" w:right="193" w:hanging="425"/>
        <w:jc w:val="both"/>
        <w:rPr>
          <w:rFonts w:ascii="Arial" w:hAnsi="Arial" w:cs="Arial"/>
        </w:rPr>
      </w:pPr>
      <w:r w:rsidRPr="00D7419A">
        <w:rPr>
          <w:rFonts w:ascii="Arial" w:hAnsi="Arial" w:cs="Arial"/>
        </w:rPr>
        <w:t>Elaborar los papele</w:t>
      </w:r>
      <w:r w:rsidR="007459C4" w:rsidRPr="00D7419A">
        <w:rPr>
          <w:rFonts w:ascii="Arial" w:hAnsi="Arial" w:cs="Arial"/>
        </w:rPr>
        <w:t>s de trabajo de las auditorías</w:t>
      </w:r>
      <w:r w:rsidRPr="00D7419A">
        <w:rPr>
          <w:rFonts w:ascii="Arial" w:hAnsi="Arial" w:cs="Arial"/>
        </w:rPr>
        <w:t xml:space="preserve"> relacionadas con la administración de recursos </w:t>
      </w:r>
      <w:r w:rsidR="00802C74" w:rsidRPr="00D7419A">
        <w:rPr>
          <w:rFonts w:ascii="Arial" w:hAnsi="Arial" w:cs="Arial"/>
        </w:rPr>
        <w:t>humanos, técnicos, tecnológicos, materiales y financieros</w:t>
      </w:r>
      <w:r w:rsidRPr="00D7419A">
        <w:rPr>
          <w:rFonts w:ascii="Arial" w:hAnsi="Arial" w:cs="Arial"/>
        </w:rPr>
        <w:t>, así como integrar los expedientes incorporando la documentación que sustente los resultados obtenidos</w:t>
      </w:r>
      <w:r w:rsidR="004D6EA4" w:rsidRPr="00D7419A">
        <w:rPr>
          <w:rFonts w:ascii="Arial" w:hAnsi="Arial" w:cs="Arial"/>
        </w:rPr>
        <w:t xml:space="preserve"> y presentarlos para validación de la persona titular de la Dirección de Auditoría Administrativa.</w:t>
      </w:r>
    </w:p>
    <w:p w:rsidR="0063718C" w:rsidRDefault="0063718C" w:rsidP="00E8766A">
      <w:pPr>
        <w:pStyle w:val="Prrafodelista"/>
        <w:ind w:left="567" w:hanging="425"/>
        <w:rPr>
          <w:rFonts w:ascii="Arial" w:hAnsi="Arial" w:cs="Arial"/>
        </w:rPr>
      </w:pPr>
    </w:p>
    <w:p w:rsidR="00602A6B" w:rsidRPr="00D7419A" w:rsidRDefault="00602A6B"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Informar oportunamente a la Dirección de </w:t>
      </w:r>
      <w:r w:rsidR="00BD0827" w:rsidRPr="00D7419A">
        <w:rPr>
          <w:rFonts w:ascii="Arial" w:hAnsi="Arial" w:cs="Arial"/>
        </w:rPr>
        <w:t xml:space="preserve">Auditoría Administrativa </w:t>
      </w:r>
      <w:r w:rsidRPr="00D7419A">
        <w:rPr>
          <w:rFonts w:ascii="Arial" w:hAnsi="Arial" w:cs="Arial"/>
        </w:rPr>
        <w:t xml:space="preserve">sobre el desarrollo de las auditorías relacionadas con la administración de recursos </w:t>
      </w:r>
      <w:r w:rsidR="00802C74" w:rsidRPr="00D7419A">
        <w:rPr>
          <w:rFonts w:ascii="Arial" w:hAnsi="Arial" w:cs="Arial"/>
        </w:rPr>
        <w:t>humanos, técnicos, tecnológicos, materiales y financieros</w:t>
      </w:r>
      <w:r w:rsidR="00640032" w:rsidRPr="00D7419A">
        <w:rPr>
          <w:rFonts w:ascii="Arial" w:hAnsi="Arial" w:cs="Arial"/>
        </w:rPr>
        <w:t>.</w:t>
      </w:r>
      <w:r w:rsidR="00802C74" w:rsidRPr="00D7419A">
        <w:rPr>
          <w:rFonts w:ascii="Arial" w:hAnsi="Arial" w:cs="Arial"/>
        </w:rPr>
        <w:t xml:space="preserve"> </w:t>
      </w:r>
    </w:p>
    <w:p w:rsidR="00D64A24" w:rsidRPr="00D7419A" w:rsidRDefault="00D64A24" w:rsidP="00E8766A">
      <w:pPr>
        <w:ind w:left="567" w:right="193" w:hanging="425"/>
        <w:jc w:val="both"/>
        <w:rPr>
          <w:rFonts w:ascii="Arial" w:hAnsi="Arial" w:cs="Arial"/>
        </w:rPr>
      </w:pPr>
    </w:p>
    <w:p w:rsidR="00602A6B" w:rsidRDefault="00602A6B"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Formular las observaciones y recomendaciones de las auditorías relacionadas con la administración de recursos </w:t>
      </w:r>
      <w:r w:rsidR="00802C74" w:rsidRPr="00D7419A">
        <w:rPr>
          <w:rFonts w:ascii="Arial" w:hAnsi="Arial" w:cs="Arial"/>
        </w:rPr>
        <w:t>humanos, técnicos, tecnológicos, materiales y financieros</w:t>
      </w:r>
      <w:r w:rsidRPr="00D7419A">
        <w:rPr>
          <w:rFonts w:ascii="Arial" w:hAnsi="Arial" w:cs="Arial"/>
        </w:rPr>
        <w:t>, las cuales deberán estar debidamente sustentadas en los papeles de trabajo con evidencia suficiente y competente</w:t>
      </w:r>
      <w:r w:rsidR="00D55C58" w:rsidRPr="00D7419A">
        <w:rPr>
          <w:rFonts w:ascii="Arial" w:hAnsi="Arial" w:cs="Arial"/>
        </w:rPr>
        <w:t xml:space="preserve"> y presentarlas para validación de la persona titular de la Dirección de Auditoría Administrativa.</w:t>
      </w:r>
    </w:p>
    <w:p w:rsidR="0063718C" w:rsidRDefault="0063718C" w:rsidP="00E8766A">
      <w:pPr>
        <w:pStyle w:val="Prrafodelista"/>
        <w:ind w:left="567" w:hanging="425"/>
        <w:rPr>
          <w:rFonts w:ascii="Arial" w:hAnsi="Arial" w:cs="Arial"/>
        </w:rPr>
      </w:pPr>
    </w:p>
    <w:p w:rsidR="00773B25" w:rsidRDefault="00773B25"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Elaborar las actas de inicio, confronta, cierre u otras que se requieran en las auditorías relacionadas con la administración de recursos humanos, técnicos, tecnológicos, materiales y financieros, y someterlas a la consideración de la Dirección de </w:t>
      </w:r>
      <w:r w:rsidR="00D203C7" w:rsidRPr="00D7419A">
        <w:rPr>
          <w:rFonts w:ascii="Arial" w:hAnsi="Arial" w:cs="Arial"/>
        </w:rPr>
        <w:t xml:space="preserve">Auditoría </w:t>
      </w:r>
      <w:r w:rsidR="003B04BB" w:rsidRPr="00D7419A">
        <w:rPr>
          <w:rFonts w:ascii="Arial" w:hAnsi="Arial" w:cs="Arial"/>
        </w:rPr>
        <w:t>Administrativa</w:t>
      </w:r>
      <w:r w:rsidRPr="00D7419A">
        <w:rPr>
          <w:rFonts w:ascii="Arial" w:hAnsi="Arial" w:cs="Arial"/>
        </w:rPr>
        <w:t xml:space="preserve">. </w:t>
      </w:r>
    </w:p>
    <w:p w:rsidR="0063718C" w:rsidRDefault="0063718C" w:rsidP="00E8766A">
      <w:pPr>
        <w:pStyle w:val="Prrafodelista"/>
        <w:ind w:left="567" w:hanging="425"/>
        <w:rPr>
          <w:rFonts w:ascii="Arial" w:hAnsi="Arial" w:cs="Arial"/>
        </w:rPr>
      </w:pPr>
    </w:p>
    <w:p w:rsidR="00602A6B" w:rsidRDefault="00602A6B"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Participar en la realización de las </w:t>
      </w:r>
      <w:r w:rsidR="00D76E7B" w:rsidRPr="00D7419A">
        <w:rPr>
          <w:rFonts w:ascii="Arial" w:hAnsi="Arial" w:cs="Arial"/>
        </w:rPr>
        <w:t xml:space="preserve">actas de inicio, </w:t>
      </w:r>
      <w:r w:rsidRPr="00D7419A">
        <w:rPr>
          <w:rFonts w:ascii="Arial" w:hAnsi="Arial" w:cs="Arial"/>
        </w:rPr>
        <w:t xml:space="preserve">reuniones de confronta de </w:t>
      </w:r>
      <w:r w:rsidR="00802C74" w:rsidRPr="00D7419A">
        <w:rPr>
          <w:rFonts w:ascii="Arial" w:hAnsi="Arial" w:cs="Arial"/>
        </w:rPr>
        <w:t>observaciones preliminares</w:t>
      </w:r>
      <w:r w:rsidR="00D76E7B" w:rsidRPr="00D7419A">
        <w:rPr>
          <w:rFonts w:ascii="Arial" w:hAnsi="Arial" w:cs="Arial"/>
        </w:rPr>
        <w:t xml:space="preserve"> y cierre</w:t>
      </w:r>
      <w:r w:rsidR="001D4056" w:rsidRPr="00D7419A">
        <w:rPr>
          <w:rFonts w:ascii="Arial" w:hAnsi="Arial" w:cs="Arial"/>
        </w:rPr>
        <w:t>,</w:t>
      </w:r>
      <w:r w:rsidR="00802C74" w:rsidRPr="00D7419A">
        <w:rPr>
          <w:rFonts w:ascii="Arial" w:hAnsi="Arial" w:cs="Arial"/>
        </w:rPr>
        <w:t xml:space="preserve"> derivada</w:t>
      </w:r>
      <w:r w:rsidRPr="00D7419A">
        <w:rPr>
          <w:rFonts w:ascii="Arial" w:hAnsi="Arial" w:cs="Arial"/>
        </w:rPr>
        <w:t xml:space="preserve">s de las auditorías relacionadas con la administración de recursos </w:t>
      </w:r>
      <w:r w:rsidR="00802C74" w:rsidRPr="00D7419A">
        <w:rPr>
          <w:rFonts w:ascii="Arial" w:hAnsi="Arial" w:cs="Arial"/>
        </w:rPr>
        <w:t>humanos, técnicos, tecnológicos, materiales y financieros</w:t>
      </w:r>
      <w:r w:rsidRPr="00D7419A">
        <w:rPr>
          <w:rFonts w:ascii="Arial" w:hAnsi="Arial" w:cs="Arial"/>
        </w:rPr>
        <w:t>.</w:t>
      </w:r>
    </w:p>
    <w:p w:rsidR="0063718C" w:rsidRDefault="0063718C" w:rsidP="00E8766A">
      <w:pPr>
        <w:pStyle w:val="Prrafodelista"/>
        <w:ind w:left="567" w:hanging="425"/>
        <w:rPr>
          <w:rFonts w:ascii="Arial" w:hAnsi="Arial" w:cs="Arial"/>
        </w:rPr>
      </w:pPr>
    </w:p>
    <w:p w:rsidR="00602A6B" w:rsidRDefault="00602A6B" w:rsidP="00E8766A">
      <w:pPr>
        <w:numPr>
          <w:ilvl w:val="0"/>
          <w:numId w:val="14"/>
        </w:numPr>
        <w:tabs>
          <w:tab w:val="clear" w:pos="720"/>
        </w:tabs>
        <w:ind w:left="567" w:right="193" w:hanging="425"/>
        <w:jc w:val="both"/>
        <w:rPr>
          <w:rFonts w:ascii="Arial" w:hAnsi="Arial" w:cs="Arial"/>
        </w:rPr>
      </w:pPr>
      <w:r w:rsidRPr="00D7419A">
        <w:rPr>
          <w:rFonts w:ascii="Arial" w:hAnsi="Arial" w:cs="Arial"/>
        </w:rPr>
        <w:t xml:space="preserve">Elaborar los informes de auditorías relacionados con la administración de recursos </w:t>
      </w:r>
      <w:r w:rsidR="00802C74" w:rsidRPr="00D7419A">
        <w:rPr>
          <w:rFonts w:ascii="Arial" w:hAnsi="Arial" w:cs="Arial"/>
        </w:rPr>
        <w:t>humanos, técnicos, tecnológicos, materiales y financieros</w:t>
      </w:r>
      <w:r w:rsidRPr="00D7419A">
        <w:rPr>
          <w:rFonts w:ascii="Arial" w:hAnsi="Arial" w:cs="Arial"/>
        </w:rPr>
        <w:t>, con las observaciones y recomendaciones definitivas</w:t>
      </w:r>
      <w:r w:rsidR="007A5FC5" w:rsidRPr="00D7419A">
        <w:rPr>
          <w:rFonts w:ascii="Arial" w:hAnsi="Arial" w:cs="Arial"/>
        </w:rPr>
        <w:t xml:space="preserve"> en los términos señalados en los Lineamientos de Auditoría del Tribunal Electoral del Poder Judicial de la Federación autorizados por la Comisión de Administración</w:t>
      </w:r>
      <w:r w:rsidRPr="00D7419A">
        <w:rPr>
          <w:rFonts w:ascii="Arial" w:hAnsi="Arial" w:cs="Arial"/>
        </w:rPr>
        <w:t>.</w:t>
      </w:r>
    </w:p>
    <w:p w:rsidR="0063718C" w:rsidRDefault="0063718C" w:rsidP="00E8766A">
      <w:pPr>
        <w:pStyle w:val="Prrafodelista"/>
        <w:ind w:left="567" w:hanging="425"/>
        <w:rPr>
          <w:rFonts w:ascii="Arial" w:hAnsi="Arial" w:cs="Arial"/>
        </w:rPr>
      </w:pPr>
    </w:p>
    <w:p w:rsidR="005707CA" w:rsidRPr="00D7419A" w:rsidRDefault="005707CA" w:rsidP="00E8766A">
      <w:pPr>
        <w:pStyle w:val="Prrafodelista"/>
        <w:numPr>
          <w:ilvl w:val="0"/>
          <w:numId w:val="14"/>
        </w:numPr>
        <w:tabs>
          <w:tab w:val="clear" w:pos="720"/>
          <w:tab w:val="num" w:pos="142"/>
        </w:tabs>
        <w:ind w:left="567" w:hanging="425"/>
        <w:jc w:val="both"/>
        <w:rPr>
          <w:rFonts w:ascii="Arial" w:eastAsiaTheme="minorEastAsia" w:hAnsi="Arial" w:cs="Arial"/>
        </w:rPr>
      </w:pPr>
      <w:r w:rsidRPr="00D7419A">
        <w:rPr>
          <w:rFonts w:ascii="Arial" w:eastAsiaTheme="minorEastAsia" w:hAnsi="Arial" w:cs="Arial"/>
        </w:rPr>
        <w:t xml:space="preserve">Ejecutar las auditorías de seguimiento a las observaciones y recomendaciones formuladas con motivo de las auditorías relacionadas con la administración de recursos humanos, técnicos, tecnológicos, materiales y financieros y, en su caso, las determinadas por otros entes de fiscalización, así como elaborar el proyecto de informe de seguimiento y someterlo a consideración de la Dirección de Auditoría Administrativa. </w:t>
      </w:r>
    </w:p>
    <w:p w:rsidR="00134D4B" w:rsidRPr="00D7419A" w:rsidRDefault="00134D4B" w:rsidP="00E8766A">
      <w:pPr>
        <w:pStyle w:val="Prrafodelista"/>
        <w:ind w:left="567" w:hanging="425"/>
        <w:jc w:val="both"/>
        <w:rPr>
          <w:rFonts w:ascii="Arial" w:eastAsiaTheme="minorEastAsia" w:hAnsi="Arial" w:cs="Arial"/>
        </w:rPr>
      </w:pPr>
    </w:p>
    <w:p w:rsidR="005707CA" w:rsidRDefault="005707CA" w:rsidP="001E1C69">
      <w:pPr>
        <w:pStyle w:val="Prrafodelista"/>
        <w:numPr>
          <w:ilvl w:val="0"/>
          <w:numId w:val="14"/>
        </w:numPr>
        <w:tabs>
          <w:tab w:val="clear" w:pos="720"/>
        </w:tabs>
        <w:ind w:left="567" w:hanging="425"/>
        <w:jc w:val="both"/>
        <w:rPr>
          <w:rFonts w:ascii="Arial" w:eastAsiaTheme="minorEastAsia" w:hAnsi="Arial" w:cs="Arial"/>
        </w:rPr>
      </w:pPr>
      <w:r w:rsidRPr="00D7419A">
        <w:rPr>
          <w:rFonts w:ascii="Arial" w:eastAsiaTheme="minorEastAsia" w:hAnsi="Arial" w:cs="Arial"/>
        </w:rPr>
        <w:t>Desarrollar las actividades instruidas por la Dirección de Auditoria Administrativa para la integración del informe de presunta responsabilidad administrativa detectada en las auditorías realizadas y proporcionar la documentación y papeles de trabajo que comprueben los hechos, actos u omisiones detectados en el ejercicio.</w:t>
      </w:r>
    </w:p>
    <w:p w:rsidR="0063718C" w:rsidRPr="0063718C" w:rsidRDefault="0063718C" w:rsidP="001E1C69">
      <w:pPr>
        <w:pStyle w:val="Prrafodelista"/>
        <w:ind w:left="567" w:hanging="425"/>
        <w:rPr>
          <w:rFonts w:ascii="Arial" w:eastAsiaTheme="minorEastAsia" w:hAnsi="Arial" w:cs="Arial"/>
        </w:rPr>
      </w:pPr>
    </w:p>
    <w:p w:rsidR="00D64A24" w:rsidRPr="00D7419A" w:rsidRDefault="00CE20EC" w:rsidP="001E1C69">
      <w:pPr>
        <w:ind w:left="567" w:right="193" w:hanging="425"/>
        <w:jc w:val="both"/>
        <w:rPr>
          <w:rFonts w:ascii="Arial" w:hAnsi="Arial" w:cs="Arial"/>
        </w:rPr>
      </w:pPr>
      <w:r w:rsidRPr="002C1E8F">
        <w:rPr>
          <w:rFonts w:ascii="Arial" w:hAnsi="Arial" w:cs="Arial"/>
          <w:b/>
        </w:rPr>
        <w:t>12.</w:t>
      </w:r>
      <w:r w:rsidRPr="00D7419A">
        <w:rPr>
          <w:rFonts w:ascii="Arial" w:hAnsi="Arial" w:cs="Arial"/>
        </w:rPr>
        <w:t xml:space="preserve"> </w:t>
      </w:r>
      <w:r w:rsidR="00602A6B" w:rsidRPr="00D7419A">
        <w:rPr>
          <w:rFonts w:ascii="Arial" w:hAnsi="Arial" w:cs="Arial"/>
        </w:rPr>
        <w:t>Realizar arqueos a los fondos fijos y revolventes autorizados a las áreas del T</w:t>
      </w:r>
      <w:r w:rsidR="00F01CE4" w:rsidRPr="00D7419A">
        <w:rPr>
          <w:rFonts w:ascii="Arial" w:hAnsi="Arial" w:cs="Arial"/>
        </w:rPr>
        <w:t xml:space="preserve">ribunal </w:t>
      </w:r>
      <w:r w:rsidR="00602A6B" w:rsidRPr="00D7419A">
        <w:rPr>
          <w:rFonts w:ascii="Arial" w:hAnsi="Arial" w:cs="Arial"/>
        </w:rPr>
        <w:t>E</w:t>
      </w:r>
      <w:r w:rsidR="00F01CE4" w:rsidRPr="00D7419A">
        <w:rPr>
          <w:rFonts w:ascii="Arial" w:hAnsi="Arial" w:cs="Arial"/>
        </w:rPr>
        <w:t>lectoral</w:t>
      </w:r>
      <w:r w:rsidR="009B536A" w:rsidRPr="00D7419A">
        <w:rPr>
          <w:rFonts w:ascii="Arial" w:hAnsi="Arial" w:cs="Arial"/>
        </w:rPr>
        <w:t xml:space="preserve">, </w:t>
      </w:r>
      <w:r w:rsidR="00DB0095" w:rsidRPr="00D7419A">
        <w:rPr>
          <w:rFonts w:ascii="Arial" w:hAnsi="Arial" w:cs="Arial"/>
        </w:rPr>
        <w:t>mediante</w:t>
      </w:r>
      <w:r w:rsidR="009B536A" w:rsidRPr="00D7419A">
        <w:rPr>
          <w:rFonts w:ascii="Arial" w:hAnsi="Arial" w:cs="Arial"/>
          <w:lang w:val="es-ES"/>
        </w:rPr>
        <w:t xml:space="preserve"> el análisis de las transacciones del efectivo de un área, durante un lapso determinado, con el objeto de </w:t>
      </w:r>
      <w:r w:rsidR="009B536A" w:rsidRPr="00D7419A">
        <w:rPr>
          <w:rFonts w:ascii="Arial" w:hAnsi="Arial" w:cs="Arial"/>
        </w:rPr>
        <w:t>verificar que la documentación comprobatoria en</w:t>
      </w:r>
      <w:r w:rsidR="00134D4B" w:rsidRPr="00D7419A">
        <w:rPr>
          <w:rFonts w:ascii="Arial" w:hAnsi="Arial" w:cs="Arial"/>
        </w:rPr>
        <w:t xml:space="preserve"> su</w:t>
      </w:r>
      <w:r w:rsidR="009B536A" w:rsidRPr="00D7419A">
        <w:rPr>
          <w:rFonts w:ascii="Arial" w:hAnsi="Arial" w:cs="Arial"/>
        </w:rPr>
        <w:t xml:space="preserve"> poder y los recursos en efectivo que exhibe corresponden con el fondo asignado a la misma</w:t>
      </w:r>
      <w:r w:rsidR="009B536A" w:rsidRPr="00D7419A">
        <w:rPr>
          <w:rFonts w:ascii="Arial" w:hAnsi="Arial" w:cs="Arial"/>
          <w:lang w:val="es-ES"/>
        </w:rPr>
        <w:t>, que</w:t>
      </w:r>
      <w:r w:rsidR="009B536A" w:rsidRPr="00D7419A">
        <w:rPr>
          <w:rFonts w:ascii="Arial" w:hAnsi="Arial" w:cs="Arial"/>
        </w:rPr>
        <w:t xml:space="preserve"> los comprobantes cumplen </w:t>
      </w:r>
    </w:p>
    <w:p w:rsidR="001E1C69" w:rsidRDefault="00DB1CE7" w:rsidP="001E1C69">
      <w:pPr>
        <w:ind w:left="567" w:right="193" w:hanging="425"/>
        <w:jc w:val="both"/>
        <w:rPr>
          <w:rFonts w:ascii="Arial" w:hAnsi="Arial" w:cs="Arial"/>
        </w:rPr>
      </w:pPr>
      <w:r>
        <w:rPr>
          <w:rFonts w:ascii="Arial" w:hAnsi="Arial" w:cs="Arial"/>
        </w:rPr>
        <w:t xml:space="preserve">       </w:t>
      </w:r>
      <w:r w:rsidR="009B536A" w:rsidRPr="00D7419A">
        <w:rPr>
          <w:rFonts w:ascii="Arial" w:hAnsi="Arial" w:cs="Arial"/>
        </w:rPr>
        <w:t>con las disposiciones fiscales vigentes y que las comprobaciones efectuadas por las áreas ante la Coordinación Financiera atienden lo previsto en los Lineamientos para el manejo de fondos fijos o revolventes.</w:t>
      </w:r>
    </w:p>
    <w:p w:rsidR="001E1C69" w:rsidRDefault="001E1C69" w:rsidP="001E1C69">
      <w:pPr>
        <w:pStyle w:val="Prrafodelista"/>
        <w:ind w:right="193"/>
        <w:jc w:val="both"/>
        <w:rPr>
          <w:rFonts w:ascii="Arial" w:hAnsi="Arial" w:cs="Arial"/>
        </w:rPr>
      </w:pPr>
    </w:p>
    <w:p w:rsidR="00602A6B" w:rsidRPr="001E1C69" w:rsidRDefault="00602A6B" w:rsidP="001E1C69">
      <w:pPr>
        <w:pStyle w:val="Prrafodelista"/>
        <w:numPr>
          <w:ilvl w:val="0"/>
          <w:numId w:val="26"/>
        </w:numPr>
        <w:ind w:left="567" w:right="193" w:hanging="425"/>
        <w:jc w:val="both"/>
        <w:rPr>
          <w:rFonts w:ascii="Arial" w:hAnsi="Arial" w:cs="Arial"/>
        </w:rPr>
      </w:pPr>
      <w:r w:rsidRPr="001E1C69">
        <w:rPr>
          <w:rFonts w:ascii="Arial" w:hAnsi="Arial" w:cs="Arial"/>
        </w:rPr>
        <w:t xml:space="preserve">Elaborar los informes de la </w:t>
      </w:r>
      <w:r w:rsidR="00F909FC" w:rsidRPr="001E1C69">
        <w:rPr>
          <w:rFonts w:ascii="Arial" w:hAnsi="Arial" w:cs="Arial"/>
        </w:rPr>
        <w:t xml:space="preserve">Jefatura de </w:t>
      </w:r>
      <w:r w:rsidRPr="001E1C69">
        <w:rPr>
          <w:rFonts w:ascii="Arial" w:hAnsi="Arial" w:cs="Arial"/>
        </w:rPr>
        <w:t xml:space="preserve">Unidad de Auditoría Interna que se requieran para entregar a la </w:t>
      </w:r>
      <w:r w:rsidR="00F909FC" w:rsidRPr="001E1C69">
        <w:rPr>
          <w:rFonts w:ascii="Arial" w:hAnsi="Arial" w:cs="Arial"/>
        </w:rPr>
        <w:t xml:space="preserve">Jefatura de </w:t>
      </w:r>
      <w:r w:rsidRPr="001E1C69">
        <w:rPr>
          <w:rFonts w:ascii="Arial" w:hAnsi="Arial" w:cs="Arial"/>
        </w:rPr>
        <w:t>Unidad de Control y Evaluación.</w:t>
      </w:r>
    </w:p>
    <w:p w:rsidR="00FE658D" w:rsidRDefault="00FE658D" w:rsidP="001E1C69">
      <w:pPr>
        <w:pStyle w:val="Prrafodelista"/>
        <w:ind w:right="193"/>
        <w:jc w:val="both"/>
        <w:rPr>
          <w:rFonts w:ascii="Arial" w:hAnsi="Arial" w:cs="Arial"/>
        </w:rPr>
      </w:pPr>
    </w:p>
    <w:p w:rsidR="0040021C" w:rsidRDefault="0040021C" w:rsidP="001E1C69">
      <w:pPr>
        <w:pStyle w:val="Prrafodelista"/>
        <w:ind w:right="193"/>
        <w:jc w:val="both"/>
        <w:rPr>
          <w:rFonts w:ascii="Arial" w:hAnsi="Arial" w:cs="Arial"/>
        </w:rPr>
      </w:pPr>
    </w:p>
    <w:p w:rsidR="00FE658D" w:rsidRPr="00FE658D" w:rsidRDefault="00FE658D" w:rsidP="001E1C69">
      <w:pPr>
        <w:pStyle w:val="Prrafodelista"/>
        <w:numPr>
          <w:ilvl w:val="0"/>
          <w:numId w:val="26"/>
        </w:numPr>
        <w:ind w:left="567" w:right="193" w:hanging="425"/>
        <w:jc w:val="both"/>
        <w:rPr>
          <w:rFonts w:ascii="Arial" w:hAnsi="Arial" w:cs="Arial"/>
        </w:rPr>
      </w:pPr>
      <w:r w:rsidRPr="00FE658D">
        <w:rPr>
          <w:rFonts w:ascii="Arial" w:hAnsi="Arial" w:cs="Arial"/>
        </w:rPr>
        <w:t xml:space="preserve"> Observar y promover la ética judicial con la finalidad de promocionar el respeto a la Ley Electoral, el orden jurídico vigente y la vocación en el servicio público.</w:t>
      </w:r>
    </w:p>
    <w:p w:rsidR="00FE658D" w:rsidRPr="00FE658D" w:rsidRDefault="00FE658D" w:rsidP="001E1C69">
      <w:pPr>
        <w:ind w:right="193"/>
        <w:jc w:val="both"/>
        <w:rPr>
          <w:rFonts w:ascii="Arial" w:hAnsi="Arial" w:cs="Arial"/>
        </w:rPr>
      </w:pPr>
    </w:p>
    <w:p w:rsidR="00602A6B" w:rsidRPr="001E1C69" w:rsidRDefault="00602A6B" w:rsidP="001E1C69">
      <w:pPr>
        <w:pStyle w:val="Prrafodelista"/>
        <w:numPr>
          <w:ilvl w:val="0"/>
          <w:numId w:val="26"/>
        </w:numPr>
        <w:ind w:left="709" w:right="193" w:hanging="567"/>
        <w:jc w:val="both"/>
        <w:rPr>
          <w:rFonts w:ascii="Arial" w:hAnsi="Arial" w:cs="Arial"/>
        </w:rPr>
      </w:pPr>
      <w:r w:rsidRPr="001E1C69">
        <w:rPr>
          <w:rFonts w:ascii="Arial" w:hAnsi="Arial" w:cs="Arial"/>
        </w:rPr>
        <w:t xml:space="preserve">Las demás funciones que en el ámbito de su competencia le atribuyan las disposiciones legales y las que le confiera la </w:t>
      </w:r>
      <w:r w:rsidR="00E6598A" w:rsidRPr="001E1C69">
        <w:rPr>
          <w:rFonts w:ascii="Arial" w:hAnsi="Arial" w:cs="Arial"/>
        </w:rPr>
        <w:t xml:space="preserve">persona </w:t>
      </w:r>
      <w:r w:rsidRPr="001E1C69">
        <w:rPr>
          <w:rFonts w:ascii="Arial" w:hAnsi="Arial" w:cs="Arial"/>
        </w:rPr>
        <w:t xml:space="preserve">titular de la Contraloría Interna, la o el titular de la Jefatura de Unidad </w:t>
      </w:r>
      <w:r w:rsidR="00010F0D" w:rsidRPr="001E1C69">
        <w:rPr>
          <w:rFonts w:ascii="Arial" w:hAnsi="Arial" w:cs="Arial"/>
        </w:rPr>
        <w:t xml:space="preserve">de Auditoría </w:t>
      </w:r>
      <w:r w:rsidR="005930FE" w:rsidRPr="001E1C69">
        <w:rPr>
          <w:rFonts w:ascii="Arial" w:hAnsi="Arial" w:cs="Arial"/>
        </w:rPr>
        <w:t>Interna</w:t>
      </w:r>
      <w:r w:rsidR="00010F0D" w:rsidRPr="001E1C69">
        <w:rPr>
          <w:rFonts w:ascii="Arial" w:hAnsi="Arial" w:cs="Arial"/>
        </w:rPr>
        <w:t xml:space="preserve"> </w:t>
      </w:r>
      <w:r w:rsidRPr="001E1C69">
        <w:rPr>
          <w:rFonts w:ascii="Arial" w:hAnsi="Arial" w:cs="Arial"/>
        </w:rPr>
        <w:t xml:space="preserve">y/o la persona </w:t>
      </w:r>
      <w:r w:rsidR="005930FE" w:rsidRPr="001E1C69">
        <w:rPr>
          <w:rFonts w:ascii="Arial" w:hAnsi="Arial" w:cs="Arial"/>
        </w:rPr>
        <w:t>titular de la Dirección de Auditoría Administrativa</w:t>
      </w:r>
      <w:r w:rsidR="009B536A" w:rsidRPr="001E1C69">
        <w:rPr>
          <w:rFonts w:ascii="Arial" w:hAnsi="Arial" w:cs="Arial"/>
        </w:rPr>
        <w:t>.</w:t>
      </w:r>
    </w:p>
    <w:p w:rsidR="00602A6B" w:rsidRPr="00D7419A" w:rsidRDefault="00602A6B" w:rsidP="001E1C69">
      <w:pPr>
        <w:ind w:left="567" w:hanging="425"/>
        <w:rPr>
          <w:rFonts w:ascii="Arial" w:hAnsi="Arial" w:cs="Arial"/>
        </w:rPr>
      </w:pPr>
      <w:r w:rsidRPr="00D7419A">
        <w:rPr>
          <w:rFonts w:ascii="Arial" w:hAnsi="Arial" w:cs="Arial"/>
        </w:rPr>
        <w:br w:type="page"/>
      </w:r>
    </w:p>
    <w:p w:rsidR="00D64A24" w:rsidRDefault="00D64A24" w:rsidP="00EF31EC">
      <w:pPr>
        <w:keepLines/>
        <w:ind w:left="142" w:right="193"/>
        <w:jc w:val="both"/>
        <w:rPr>
          <w:rFonts w:ascii="Arial" w:hAnsi="Arial" w:cs="Arial"/>
          <w:b/>
          <w:bCs/>
          <w:color w:val="1D1B11" w:themeColor="background2" w:themeShade="1A"/>
        </w:rPr>
      </w:pPr>
    </w:p>
    <w:p w:rsidR="00602A6B" w:rsidRDefault="00602A6B" w:rsidP="00EF31EC">
      <w:pPr>
        <w:keepLines/>
        <w:ind w:left="142" w:right="193"/>
        <w:jc w:val="both"/>
        <w:rPr>
          <w:rFonts w:ascii="Arial" w:hAnsi="Arial" w:cs="Arial"/>
          <w:b/>
          <w:bCs/>
          <w:color w:val="1D1B11" w:themeColor="background2" w:themeShade="1A"/>
        </w:rPr>
      </w:pPr>
      <w:r w:rsidRPr="00EB1AE8">
        <w:rPr>
          <w:rFonts w:ascii="Arial" w:hAnsi="Arial" w:cs="Arial"/>
          <w:b/>
          <w:bCs/>
          <w:color w:val="1D1B11" w:themeColor="background2" w:themeShade="1A"/>
        </w:rPr>
        <w:t>0.2.1.0.0.2.2.0 DIRECCIÓN DE AUDITORÍA ESPECIAL</w:t>
      </w:r>
    </w:p>
    <w:p w:rsidR="00E8766A" w:rsidRPr="00EB1AE8" w:rsidRDefault="00E8766A" w:rsidP="00EF31EC">
      <w:pPr>
        <w:keepLines/>
        <w:ind w:left="142" w:right="193"/>
        <w:jc w:val="both"/>
        <w:rPr>
          <w:rFonts w:ascii="Arial" w:hAnsi="Arial" w:cs="Arial"/>
          <w:b/>
          <w:bCs/>
          <w:color w:val="1D1B11" w:themeColor="background2" w:themeShade="1A"/>
        </w:rPr>
      </w:pPr>
    </w:p>
    <w:p w:rsidR="00602A6B" w:rsidRDefault="00602A6B" w:rsidP="00EF31EC">
      <w:pPr>
        <w:keepLines/>
        <w:ind w:left="142" w:right="193"/>
        <w:jc w:val="both"/>
        <w:rPr>
          <w:rFonts w:ascii="Arial" w:hAnsi="Arial" w:cs="Arial"/>
          <w:b/>
          <w:bCs/>
          <w:color w:val="1D1B11" w:themeColor="background2" w:themeShade="1A"/>
        </w:rPr>
      </w:pPr>
      <w:r w:rsidRPr="00EB1AE8">
        <w:rPr>
          <w:rFonts w:ascii="Arial" w:hAnsi="Arial" w:cs="Arial"/>
          <w:b/>
          <w:bCs/>
          <w:color w:val="1D1B11" w:themeColor="background2" w:themeShade="1A"/>
        </w:rPr>
        <w:t xml:space="preserve">OBJETIVO </w:t>
      </w:r>
    </w:p>
    <w:p w:rsidR="00E8766A" w:rsidRPr="00EB1AE8" w:rsidRDefault="00E8766A" w:rsidP="00EF31EC">
      <w:pPr>
        <w:keepLines/>
        <w:ind w:left="142" w:right="193"/>
        <w:jc w:val="both"/>
        <w:rPr>
          <w:rFonts w:ascii="Arial" w:hAnsi="Arial" w:cs="Arial"/>
          <w:b/>
          <w:bCs/>
          <w:color w:val="1D1B11" w:themeColor="background2" w:themeShade="1A"/>
        </w:rPr>
      </w:pPr>
    </w:p>
    <w:p w:rsidR="00AA58DC" w:rsidRDefault="000A4E5E" w:rsidP="00E8766A">
      <w:pPr>
        <w:keepLines/>
        <w:ind w:left="142" w:right="193"/>
        <w:jc w:val="both"/>
        <w:rPr>
          <w:rFonts w:ascii="Arial" w:hAnsi="Arial" w:cs="Arial"/>
          <w:color w:val="1D1B11" w:themeColor="background2" w:themeShade="1A"/>
        </w:rPr>
      </w:pPr>
      <w:r w:rsidRPr="00CA090E">
        <w:rPr>
          <w:rFonts w:ascii="Arial" w:hAnsi="Arial" w:cs="Arial"/>
          <w:bCs/>
        </w:rPr>
        <w:t>Ser el área encargada de s</w:t>
      </w:r>
      <w:r w:rsidR="00AA58DC" w:rsidRPr="00CA090E">
        <w:rPr>
          <w:rFonts w:ascii="Arial" w:hAnsi="Arial" w:cs="Arial"/>
          <w:bCs/>
        </w:rPr>
        <w:t>upervisar</w:t>
      </w:r>
      <w:r w:rsidR="00AA58DC" w:rsidRPr="00CA090E">
        <w:rPr>
          <w:rFonts w:ascii="Arial" w:hAnsi="Arial" w:cs="Arial"/>
        </w:rPr>
        <w:t xml:space="preserve"> la ejecución de las auditorías programadas en el P</w:t>
      </w:r>
      <w:r w:rsidR="00474FDF" w:rsidRPr="00CA090E">
        <w:rPr>
          <w:rFonts w:ascii="Arial" w:hAnsi="Arial" w:cs="Arial"/>
        </w:rPr>
        <w:t xml:space="preserve">rograma </w:t>
      </w:r>
      <w:r w:rsidR="00AA58DC" w:rsidRPr="00CA090E">
        <w:rPr>
          <w:rFonts w:ascii="Arial" w:hAnsi="Arial" w:cs="Arial"/>
        </w:rPr>
        <w:t>A</w:t>
      </w:r>
      <w:r w:rsidR="00474FDF" w:rsidRPr="00CA090E">
        <w:rPr>
          <w:rFonts w:ascii="Arial" w:hAnsi="Arial" w:cs="Arial"/>
        </w:rPr>
        <w:t xml:space="preserve">nual de </w:t>
      </w:r>
      <w:r w:rsidR="00AA58DC" w:rsidRPr="00CA090E">
        <w:rPr>
          <w:rFonts w:ascii="Arial" w:hAnsi="Arial" w:cs="Arial"/>
        </w:rPr>
        <w:t>C</w:t>
      </w:r>
      <w:r w:rsidR="00474FDF" w:rsidRPr="00CA090E">
        <w:rPr>
          <w:rFonts w:ascii="Arial" w:hAnsi="Arial" w:cs="Arial"/>
        </w:rPr>
        <w:t xml:space="preserve">ontrol y </w:t>
      </w:r>
      <w:r w:rsidR="00AA58DC" w:rsidRPr="00CA090E">
        <w:rPr>
          <w:rFonts w:ascii="Arial" w:hAnsi="Arial" w:cs="Arial"/>
        </w:rPr>
        <w:t>A</w:t>
      </w:r>
      <w:r w:rsidR="00474FDF" w:rsidRPr="00CA090E">
        <w:rPr>
          <w:rFonts w:ascii="Arial" w:hAnsi="Arial" w:cs="Arial"/>
        </w:rPr>
        <w:t>uditoría</w:t>
      </w:r>
      <w:r w:rsidR="00AA58DC" w:rsidRPr="00CA090E">
        <w:rPr>
          <w:rFonts w:ascii="Arial" w:hAnsi="Arial" w:cs="Arial"/>
        </w:rPr>
        <w:t xml:space="preserve"> </w:t>
      </w:r>
      <w:r w:rsidR="00AA58DC" w:rsidRPr="00CA090E">
        <w:rPr>
          <w:rFonts w:ascii="Arial" w:hAnsi="Arial" w:cs="Arial"/>
          <w:bCs/>
        </w:rPr>
        <w:t>relacionadas con el cumplimiento de programas, proyectos, procesos y desempeño de las unidades administrativas; así como las solicitadas por la Comisión de Administración, el Comité de Adquisiciones, Arrendamientos, Prestación Servicios y Obra Pública del T</w:t>
      </w:r>
      <w:r w:rsidR="00BE1DEF" w:rsidRPr="00CA090E">
        <w:rPr>
          <w:rFonts w:ascii="Arial" w:hAnsi="Arial" w:cs="Arial"/>
          <w:bCs/>
        </w:rPr>
        <w:t xml:space="preserve">ribunal </w:t>
      </w:r>
      <w:r w:rsidR="00AA58DC" w:rsidRPr="00CA090E">
        <w:rPr>
          <w:rFonts w:ascii="Arial" w:hAnsi="Arial" w:cs="Arial"/>
          <w:bCs/>
        </w:rPr>
        <w:t>E</w:t>
      </w:r>
      <w:r w:rsidR="00BE1DEF" w:rsidRPr="00CA090E">
        <w:rPr>
          <w:rFonts w:ascii="Arial" w:hAnsi="Arial" w:cs="Arial"/>
          <w:bCs/>
        </w:rPr>
        <w:t>lectoral</w:t>
      </w:r>
      <w:r w:rsidR="00AA58DC" w:rsidRPr="00CA090E">
        <w:rPr>
          <w:rFonts w:ascii="Arial" w:hAnsi="Arial" w:cs="Arial"/>
          <w:bCs/>
        </w:rPr>
        <w:t xml:space="preserve"> </w:t>
      </w:r>
      <w:r w:rsidR="00AA58DC" w:rsidRPr="00CA090E">
        <w:rPr>
          <w:rFonts w:ascii="Arial" w:hAnsi="Arial" w:cs="Arial"/>
        </w:rPr>
        <w:t>u otra instancia,</w:t>
      </w:r>
      <w:r w:rsidR="00AA58DC" w:rsidRPr="00CA090E">
        <w:rPr>
          <w:rFonts w:ascii="Arial" w:hAnsi="Arial" w:cs="Arial"/>
          <w:bCs/>
        </w:rPr>
        <w:t xml:space="preserve"> </w:t>
      </w:r>
      <w:r w:rsidR="00AA58DC" w:rsidRPr="00CA090E">
        <w:rPr>
          <w:rFonts w:ascii="Arial" w:hAnsi="Arial" w:cs="Arial"/>
        </w:rPr>
        <w:t>con</w:t>
      </w:r>
      <w:r w:rsidR="001D4056" w:rsidRPr="00CA090E">
        <w:rPr>
          <w:rFonts w:ascii="Arial" w:hAnsi="Arial" w:cs="Arial"/>
        </w:rPr>
        <w:t xml:space="preserve"> el propósito de verificar que é</w:t>
      </w:r>
      <w:r w:rsidR="00AA58DC" w:rsidRPr="00CA090E">
        <w:rPr>
          <w:rFonts w:ascii="Arial" w:hAnsi="Arial" w:cs="Arial"/>
        </w:rPr>
        <w:t>stas se sujeten a la normativ</w:t>
      </w:r>
      <w:r w:rsidR="00CE4A2D" w:rsidRPr="00CA090E">
        <w:rPr>
          <w:rFonts w:ascii="Arial" w:hAnsi="Arial" w:cs="Arial"/>
        </w:rPr>
        <w:t>a</w:t>
      </w:r>
      <w:r w:rsidR="00AA58DC" w:rsidRPr="00CA090E">
        <w:rPr>
          <w:rFonts w:ascii="Arial" w:hAnsi="Arial" w:cs="Arial"/>
        </w:rPr>
        <w:t xml:space="preserve"> aplicable</w:t>
      </w:r>
      <w:r w:rsidR="00AA58DC" w:rsidRPr="00EB1AE8">
        <w:rPr>
          <w:rFonts w:ascii="Arial" w:hAnsi="Arial" w:cs="Arial"/>
          <w:color w:val="1D1B11" w:themeColor="background2" w:themeShade="1A"/>
        </w:rPr>
        <w:t>.</w:t>
      </w:r>
    </w:p>
    <w:p w:rsidR="00E8766A" w:rsidRPr="00EB1AE8" w:rsidRDefault="00E8766A" w:rsidP="00EF31EC">
      <w:pPr>
        <w:keepLines/>
        <w:ind w:right="193"/>
        <w:jc w:val="both"/>
        <w:rPr>
          <w:rFonts w:ascii="Arial" w:hAnsi="Arial" w:cs="Arial"/>
          <w:bCs/>
          <w:color w:val="1D1B11" w:themeColor="background2" w:themeShade="1A"/>
        </w:rPr>
      </w:pPr>
    </w:p>
    <w:p w:rsidR="00602A6B" w:rsidRDefault="00602A6B" w:rsidP="00EF31EC">
      <w:pPr>
        <w:keepLines/>
        <w:ind w:left="142" w:right="193"/>
        <w:jc w:val="both"/>
        <w:rPr>
          <w:rFonts w:ascii="Arial" w:hAnsi="Arial" w:cs="Arial"/>
          <w:b/>
          <w:bCs/>
          <w:color w:val="1D1B11" w:themeColor="background2" w:themeShade="1A"/>
        </w:rPr>
      </w:pPr>
      <w:r w:rsidRPr="00EB1AE8">
        <w:rPr>
          <w:rFonts w:ascii="Arial" w:hAnsi="Arial" w:cs="Arial"/>
          <w:b/>
          <w:bCs/>
          <w:color w:val="1D1B11" w:themeColor="background2" w:themeShade="1A"/>
        </w:rPr>
        <w:t>FUNCIONES</w:t>
      </w:r>
    </w:p>
    <w:p w:rsidR="00E8766A" w:rsidRPr="00EB1AE8" w:rsidRDefault="00E8766A" w:rsidP="00EF31EC">
      <w:pPr>
        <w:keepLines/>
        <w:ind w:left="142" w:right="193"/>
        <w:jc w:val="both"/>
        <w:rPr>
          <w:rFonts w:ascii="Arial" w:hAnsi="Arial" w:cs="Arial"/>
          <w:b/>
          <w:bCs/>
          <w:color w:val="1D1B11" w:themeColor="background2" w:themeShade="1A"/>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 xml:space="preserve">Proponer a </w:t>
      </w:r>
      <w:r w:rsidR="002E4E28" w:rsidRPr="00CA090E">
        <w:rPr>
          <w:rFonts w:ascii="Arial" w:hAnsi="Arial" w:cs="Arial"/>
        </w:rPr>
        <w:t xml:space="preserve">la persona titular de la Jefatura de </w:t>
      </w:r>
      <w:r w:rsidRPr="00CA090E">
        <w:rPr>
          <w:rFonts w:ascii="Arial" w:hAnsi="Arial" w:cs="Arial"/>
        </w:rPr>
        <w:t>Unidad de Auditoría Interna las unidades administrativas y los rubros a auditar, conforme a los lineamientos y los criterios de selección con el propósito de elaborar el P</w:t>
      </w:r>
      <w:r w:rsidR="002E4E28" w:rsidRPr="00CA090E">
        <w:rPr>
          <w:rFonts w:ascii="Arial" w:hAnsi="Arial" w:cs="Arial"/>
        </w:rPr>
        <w:t xml:space="preserve">rograma </w:t>
      </w:r>
      <w:r w:rsidRPr="00CA090E">
        <w:rPr>
          <w:rFonts w:ascii="Arial" w:hAnsi="Arial" w:cs="Arial"/>
        </w:rPr>
        <w:t>A</w:t>
      </w:r>
      <w:r w:rsidR="002E4E28" w:rsidRPr="00CA090E">
        <w:rPr>
          <w:rFonts w:ascii="Arial" w:hAnsi="Arial" w:cs="Arial"/>
        </w:rPr>
        <w:t xml:space="preserve">nual de </w:t>
      </w:r>
      <w:r w:rsidRPr="00CA090E">
        <w:rPr>
          <w:rFonts w:ascii="Arial" w:hAnsi="Arial" w:cs="Arial"/>
        </w:rPr>
        <w:t>C</w:t>
      </w:r>
      <w:r w:rsidR="002E4E28" w:rsidRPr="00CA090E">
        <w:rPr>
          <w:rFonts w:ascii="Arial" w:hAnsi="Arial" w:cs="Arial"/>
        </w:rPr>
        <w:t xml:space="preserve">ontrol y </w:t>
      </w:r>
      <w:r w:rsidRPr="00CA090E">
        <w:rPr>
          <w:rFonts w:ascii="Arial" w:hAnsi="Arial" w:cs="Arial"/>
        </w:rPr>
        <w:t>A</w:t>
      </w:r>
      <w:r w:rsidR="002E4E28" w:rsidRPr="00CA090E">
        <w:rPr>
          <w:rFonts w:ascii="Arial" w:hAnsi="Arial" w:cs="Arial"/>
        </w:rPr>
        <w:t>uditoría</w:t>
      </w:r>
      <w:r w:rsidRPr="00CA090E">
        <w:rPr>
          <w:rFonts w:ascii="Arial" w:hAnsi="Arial" w:cs="Arial"/>
        </w:rPr>
        <w:t>.</w:t>
      </w:r>
    </w:p>
    <w:p w:rsidR="00F25DEF" w:rsidRPr="00CA090E" w:rsidRDefault="00F25DEF" w:rsidP="00F25DEF">
      <w:pPr>
        <w:ind w:left="567" w:right="193"/>
        <w:jc w:val="both"/>
        <w:rPr>
          <w:rFonts w:ascii="Arial" w:hAnsi="Arial" w:cs="Arial"/>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Elaborar el programa de la Dirección, con relación al cumplimiento de programas, proyectos, procesos y desempeño de las unidades administrativas para su presentación a</w:t>
      </w:r>
      <w:r w:rsidR="002D3B42" w:rsidRPr="00CA090E">
        <w:rPr>
          <w:rFonts w:ascii="Arial" w:hAnsi="Arial" w:cs="Arial"/>
        </w:rPr>
        <w:t xml:space="preserve"> </w:t>
      </w:r>
      <w:r w:rsidRPr="00CA090E">
        <w:rPr>
          <w:rFonts w:ascii="Arial" w:hAnsi="Arial" w:cs="Arial"/>
        </w:rPr>
        <w:t>l</w:t>
      </w:r>
      <w:r w:rsidR="002D3B42" w:rsidRPr="00CA090E">
        <w:rPr>
          <w:rFonts w:ascii="Arial" w:hAnsi="Arial" w:cs="Arial"/>
        </w:rPr>
        <w:t xml:space="preserve">a </w:t>
      </w:r>
      <w:r w:rsidR="00595F95" w:rsidRPr="00CA090E">
        <w:rPr>
          <w:rFonts w:ascii="Arial" w:hAnsi="Arial" w:cs="Arial"/>
        </w:rPr>
        <w:t>persona titular</w:t>
      </w:r>
      <w:r w:rsidRPr="00CA090E">
        <w:rPr>
          <w:rFonts w:ascii="Arial" w:hAnsi="Arial" w:cs="Arial"/>
        </w:rPr>
        <w:t xml:space="preserve"> de la </w:t>
      </w:r>
      <w:r w:rsidR="002D3B42" w:rsidRPr="00CA090E">
        <w:rPr>
          <w:rFonts w:ascii="Arial" w:hAnsi="Arial" w:cs="Arial"/>
        </w:rPr>
        <w:t xml:space="preserve">Jefatura de </w:t>
      </w:r>
      <w:r w:rsidRPr="00CA090E">
        <w:rPr>
          <w:rFonts w:ascii="Arial" w:hAnsi="Arial" w:cs="Arial"/>
        </w:rPr>
        <w:t>Unidad de Auditoría Interna.</w:t>
      </w:r>
    </w:p>
    <w:p w:rsidR="00F25DEF" w:rsidRDefault="00F25DEF" w:rsidP="00F25DEF">
      <w:pPr>
        <w:pStyle w:val="Prrafodelista"/>
        <w:rPr>
          <w:rFonts w:ascii="Arial" w:hAnsi="Arial" w:cs="Arial"/>
        </w:rPr>
      </w:pPr>
    </w:p>
    <w:p w:rsidR="00602A6B" w:rsidRDefault="00CE20EC" w:rsidP="00EF31EC">
      <w:pPr>
        <w:numPr>
          <w:ilvl w:val="0"/>
          <w:numId w:val="15"/>
        </w:numPr>
        <w:tabs>
          <w:tab w:val="clear" w:pos="720"/>
        </w:tabs>
        <w:ind w:left="567" w:right="193" w:hanging="425"/>
        <w:jc w:val="both"/>
        <w:rPr>
          <w:rFonts w:ascii="Arial" w:hAnsi="Arial" w:cs="Arial"/>
        </w:rPr>
      </w:pPr>
      <w:r w:rsidRPr="00CA090E">
        <w:rPr>
          <w:rFonts w:ascii="Arial" w:hAnsi="Arial" w:cs="Arial"/>
        </w:rPr>
        <w:t xml:space="preserve">Supervisar </w:t>
      </w:r>
      <w:r w:rsidR="004339FF" w:rsidRPr="00CA090E">
        <w:rPr>
          <w:rFonts w:ascii="Arial" w:hAnsi="Arial" w:cs="Arial"/>
        </w:rPr>
        <w:t xml:space="preserve">la elaboración de </w:t>
      </w:r>
      <w:r w:rsidR="00602A6B" w:rsidRPr="00CA090E">
        <w:rPr>
          <w:rFonts w:ascii="Arial" w:hAnsi="Arial" w:cs="Arial"/>
        </w:rPr>
        <w:t>los instrumentos normativos y de apoyo para la práctica</w:t>
      </w:r>
      <w:r w:rsidR="007459C4" w:rsidRPr="00CA090E">
        <w:rPr>
          <w:rFonts w:ascii="Arial" w:hAnsi="Arial" w:cs="Arial"/>
        </w:rPr>
        <w:t xml:space="preserve"> de las auditorías </w:t>
      </w:r>
      <w:r w:rsidR="00602A6B" w:rsidRPr="00CA090E">
        <w:rPr>
          <w:rFonts w:ascii="Arial" w:hAnsi="Arial" w:cs="Arial"/>
        </w:rPr>
        <w:t xml:space="preserve">relacionadas con el cumplimiento de programas, proyectos, procesos y desempeño de las unidades administrativas y una vez elaborados, someterlos a la consideración de la </w:t>
      </w:r>
      <w:r w:rsidR="00FE1316" w:rsidRPr="00CA090E">
        <w:rPr>
          <w:rFonts w:ascii="Arial" w:hAnsi="Arial" w:cs="Arial"/>
        </w:rPr>
        <w:t xml:space="preserve">persona </w:t>
      </w:r>
      <w:r w:rsidR="00602A6B" w:rsidRPr="00CA090E">
        <w:rPr>
          <w:rFonts w:ascii="Arial" w:hAnsi="Arial" w:cs="Arial"/>
        </w:rPr>
        <w:t xml:space="preserve">titular de la </w:t>
      </w:r>
      <w:r w:rsidR="00C13910" w:rsidRPr="00CA090E">
        <w:rPr>
          <w:rFonts w:ascii="Arial" w:hAnsi="Arial" w:cs="Arial"/>
        </w:rPr>
        <w:t xml:space="preserve">Jefatura de </w:t>
      </w:r>
      <w:r w:rsidR="00602A6B" w:rsidRPr="00CA090E">
        <w:rPr>
          <w:rFonts w:ascii="Arial" w:hAnsi="Arial" w:cs="Arial"/>
        </w:rPr>
        <w:t>Unidad de Auditoría Interna.</w:t>
      </w:r>
    </w:p>
    <w:p w:rsidR="00F25DEF" w:rsidRDefault="00F25DEF" w:rsidP="00F25DEF">
      <w:pPr>
        <w:pStyle w:val="Prrafodelista"/>
        <w:rPr>
          <w:rFonts w:ascii="Arial" w:hAnsi="Arial" w:cs="Arial"/>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Supervisar que la planeación y la ejecución de las auditorías a su cargo relacionadas con el cumplimiento de programas, proyectos, procesos y desempeño de las unidades administrativas se realicen de conformidad con los lineamientos, técnicas y procedimientos de auditoría.</w:t>
      </w:r>
    </w:p>
    <w:p w:rsidR="00F25DEF" w:rsidRDefault="00F25DEF" w:rsidP="00F25DEF">
      <w:pPr>
        <w:pStyle w:val="Prrafodelista"/>
        <w:rPr>
          <w:rFonts w:ascii="Arial" w:hAnsi="Arial" w:cs="Arial"/>
        </w:rPr>
      </w:pPr>
    </w:p>
    <w:p w:rsidR="00602A6B" w:rsidRPr="00CA090E"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Verificar que las observaciones y recomendaciones determinadas como resultado de las auditorías relacionadas con el cumplimiento de programas, proyectos, procesos y desempeño de las unidades administrativas practicadas, se encuentren debidamente sustentadas con los papeles de trabajo y con evidencia suficiente y competente.</w:t>
      </w:r>
    </w:p>
    <w:p w:rsidR="00D64A24" w:rsidRPr="00CA090E" w:rsidRDefault="00D64A24" w:rsidP="00EF31EC">
      <w:pPr>
        <w:ind w:left="567" w:right="193"/>
        <w:jc w:val="both"/>
        <w:rPr>
          <w:rFonts w:ascii="Arial" w:hAnsi="Arial" w:cs="Arial"/>
        </w:rPr>
      </w:pPr>
    </w:p>
    <w:p w:rsidR="00F22C2F" w:rsidRDefault="00F22C2F" w:rsidP="00EF31EC">
      <w:pPr>
        <w:numPr>
          <w:ilvl w:val="0"/>
          <w:numId w:val="15"/>
        </w:numPr>
        <w:tabs>
          <w:tab w:val="clear" w:pos="720"/>
        </w:tabs>
        <w:ind w:left="567" w:right="193" w:hanging="425"/>
        <w:jc w:val="both"/>
        <w:rPr>
          <w:rFonts w:ascii="Arial" w:hAnsi="Arial" w:cs="Arial"/>
        </w:rPr>
      </w:pPr>
      <w:r w:rsidRPr="00CA090E">
        <w:rPr>
          <w:rFonts w:ascii="Arial" w:hAnsi="Arial" w:cs="Arial"/>
        </w:rPr>
        <w:t>Organizar y, en su caso, participar en la</w:t>
      </w:r>
      <w:r w:rsidR="00FC7E2A" w:rsidRPr="00CA090E">
        <w:rPr>
          <w:rFonts w:ascii="Arial" w:hAnsi="Arial" w:cs="Arial"/>
        </w:rPr>
        <w:t xml:space="preserve"> sesión para la firma de las</w:t>
      </w:r>
      <w:r w:rsidRPr="00CA090E">
        <w:rPr>
          <w:rFonts w:ascii="Arial" w:hAnsi="Arial" w:cs="Arial"/>
        </w:rPr>
        <w:t xml:space="preserve"> actas de inicio, confronta de las observaciones preliminares y cierre de las auditorías practicadas, relacionadas con el cumplimiento de programas, proyectos, procesos y desempeño con las unidades administrativas que se lleven a cabo con las o los servidores públicos responsables de las unidades administrativas auditadas.</w:t>
      </w:r>
    </w:p>
    <w:p w:rsidR="00F25DEF" w:rsidRDefault="00F25DEF" w:rsidP="00F25DEF">
      <w:pPr>
        <w:pStyle w:val="Prrafodelista"/>
        <w:rPr>
          <w:rFonts w:ascii="Arial" w:hAnsi="Arial" w:cs="Arial"/>
        </w:rPr>
      </w:pPr>
    </w:p>
    <w:p w:rsidR="008B77FA" w:rsidRDefault="008B77FA" w:rsidP="00EF31EC">
      <w:pPr>
        <w:pStyle w:val="Prrafodelista"/>
        <w:numPr>
          <w:ilvl w:val="0"/>
          <w:numId w:val="15"/>
        </w:numPr>
        <w:tabs>
          <w:tab w:val="clear" w:pos="720"/>
        </w:tabs>
        <w:ind w:left="567" w:right="193" w:hanging="425"/>
        <w:jc w:val="both"/>
        <w:rPr>
          <w:rFonts w:ascii="Arial" w:hAnsi="Arial" w:cs="Arial"/>
        </w:rPr>
      </w:pPr>
      <w:r w:rsidRPr="00CA090E">
        <w:rPr>
          <w:rFonts w:ascii="Arial" w:hAnsi="Arial" w:cs="Arial"/>
        </w:rPr>
        <w:t>Revisar que las observaciones y recomendaciones contenidas en los proyectos de informe de auditorías relacionadas con el cumplimiento de programas, proyectos, procesos y desempeño de las unidades administrativas reúnan los requisitos señalados en los Lineamientos de Auditoría del Tribunal Electoral del Poder Judicial de la Federación</w:t>
      </w:r>
      <w:r w:rsidR="00945247" w:rsidRPr="00CA090E">
        <w:rPr>
          <w:rFonts w:ascii="Arial" w:hAnsi="Arial" w:cs="Arial"/>
        </w:rPr>
        <w:t>.</w:t>
      </w:r>
      <w:r w:rsidRPr="00CA090E">
        <w:rPr>
          <w:rFonts w:ascii="Arial" w:hAnsi="Arial" w:cs="Arial"/>
        </w:rPr>
        <w:t xml:space="preserve"> </w:t>
      </w:r>
    </w:p>
    <w:p w:rsidR="00F25DEF" w:rsidRPr="00F25DEF" w:rsidRDefault="00F25DEF" w:rsidP="00F25DEF">
      <w:pPr>
        <w:pStyle w:val="Prrafodelista"/>
        <w:rPr>
          <w:rFonts w:ascii="Arial" w:hAnsi="Arial" w:cs="Arial"/>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Supervisar</w:t>
      </w:r>
      <w:r w:rsidR="00182C54" w:rsidRPr="00CA090E">
        <w:rPr>
          <w:rFonts w:ascii="Arial" w:hAnsi="Arial" w:cs="Arial"/>
        </w:rPr>
        <w:t xml:space="preserve"> la ejecución de</w:t>
      </w:r>
      <w:r w:rsidRPr="00CA090E">
        <w:rPr>
          <w:rFonts w:ascii="Arial" w:hAnsi="Arial" w:cs="Arial"/>
        </w:rPr>
        <w:t xml:space="preserve"> las auditorías de seguimiento a las observaciones y recomendaciones formuladas con motivo de las auditorías relacionadas con el cumplimiento de programas, proyectos, procesos y desempeño de las unidades administrativas y en su caso las determinadas por otros entes de fiscalización, así como la elaboración del informe de seguimiento y someterlo a consideración de la </w:t>
      </w:r>
      <w:r w:rsidR="00120495" w:rsidRPr="00CA090E">
        <w:rPr>
          <w:rFonts w:ascii="Arial" w:hAnsi="Arial" w:cs="Arial"/>
        </w:rPr>
        <w:t xml:space="preserve">persona </w:t>
      </w:r>
      <w:r w:rsidRPr="00CA090E">
        <w:rPr>
          <w:rFonts w:ascii="Arial" w:hAnsi="Arial" w:cs="Arial"/>
        </w:rPr>
        <w:t xml:space="preserve">titular de la </w:t>
      </w:r>
      <w:r w:rsidR="00945247" w:rsidRPr="00CA090E">
        <w:rPr>
          <w:rFonts w:ascii="Arial" w:hAnsi="Arial" w:cs="Arial"/>
        </w:rPr>
        <w:t xml:space="preserve">Jefatura de </w:t>
      </w:r>
      <w:r w:rsidRPr="00CA090E">
        <w:rPr>
          <w:rFonts w:ascii="Arial" w:hAnsi="Arial" w:cs="Arial"/>
        </w:rPr>
        <w:t>Unidad de Auditoría Interna.</w:t>
      </w:r>
    </w:p>
    <w:p w:rsidR="00F25DEF" w:rsidRDefault="00F25DEF" w:rsidP="00F25DEF">
      <w:pPr>
        <w:pStyle w:val="Prrafodelista"/>
        <w:rPr>
          <w:rFonts w:ascii="Arial" w:hAnsi="Arial" w:cs="Arial"/>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Supervisar durante el proceso de las auditorías relacionadas con el cumplimiento de programas, proyectos, procesos y desempeño de las unidades administrativas, la elaboración de las actas de inicio, confronta</w:t>
      </w:r>
      <w:r w:rsidR="007600CE" w:rsidRPr="00CA090E">
        <w:rPr>
          <w:rFonts w:ascii="Arial" w:hAnsi="Arial" w:cs="Arial"/>
        </w:rPr>
        <w:t>, cierre</w:t>
      </w:r>
      <w:r w:rsidRPr="00CA090E">
        <w:rPr>
          <w:rFonts w:ascii="Arial" w:hAnsi="Arial" w:cs="Arial"/>
        </w:rPr>
        <w:t xml:space="preserve"> u otras que se requieran y someterlas a la consideración de la o del titular de la</w:t>
      </w:r>
      <w:r w:rsidR="00867B1E" w:rsidRPr="00CA090E">
        <w:rPr>
          <w:rFonts w:ascii="Arial" w:hAnsi="Arial" w:cs="Arial"/>
        </w:rPr>
        <w:t xml:space="preserve"> Jefatura de </w:t>
      </w:r>
      <w:r w:rsidRPr="00CA090E">
        <w:rPr>
          <w:rFonts w:ascii="Arial" w:hAnsi="Arial" w:cs="Arial"/>
        </w:rPr>
        <w:t>Unidad de Auditoría Interna.</w:t>
      </w:r>
    </w:p>
    <w:p w:rsidR="00F25DEF" w:rsidRDefault="00F25DEF" w:rsidP="00F25DEF">
      <w:pPr>
        <w:pStyle w:val="Prrafodelista"/>
        <w:rPr>
          <w:rFonts w:ascii="Arial" w:hAnsi="Arial" w:cs="Arial"/>
        </w:rPr>
      </w:pPr>
    </w:p>
    <w:p w:rsidR="0008655F" w:rsidRDefault="0008655F" w:rsidP="00EF31EC">
      <w:pPr>
        <w:pStyle w:val="Prrafodelista"/>
        <w:numPr>
          <w:ilvl w:val="0"/>
          <w:numId w:val="15"/>
        </w:numPr>
        <w:tabs>
          <w:tab w:val="clear" w:pos="720"/>
          <w:tab w:val="num" w:pos="567"/>
        </w:tabs>
        <w:ind w:left="567" w:hanging="425"/>
        <w:jc w:val="both"/>
        <w:rPr>
          <w:rFonts w:ascii="Arial" w:hAnsi="Arial" w:cs="Arial"/>
        </w:rPr>
      </w:pPr>
      <w:r w:rsidRPr="00CA090E">
        <w:rPr>
          <w:rFonts w:ascii="Arial" w:hAnsi="Arial" w:cs="Arial"/>
        </w:rPr>
        <w:t xml:space="preserve">Elaborar el informe de presunta responsabilidad administrativa detectada en las auditorías realizadas adjuntando los informes y dictámenes correspondientes, así como la documentación soporte certificada. </w:t>
      </w:r>
    </w:p>
    <w:p w:rsidR="00F25DEF" w:rsidRPr="00F25DEF" w:rsidRDefault="00F25DEF" w:rsidP="00F25DEF">
      <w:pPr>
        <w:pStyle w:val="Prrafodelista"/>
        <w:rPr>
          <w:rFonts w:ascii="Arial" w:hAnsi="Arial" w:cs="Arial"/>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Elaborar los puntos de acuerdo que se someterán a la Comisión de Administración, con los resultados de las auditorías relacionadas con el cumplimiento de programas, proyectos, procesos y desempeño de las unidades administrativas en cumplimiento del P</w:t>
      </w:r>
      <w:r w:rsidR="00593EBD" w:rsidRPr="00CA090E">
        <w:rPr>
          <w:rFonts w:ascii="Arial" w:hAnsi="Arial" w:cs="Arial"/>
        </w:rPr>
        <w:t xml:space="preserve">rograma </w:t>
      </w:r>
      <w:r w:rsidRPr="00CA090E">
        <w:rPr>
          <w:rFonts w:ascii="Arial" w:hAnsi="Arial" w:cs="Arial"/>
        </w:rPr>
        <w:t>A</w:t>
      </w:r>
      <w:r w:rsidR="00593EBD" w:rsidRPr="00CA090E">
        <w:rPr>
          <w:rFonts w:ascii="Arial" w:hAnsi="Arial" w:cs="Arial"/>
        </w:rPr>
        <w:t xml:space="preserve">nual de </w:t>
      </w:r>
      <w:r w:rsidRPr="00CA090E">
        <w:rPr>
          <w:rFonts w:ascii="Arial" w:hAnsi="Arial" w:cs="Arial"/>
        </w:rPr>
        <w:t>C</w:t>
      </w:r>
      <w:r w:rsidR="00593EBD" w:rsidRPr="00CA090E">
        <w:rPr>
          <w:rFonts w:ascii="Arial" w:hAnsi="Arial" w:cs="Arial"/>
        </w:rPr>
        <w:t xml:space="preserve">ontrol y </w:t>
      </w:r>
      <w:r w:rsidRPr="00CA090E">
        <w:rPr>
          <w:rFonts w:ascii="Arial" w:hAnsi="Arial" w:cs="Arial"/>
        </w:rPr>
        <w:t>A</w:t>
      </w:r>
      <w:r w:rsidR="00593EBD" w:rsidRPr="00CA090E">
        <w:rPr>
          <w:rFonts w:ascii="Arial" w:hAnsi="Arial" w:cs="Arial"/>
        </w:rPr>
        <w:t>uditoría</w:t>
      </w:r>
      <w:r w:rsidRPr="00CA090E">
        <w:rPr>
          <w:rFonts w:ascii="Arial" w:hAnsi="Arial" w:cs="Arial"/>
        </w:rPr>
        <w:t xml:space="preserve"> y someterlos a la consideración de la </w:t>
      </w:r>
      <w:r w:rsidR="00B1072E" w:rsidRPr="00CA090E">
        <w:rPr>
          <w:rFonts w:ascii="Arial" w:hAnsi="Arial" w:cs="Arial"/>
        </w:rPr>
        <w:t xml:space="preserve">persona </w:t>
      </w:r>
      <w:r w:rsidRPr="00CA090E">
        <w:rPr>
          <w:rFonts w:ascii="Arial" w:hAnsi="Arial" w:cs="Arial"/>
        </w:rPr>
        <w:t xml:space="preserve">titular de la </w:t>
      </w:r>
      <w:r w:rsidR="00044B61" w:rsidRPr="00CA090E">
        <w:rPr>
          <w:rFonts w:ascii="Arial" w:hAnsi="Arial" w:cs="Arial"/>
        </w:rPr>
        <w:t xml:space="preserve">Jefatura de </w:t>
      </w:r>
      <w:r w:rsidRPr="00CA090E">
        <w:rPr>
          <w:rFonts w:ascii="Arial" w:hAnsi="Arial" w:cs="Arial"/>
        </w:rPr>
        <w:t>Unidad de Auditoría Interna.</w:t>
      </w:r>
    </w:p>
    <w:p w:rsidR="00F25DEF" w:rsidRDefault="00F25DEF" w:rsidP="00F25DEF">
      <w:pPr>
        <w:pStyle w:val="Prrafodelista"/>
        <w:rPr>
          <w:rFonts w:ascii="Arial" w:hAnsi="Arial" w:cs="Arial"/>
        </w:rPr>
      </w:pPr>
    </w:p>
    <w:p w:rsidR="00602A6B" w:rsidRPr="00CA090E"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Supervisar el cumplimiento del P</w:t>
      </w:r>
      <w:r w:rsidR="00F33604" w:rsidRPr="00CA090E">
        <w:rPr>
          <w:rFonts w:ascii="Arial" w:hAnsi="Arial" w:cs="Arial"/>
        </w:rPr>
        <w:t xml:space="preserve">rograma </w:t>
      </w:r>
      <w:r w:rsidRPr="00CA090E">
        <w:rPr>
          <w:rFonts w:ascii="Arial" w:hAnsi="Arial" w:cs="Arial"/>
        </w:rPr>
        <w:t>A</w:t>
      </w:r>
      <w:r w:rsidR="00F33604" w:rsidRPr="00CA090E">
        <w:rPr>
          <w:rFonts w:ascii="Arial" w:hAnsi="Arial" w:cs="Arial"/>
        </w:rPr>
        <w:t xml:space="preserve">nual de </w:t>
      </w:r>
      <w:r w:rsidRPr="00CA090E">
        <w:rPr>
          <w:rFonts w:ascii="Arial" w:hAnsi="Arial" w:cs="Arial"/>
        </w:rPr>
        <w:t>C</w:t>
      </w:r>
      <w:r w:rsidR="00F33604" w:rsidRPr="00CA090E">
        <w:rPr>
          <w:rFonts w:ascii="Arial" w:hAnsi="Arial" w:cs="Arial"/>
        </w:rPr>
        <w:t xml:space="preserve">ontrol y </w:t>
      </w:r>
      <w:r w:rsidRPr="00CA090E">
        <w:rPr>
          <w:rFonts w:ascii="Arial" w:hAnsi="Arial" w:cs="Arial"/>
        </w:rPr>
        <w:t>A</w:t>
      </w:r>
      <w:r w:rsidR="00F33604" w:rsidRPr="00CA090E">
        <w:rPr>
          <w:rFonts w:ascii="Arial" w:hAnsi="Arial" w:cs="Arial"/>
        </w:rPr>
        <w:t>uditoría</w:t>
      </w:r>
      <w:r w:rsidRPr="00CA090E">
        <w:rPr>
          <w:rFonts w:ascii="Arial" w:hAnsi="Arial" w:cs="Arial"/>
        </w:rPr>
        <w:t xml:space="preserve"> y del P</w:t>
      </w:r>
      <w:r w:rsidR="00C272D4" w:rsidRPr="00CA090E">
        <w:rPr>
          <w:rFonts w:ascii="Arial" w:hAnsi="Arial" w:cs="Arial"/>
        </w:rPr>
        <w:t xml:space="preserve">rograma </w:t>
      </w:r>
      <w:r w:rsidRPr="00CA090E">
        <w:rPr>
          <w:rFonts w:ascii="Arial" w:hAnsi="Arial" w:cs="Arial"/>
        </w:rPr>
        <w:t>A</w:t>
      </w:r>
      <w:r w:rsidR="00C272D4" w:rsidRPr="00CA090E">
        <w:rPr>
          <w:rFonts w:ascii="Arial" w:hAnsi="Arial" w:cs="Arial"/>
        </w:rPr>
        <w:t xml:space="preserve">nual de </w:t>
      </w:r>
      <w:r w:rsidRPr="00CA090E">
        <w:rPr>
          <w:rFonts w:ascii="Arial" w:hAnsi="Arial" w:cs="Arial"/>
        </w:rPr>
        <w:t>T</w:t>
      </w:r>
      <w:r w:rsidR="00C272D4" w:rsidRPr="00CA090E">
        <w:rPr>
          <w:rFonts w:ascii="Arial" w:hAnsi="Arial" w:cs="Arial"/>
        </w:rPr>
        <w:t>rabajo</w:t>
      </w:r>
      <w:r w:rsidRPr="00CA090E">
        <w:rPr>
          <w:rFonts w:ascii="Arial" w:hAnsi="Arial" w:cs="Arial"/>
        </w:rPr>
        <w:t xml:space="preserve"> de la </w:t>
      </w:r>
      <w:r w:rsidR="00D710D0" w:rsidRPr="00CA090E">
        <w:rPr>
          <w:rFonts w:ascii="Arial" w:hAnsi="Arial" w:cs="Arial"/>
        </w:rPr>
        <w:t xml:space="preserve">Jefatura de </w:t>
      </w:r>
      <w:r w:rsidRPr="00CA090E">
        <w:rPr>
          <w:rFonts w:ascii="Arial" w:hAnsi="Arial" w:cs="Arial"/>
        </w:rPr>
        <w:t>Unidad de Auditoría Interna.</w:t>
      </w:r>
    </w:p>
    <w:p w:rsidR="00D64A24" w:rsidRPr="00CA090E" w:rsidRDefault="00D64A24" w:rsidP="00EF31EC">
      <w:pPr>
        <w:ind w:left="567" w:right="193"/>
        <w:jc w:val="both"/>
        <w:rPr>
          <w:rFonts w:ascii="Arial" w:hAnsi="Arial" w:cs="Arial"/>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Supervisar la ejecución de las revisiones</w:t>
      </w:r>
      <w:r w:rsidR="007600CE" w:rsidRPr="00CA090E">
        <w:rPr>
          <w:rFonts w:ascii="Arial" w:hAnsi="Arial" w:cs="Arial"/>
        </w:rPr>
        <w:t>,</w:t>
      </w:r>
      <w:r w:rsidRPr="00CA090E">
        <w:rPr>
          <w:rFonts w:ascii="Arial" w:hAnsi="Arial" w:cs="Arial"/>
        </w:rPr>
        <w:t xml:space="preserve"> elaborar los dictámenes correspondientes y someterlos a la consideración de la </w:t>
      </w:r>
      <w:r w:rsidR="00C927FC" w:rsidRPr="00CA090E">
        <w:rPr>
          <w:rFonts w:ascii="Arial" w:hAnsi="Arial" w:cs="Arial"/>
        </w:rPr>
        <w:t xml:space="preserve">persona </w:t>
      </w:r>
      <w:r w:rsidRPr="00CA090E">
        <w:rPr>
          <w:rFonts w:ascii="Arial" w:hAnsi="Arial" w:cs="Arial"/>
        </w:rPr>
        <w:t xml:space="preserve">titular de la </w:t>
      </w:r>
      <w:r w:rsidR="00206DDF" w:rsidRPr="00CA090E">
        <w:rPr>
          <w:rFonts w:ascii="Arial" w:hAnsi="Arial" w:cs="Arial"/>
        </w:rPr>
        <w:t xml:space="preserve">Jefatura de </w:t>
      </w:r>
      <w:r w:rsidRPr="00CA090E">
        <w:rPr>
          <w:rFonts w:ascii="Arial" w:hAnsi="Arial" w:cs="Arial"/>
        </w:rPr>
        <w:t>Unidad</w:t>
      </w:r>
      <w:r w:rsidR="00206DDF" w:rsidRPr="00CA090E">
        <w:rPr>
          <w:rFonts w:ascii="Arial" w:hAnsi="Arial" w:cs="Arial"/>
        </w:rPr>
        <w:t xml:space="preserve"> de Auditoría Interna</w:t>
      </w:r>
      <w:r w:rsidRPr="00CA090E">
        <w:rPr>
          <w:rFonts w:ascii="Arial" w:hAnsi="Arial" w:cs="Arial"/>
        </w:rPr>
        <w:t>.</w:t>
      </w:r>
    </w:p>
    <w:p w:rsidR="00F25DEF" w:rsidRDefault="00F25DEF" w:rsidP="00F25DEF">
      <w:pPr>
        <w:pStyle w:val="Prrafodelista"/>
        <w:rPr>
          <w:rFonts w:ascii="Arial" w:hAnsi="Arial" w:cs="Arial"/>
        </w:rPr>
      </w:pPr>
    </w:p>
    <w:p w:rsidR="00602A6B" w:rsidRDefault="00602A6B" w:rsidP="00EF31EC">
      <w:pPr>
        <w:numPr>
          <w:ilvl w:val="0"/>
          <w:numId w:val="15"/>
        </w:numPr>
        <w:tabs>
          <w:tab w:val="clear" w:pos="720"/>
        </w:tabs>
        <w:ind w:left="567" w:right="193" w:hanging="425"/>
        <w:jc w:val="both"/>
        <w:rPr>
          <w:rFonts w:ascii="Arial" w:hAnsi="Arial" w:cs="Arial"/>
        </w:rPr>
      </w:pPr>
      <w:r w:rsidRPr="00CA090E">
        <w:rPr>
          <w:rFonts w:ascii="Arial" w:hAnsi="Arial" w:cs="Arial"/>
        </w:rPr>
        <w:t xml:space="preserve">Cubrir las ausencias de la </w:t>
      </w:r>
      <w:r w:rsidR="004B0E42" w:rsidRPr="00CA090E">
        <w:rPr>
          <w:rFonts w:ascii="Arial" w:hAnsi="Arial" w:cs="Arial"/>
        </w:rPr>
        <w:t>persona</w:t>
      </w:r>
      <w:r w:rsidR="00104175" w:rsidRPr="00CA090E">
        <w:rPr>
          <w:rFonts w:ascii="Arial" w:hAnsi="Arial" w:cs="Arial"/>
        </w:rPr>
        <w:t xml:space="preserve"> titular</w:t>
      </w:r>
      <w:r w:rsidR="004B0E42" w:rsidRPr="00CA090E">
        <w:rPr>
          <w:rFonts w:ascii="Arial" w:hAnsi="Arial" w:cs="Arial"/>
        </w:rPr>
        <w:t xml:space="preserve"> </w:t>
      </w:r>
      <w:r w:rsidRPr="00CA090E">
        <w:rPr>
          <w:rFonts w:ascii="Arial" w:hAnsi="Arial" w:cs="Arial"/>
        </w:rPr>
        <w:t xml:space="preserve">de </w:t>
      </w:r>
      <w:r w:rsidR="00434110" w:rsidRPr="00CA090E">
        <w:rPr>
          <w:rFonts w:ascii="Arial" w:hAnsi="Arial" w:cs="Arial"/>
        </w:rPr>
        <w:t xml:space="preserve">la </w:t>
      </w:r>
      <w:r w:rsidR="004D6B1E" w:rsidRPr="00CA090E">
        <w:rPr>
          <w:rFonts w:ascii="Arial" w:hAnsi="Arial" w:cs="Arial"/>
        </w:rPr>
        <w:t xml:space="preserve">Jefatura de </w:t>
      </w:r>
      <w:r w:rsidRPr="00CA090E">
        <w:rPr>
          <w:rFonts w:ascii="Arial" w:hAnsi="Arial" w:cs="Arial"/>
        </w:rPr>
        <w:t xml:space="preserve">Unidad de Auditoría Interna, de conformidad con el despacho de los asuntos de su competencia. </w:t>
      </w:r>
    </w:p>
    <w:p w:rsidR="00091791" w:rsidRDefault="00091791" w:rsidP="00091791">
      <w:pPr>
        <w:pStyle w:val="Prrafodelista"/>
        <w:rPr>
          <w:rFonts w:ascii="Arial" w:hAnsi="Arial" w:cs="Arial"/>
        </w:rPr>
      </w:pPr>
    </w:p>
    <w:p w:rsidR="00091791" w:rsidRDefault="00091791" w:rsidP="00091791">
      <w:pPr>
        <w:pStyle w:val="Prrafodelista"/>
        <w:rPr>
          <w:rFonts w:ascii="Arial" w:hAnsi="Arial" w:cs="Arial"/>
        </w:rPr>
      </w:pPr>
    </w:p>
    <w:p w:rsidR="00091791" w:rsidRPr="00091791" w:rsidRDefault="00091791" w:rsidP="00091791">
      <w:pPr>
        <w:numPr>
          <w:ilvl w:val="0"/>
          <w:numId w:val="15"/>
        </w:numPr>
        <w:tabs>
          <w:tab w:val="clear" w:pos="720"/>
        </w:tabs>
        <w:ind w:left="567" w:right="193" w:hanging="425"/>
        <w:jc w:val="both"/>
        <w:rPr>
          <w:rFonts w:ascii="Arial" w:hAnsi="Arial" w:cs="Arial"/>
        </w:rPr>
      </w:pPr>
      <w:r w:rsidRPr="00091791">
        <w:rPr>
          <w:rFonts w:ascii="Arial" w:hAnsi="Arial" w:cs="Arial"/>
        </w:rPr>
        <w:t>Observar y promover la ética judicial con la finalidad de promocionar el respeto a la Ley Electoral, el orden jurídico vigente y la vocación en el servicio público.</w:t>
      </w:r>
    </w:p>
    <w:p w:rsidR="00EF6B27" w:rsidRDefault="00EF6B27" w:rsidP="00EF6B27">
      <w:pPr>
        <w:pStyle w:val="Prrafodelista"/>
        <w:rPr>
          <w:rFonts w:ascii="Arial" w:hAnsi="Arial" w:cs="Arial"/>
        </w:rPr>
      </w:pPr>
    </w:p>
    <w:p w:rsidR="00EF6B27" w:rsidRPr="00CA090E" w:rsidRDefault="00EF6B27" w:rsidP="00EF6B27">
      <w:pPr>
        <w:ind w:left="567" w:right="193"/>
        <w:jc w:val="both"/>
        <w:rPr>
          <w:rFonts w:ascii="Arial" w:hAnsi="Arial" w:cs="Arial"/>
        </w:rPr>
      </w:pPr>
    </w:p>
    <w:p w:rsidR="00602A6B" w:rsidRPr="00EB1AE8" w:rsidRDefault="00602A6B" w:rsidP="00EF31EC">
      <w:pPr>
        <w:numPr>
          <w:ilvl w:val="0"/>
          <w:numId w:val="15"/>
        </w:numPr>
        <w:tabs>
          <w:tab w:val="clear" w:pos="720"/>
        </w:tabs>
        <w:ind w:left="567" w:right="193" w:hanging="425"/>
        <w:jc w:val="both"/>
        <w:rPr>
          <w:rFonts w:ascii="Arial" w:hAnsi="Arial" w:cs="Arial"/>
          <w:bCs/>
          <w:color w:val="1D1B11" w:themeColor="background2" w:themeShade="1A"/>
        </w:rPr>
      </w:pPr>
      <w:r w:rsidRPr="00CA090E">
        <w:rPr>
          <w:rFonts w:ascii="Arial" w:hAnsi="Arial" w:cs="Arial"/>
        </w:rPr>
        <w:t xml:space="preserve">Las demás funciones que en el ámbito de su competencia le atribuyan las disposiciones legales y las que le confiera la </w:t>
      </w:r>
      <w:r w:rsidR="00A540FC" w:rsidRPr="00CA090E">
        <w:rPr>
          <w:rFonts w:ascii="Arial" w:hAnsi="Arial" w:cs="Arial"/>
        </w:rPr>
        <w:t>persona</w:t>
      </w:r>
      <w:r w:rsidRPr="00CA090E">
        <w:rPr>
          <w:rFonts w:ascii="Arial" w:hAnsi="Arial" w:cs="Arial"/>
        </w:rPr>
        <w:t xml:space="preserve"> titular de la Contraloría Interna y/o la o el titular de la </w:t>
      </w:r>
      <w:r w:rsidR="001F2575" w:rsidRPr="00CA090E">
        <w:rPr>
          <w:rFonts w:ascii="Arial" w:hAnsi="Arial" w:cs="Arial"/>
        </w:rPr>
        <w:t xml:space="preserve">Jefatura de </w:t>
      </w:r>
      <w:r w:rsidRPr="00CA090E">
        <w:rPr>
          <w:rFonts w:ascii="Arial" w:hAnsi="Arial" w:cs="Arial"/>
        </w:rPr>
        <w:t>Unidad</w:t>
      </w:r>
      <w:r w:rsidR="001F2575" w:rsidRPr="00CA090E">
        <w:rPr>
          <w:rFonts w:ascii="Arial" w:hAnsi="Arial" w:cs="Arial"/>
        </w:rPr>
        <w:t xml:space="preserve"> de Auditoría Interna</w:t>
      </w:r>
      <w:r w:rsidR="00FC7E2A" w:rsidRPr="00CA090E">
        <w:rPr>
          <w:rFonts w:ascii="Arial" w:hAnsi="Arial" w:cs="Arial"/>
        </w:rPr>
        <w:t>.</w:t>
      </w:r>
      <w:r w:rsidRPr="00EB1AE8">
        <w:rPr>
          <w:rFonts w:ascii="Arial" w:hAnsi="Arial" w:cs="Arial"/>
          <w:bCs/>
          <w:color w:val="1D1B11" w:themeColor="background2" w:themeShade="1A"/>
        </w:rPr>
        <w:br w:type="page"/>
      </w:r>
    </w:p>
    <w:p w:rsidR="008B1887" w:rsidRDefault="008B1887" w:rsidP="00EF31EC">
      <w:pPr>
        <w:keepLines/>
        <w:ind w:left="142" w:right="193"/>
        <w:jc w:val="both"/>
        <w:rPr>
          <w:rFonts w:ascii="Arial" w:hAnsi="Arial" w:cs="Arial"/>
          <w:b/>
          <w:bCs/>
          <w:color w:val="1D1B11" w:themeColor="background2" w:themeShade="1A"/>
        </w:rPr>
      </w:pPr>
    </w:p>
    <w:p w:rsidR="00602A6B" w:rsidRDefault="00602A6B" w:rsidP="00EF31EC">
      <w:pPr>
        <w:keepLines/>
        <w:ind w:left="142" w:right="193"/>
        <w:jc w:val="both"/>
        <w:rPr>
          <w:rFonts w:ascii="Arial" w:hAnsi="Arial" w:cs="Arial"/>
          <w:b/>
          <w:bCs/>
          <w:color w:val="1D1B11" w:themeColor="background2" w:themeShade="1A"/>
        </w:rPr>
      </w:pPr>
      <w:r w:rsidRPr="00EB1AE8">
        <w:rPr>
          <w:rFonts w:ascii="Arial" w:hAnsi="Arial" w:cs="Arial"/>
          <w:b/>
          <w:bCs/>
          <w:color w:val="1D1B11" w:themeColor="background2" w:themeShade="1A"/>
        </w:rPr>
        <w:t>0.2.1.0.0.2.</w:t>
      </w:r>
      <w:r w:rsidR="00605E41" w:rsidRPr="00EB1AE8">
        <w:rPr>
          <w:rFonts w:ascii="Arial" w:hAnsi="Arial" w:cs="Arial"/>
          <w:b/>
          <w:bCs/>
          <w:color w:val="1D1B11" w:themeColor="background2" w:themeShade="1A"/>
        </w:rPr>
        <w:t>2.</w:t>
      </w:r>
      <w:r w:rsidRPr="00EB1AE8">
        <w:rPr>
          <w:rFonts w:ascii="Arial" w:hAnsi="Arial" w:cs="Arial"/>
          <w:b/>
          <w:bCs/>
          <w:color w:val="1D1B11" w:themeColor="background2" w:themeShade="1A"/>
        </w:rPr>
        <w:t>0.1 DEPARTAMENTO DE AUDITORÍA ESPECIAL</w:t>
      </w:r>
    </w:p>
    <w:p w:rsidR="00DB107C" w:rsidRPr="00EB1AE8" w:rsidRDefault="00DB107C" w:rsidP="00EF31EC">
      <w:pPr>
        <w:keepLines/>
        <w:ind w:left="142" w:right="193"/>
        <w:jc w:val="both"/>
        <w:rPr>
          <w:rFonts w:ascii="Arial" w:hAnsi="Arial" w:cs="Arial"/>
          <w:b/>
          <w:bCs/>
          <w:color w:val="1D1B11" w:themeColor="background2" w:themeShade="1A"/>
        </w:rPr>
      </w:pPr>
    </w:p>
    <w:p w:rsidR="00602A6B" w:rsidRDefault="00602A6B" w:rsidP="00EF31EC">
      <w:pPr>
        <w:keepLines/>
        <w:ind w:left="142" w:right="193"/>
        <w:jc w:val="both"/>
        <w:rPr>
          <w:rFonts w:ascii="Arial" w:hAnsi="Arial" w:cs="Arial"/>
          <w:b/>
          <w:bCs/>
          <w:color w:val="1D1B11" w:themeColor="background2" w:themeShade="1A"/>
        </w:rPr>
      </w:pPr>
      <w:r w:rsidRPr="00EB1AE8">
        <w:rPr>
          <w:rFonts w:ascii="Arial" w:hAnsi="Arial" w:cs="Arial"/>
          <w:b/>
          <w:bCs/>
          <w:color w:val="1D1B11" w:themeColor="background2" w:themeShade="1A"/>
        </w:rPr>
        <w:t>OBJETIVO</w:t>
      </w:r>
    </w:p>
    <w:p w:rsidR="00DB107C" w:rsidRPr="00EB1AE8" w:rsidRDefault="00DB107C" w:rsidP="00EF31EC">
      <w:pPr>
        <w:keepLines/>
        <w:ind w:left="142" w:right="193"/>
        <w:jc w:val="both"/>
        <w:rPr>
          <w:rFonts w:ascii="Arial" w:hAnsi="Arial" w:cs="Arial"/>
          <w:b/>
          <w:bCs/>
          <w:color w:val="1D1B11" w:themeColor="background2" w:themeShade="1A"/>
        </w:rPr>
      </w:pPr>
    </w:p>
    <w:p w:rsidR="00602A6B" w:rsidRDefault="000A4E5E" w:rsidP="00EF31EC">
      <w:pPr>
        <w:keepLines/>
        <w:ind w:left="142" w:right="193"/>
        <w:jc w:val="both"/>
        <w:rPr>
          <w:rFonts w:ascii="Arial" w:hAnsi="Arial" w:cs="Arial"/>
          <w:color w:val="1D1B11" w:themeColor="background2" w:themeShade="1A"/>
        </w:rPr>
      </w:pPr>
      <w:r w:rsidRPr="008B1887">
        <w:rPr>
          <w:rFonts w:ascii="Arial" w:hAnsi="Arial" w:cs="Arial"/>
        </w:rPr>
        <w:t>Ser el área encargada de e</w:t>
      </w:r>
      <w:r w:rsidR="00602A6B" w:rsidRPr="008B1887">
        <w:rPr>
          <w:rFonts w:ascii="Arial" w:hAnsi="Arial" w:cs="Arial"/>
        </w:rPr>
        <w:t>jecutar las auditorías de conformidad al P</w:t>
      </w:r>
      <w:r w:rsidR="00235B2E" w:rsidRPr="008B1887">
        <w:rPr>
          <w:rFonts w:ascii="Arial" w:hAnsi="Arial" w:cs="Arial"/>
        </w:rPr>
        <w:t xml:space="preserve">rograma </w:t>
      </w:r>
      <w:r w:rsidR="00602A6B" w:rsidRPr="008B1887">
        <w:rPr>
          <w:rFonts w:ascii="Arial" w:hAnsi="Arial" w:cs="Arial"/>
        </w:rPr>
        <w:t>A</w:t>
      </w:r>
      <w:r w:rsidR="00235B2E" w:rsidRPr="008B1887">
        <w:rPr>
          <w:rFonts w:ascii="Arial" w:hAnsi="Arial" w:cs="Arial"/>
        </w:rPr>
        <w:t xml:space="preserve">nual de </w:t>
      </w:r>
      <w:r w:rsidR="00602A6B" w:rsidRPr="008B1887">
        <w:rPr>
          <w:rFonts w:ascii="Arial" w:hAnsi="Arial" w:cs="Arial"/>
        </w:rPr>
        <w:t>C</w:t>
      </w:r>
      <w:r w:rsidR="00235B2E" w:rsidRPr="008B1887">
        <w:rPr>
          <w:rFonts w:ascii="Arial" w:hAnsi="Arial" w:cs="Arial"/>
        </w:rPr>
        <w:t xml:space="preserve">ontrol y </w:t>
      </w:r>
      <w:r w:rsidR="00602A6B" w:rsidRPr="008B1887">
        <w:rPr>
          <w:rFonts w:ascii="Arial" w:hAnsi="Arial" w:cs="Arial"/>
        </w:rPr>
        <w:t>A</w:t>
      </w:r>
      <w:r w:rsidR="00235B2E" w:rsidRPr="008B1887">
        <w:rPr>
          <w:rFonts w:ascii="Arial" w:hAnsi="Arial" w:cs="Arial"/>
        </w:rPr>
        <w:t>uditoría</w:t>
      </w:r>
      <w:r w:rsidR="00602A6B" w:rsidRPr="008B1887">
        <w:rPr>
          <w:rFonts w:ascii="Arial" w:hAnsi="Arial" w:cs="Arial"/>
        </w:rPr>
        <w:t>, así como las solicitadas por la Comisión de Administración, el Comité de Adquisiciones, Arrendamientos, Prestación de Servicios y Obra Pública u otra instancia,</w:t>
      </w:r>
      <w:r w:rsidR="00602A6B" w:rsidRPr="008B1887">
        <w:rPr>
          <w:rFonts w:ascii="Arial" w:hAnsi="Arial" w:cs="Arial"/>
          <w:bCs/>
        </w:rPr>
        <w:t xml:space="preserve"> relacionadas con el cumplimiento de programas, proyectos, procesos y desempeño de las unidades administrativas del T</w:t>
      </w:r>
      <w:r w:rsidR="00550DE5" w:rsidRPr="008B1887">
        <w:rPr>
          <w:rFonts w:ascii="Arial" w:hAnsi="Arial" w:cs="Arial"/>
          <w:bCs/>
        </w:rPr>
        <w:t xml:space="preserve">ribunal </w:t>
      </w:r>
      <w:r w:rsidR="00602A6B" w:rsidRPr="008B1887">
        <w:rPr>
          <w:rFonts w:ascii="Arial" w:hAnsi="Arial" w:cs="Arial"/>
          <w:bCs/>
        </w:rPr>
        <w:t>E</w:t>
      </w:r>
      <w:r w:rsidR="00550DE5" w:rsidRPr="008B1887">
        <w:rPr>
          <w:rFonts w:ascii="Arial" w:hAnsi="Arial" w:cs="Arial"/>
          <w:bCs/>
        </w:rPr>
        <w:t xml:space="preserve">lectoral </w:t>
      </w:r>
      <w:r w:rsidR="00602A6B" w:rsidRPr="008B1887">
        <w:rPr>
          <w:rFonts w:ascii="Arial" w:hAnsi="Arial" w:cs="Arial"/>
        </w:rPr>
        <w:t>con el</w:t>
      </w:r>
      <w:r w:rsidR="00602A6B" w:rsidRPr="00EB1AE8">
        <w:rPr>
          <w:rFonts w:ascii="Arial" w:hAnsi="Arial" w:cs="Arial"/>
          <w:color w:val="1D1B11" w:themeColor="background2" w:themeShade="1A"/>
        </w:rPr>
        <w:t xml:space="preserve"> propósito de verificar que </w:t>
      </w:r>
      <w:r w:rsidR="00550DE5" w:rsidRPr="00EB1AE8">
        <w:rPr>
          <w:rFonts w:ascii="Arial" w:hAnsi="Arial" w:cs="Arial"/>
          <w:color w:val="1D1B11" w:themeColor="background2" w:themeShade="1A"/>
        </w:rPr>
        <w:t>é</w:t>
      </w:r>
      <w:r w:rsidR="00602A6B" w:rsidRPr="00EB1AE8">
        <w:rPr>
          <w:rFonts w:ascii="Arial" w:hAnsi="Arial" w:cs="Arial"/>
          <w:color w:val="1D1B11" w:themeColor="background2" w:themeShade="1A"/>
        </w:rPr>
        <w:t>stas se sujeten a la normativ</w:t>
      </w:r>
      <w:r w:rsidR="00550DE5" w:rsidRPr="00EB1AE8">
        <w:rPr>
          <w:rFonts w:ascii="Arial" w:hAnsi="Arial" w:cs="Arial"/>
          <w:color w:val="1D1B11" w:themeColor="background2" w:themeShade="1A"/>
        </w:rPr>
        <w:t xml:space="preserve">a </w:t>
      </w:r>
      <w:r w:rsidR="00602A6B" w:rsidRPr="00EB1AE8">
        <w:rPr>
          <w:rFonts w:ascii="Arial" w:hAnsi="Arial" w:cs="Arial"/>
          <w:color w:val="1D1B11" w:themeColor="background2" w:themeShade="1A"/>
        </w:rPr>
        <w:t>aplicable.</w:t>
      </w:r>
    </w:p>
    <w:p w:rsidR="00DB107C" w:rsidRPr="00EB1AE8" w:rsidRDefault="00DB107C" w:rsidP="00EF31EC">
      <w:pPr>
        <w:keepLines/>
        <w:ind w:left="142" w:right="193"/>
        <w:jc w:val="both"/>
        <w:rPr>
          <w:rFonts w:ascii="Arial" w:hAnsi="Arial" w:cs="Arial"/>
          <w:b/>
          <w:bCs/>
          <w:color w:val="1D1B11" w:themeColor="background2" w:themeShade="1A"/>
        </w:rPr>
      </w:pPr>
    </w:p>
    <w:p w:rsidR="00602A6B" w:rsidRDefault="00602A6B" w:rsidP="00EF31EC">
      <w:pPr>
        <w:keepLines/>
        <w:ind w:left="142" w:right="193"/>
        <w:jc w:val="both"/>
        <w:rPr>
          <w:rFonts w:ascii="Arial" w:hAnsi="Arial" w:cs="Arial"/>
          <w:b/>
          <w:bCs/>
          <w:color w:val="1D1B11" w:themeColor="background2" w:themeShade="1A"/>
        </w:rPr>
      </w:pPr>
      <w:r w:rsidRPr="00EB1AE8">
        <w:rPr>
          <w:rFonts w:ascii="Arial" w:hAnsi="Arial" w:cs="Arial"/>
          <w:b/>
          <w:bCs/>
          <w:color w:val="1D1B11" w:themeColor="background2" w:themeShade="1A"/>
        </w:rPr>
        <w:t>FUNCIONES</w:t>
      </w:r>
    </w:p>
    <w:p w:rsidR="00DB107C" w:rsidRPr="00EB1AE8" w:rsidRDefault="00DB107C" w:rsidP="00EF31EC">
      <w:pPr>
        <w:keepLines/>
        <w:ind w:left="142" w:right="193"/>
        <w:jc w:val="both"/>
        <w:rPr>
          <w:rFonts w:ascii="Arial" w:hAnsi="Arial" w:cs="Arial"/>
          <w:b/>
          <w:bCs/>
          <w:color w:val="1D1B11" w:themeColor="background2" w:themeShade="1A"/>
        </w:rPr>
      </w:pPr>
    </w:p>
    <w:p w:rsidR="00602A6B" w:rsidRDefault="00602A6B" w:rsidP="00EF31EC">
      <w:pPr>
        <w:numPr>
          <w:ilvl w:val="0"/>
          <w:numId w:val="16"/>
        </w:numPr>
        <w:tabs>
          <w:tab w:val="clear" w:pos="720"/>
        </w:tabs>
        <w:ind w:left="567" w:right="193" w:hanging="425"/>
        <w:jc w:val="both"/>
        <w:rPr>
          <w:rFonts w:ascii="Arial" w:hAnsi="Arial" w:cs="Arial"/>
          <w:bCs/>
        </w:rPr>
      </w:pPr>
      <w:r w:rsidRPr="008B1887">
        <w:rPr>
          <w:rFonts w:ascii="Arial" w:hAnsi="Arial" w:cs="Arial"/>
          <w:bCs/>
        </w:rPr>
        <w:t xml:space="preserve">Elaborar las propuestas de las unidades administrativas y los rubros a auditar, relacionadas con el cumplimiento de programas, proyectos, procesos y desempeño de las unidades administrativas conforme a la metodología y criterios de selección establecidos y someterlos a consideración de la Dirección de </w:t>
      </w:r>
      <w:r w:rsidR="00217FE1" w:rsidRPr="008B1887">
        <w:rPr>
          <w:rFonts w:ascii="Arial" w:hAnsi="Arial" w:cs="Arial"/>
          <w:bCs/>
        </w:rPr>
        <w:t>Auditoría Especial</w:t>
      </w:r>
      <w:r w:rsidRPr="008B1887">
        <w:rPr>
          <w:rFonts w:ascii="Arial" w:hAnsi="Arial" w:cs="Arial"/>
          <w:bCs/>
        </w:rPr>
        <w:t xml:space="preserve"> para la integración en el P</w:t>
      </w:r>
      <w:r w:rsidR="00217FE1" w:rsidRPr="008B1887">
        <w:rPr>
          <w:rFonts w:ascii="Arial" w:hAnsi="Arial" w:cs="Arial"/>
          <w:bCs/>
        </w:rPr>
        <w:t xml:space="preserve">rograma </w:t>
      </w:r>
      <w:r w:rsidRPr="008B1887">
        <w:rPr>
          <w:rFonts w:ascii="Arial" w:hAnsi="Arial" w:cs="Arial"/>
          <w:bCs/>
        </w:rPr>
        <w:t>A</w:t>
      </w:r>
      <w:r w:rsidR="00217FE1" w:rsidRPr="008B1887">
        <w:rPr>
          <w:rFonts w:ascii="Arial" w:hAnsi="Arial" w:cs="Arial"/>
          <w:bCs/>
        </w:rPr>
        <w:t xml:space="preserve">nual de </w:t>
      </w:r>
      <w:r w:rsidRPr="008B1887">
        <w:rPr>
          <w:rFonts w:ascii="Arial" w:hAnsi="Arial" w:cs="Arial"/>
          <w:bCs/>
        </w:rPr>
        <w:t>C</w:t>
      </w:r>
      <w:r w:rsidR="00217FE1" w:rsidRPr="008B1887">
        <w:rPr>
          <w:rFonts w:ascii="Arial" w:hAnsi="Arial" w:cs="Arial"/>
          <w:bCs/>
        </w:rPr>
        <w:t xml:space="preserve">ontrol y </w:t>
      </w:r>
      <w:r w:rsidRPr="008B1887">
        <w:rPr>
          <w:rFonts w:ascii="Arial" w:hAnsi="Arial" w:cs="Arial"/>
          <w:bCs/>
        </w:rPr>
        <w:t>A</w:t>
      </w:r>
      <w:r w:rsidR="00217FE1" w:rsidRPr="008B1887">
        <w:rPr>
          <w:rFonts w:ascii="Arial" w:hAnsi="Arial" w:cs="Arial"/>
          <w:bCs/>
        </w:rPr>
        <w:t>uditoría</w:t>
      </w:r>
      <w:r w:rsidRPr="008B1887">
        <w:rPr>
          <w:rFonts w:ascii="Arial" w:hAnsi="Arial" w:cs="Arial"/>
          <w:bCs/>
        </w:rPr>
        <w:t>.</w:t>
      </w:r>
    </w:p>
    <w:p w:rsidR="00261765" w:rsidRPr="008B1887" w:rsidRDefault="00261765" w:rsidP="00EF31EC">
      <w:pPr>
        <w:ind w:left="567" w:right="193"/>
        <w:jc w:val="both"/>
        <w:rPr>
          <w:rFonts w:ascii="Arial" w:hAnsi="Arial" w:cs="Arial"/>
          <w:bCs/>
        </w:rPr>
      </w:pPr>
    </w:p>
    <w:p w:rsidR="00602A6B" w:rsidRDefault="009E02A2" w:rsidP="00EF31EC">
      <w:pPr>
        <w:numPr>
          <w:ilvl w:val="0"/>
          <w:numId w:val="16"/>
        </w:numPr>
        <w:tabs>
          <w:tab w:val="clear" w:pos="720"/>
        </w:tabs>
        <w:ind w:left="567" w:right="193" w:hanging="425"/>
        <w:jc w:val="both"/>
        <w:rPr>
          <w:rFonts w:ascii="Arial" w:hAnsi="Arial" w:cs="Arial"/>
          <w:bCs/>
        </w:rPr>
      </w:pPr>
      <w:r w:rsidRPr="008B1887">
        <w:rPr>
          <w:rFonts w:ascii="Arial" w:hAnsi="Arial" w:cs="Arial"/>
        </w:rPr>
        <w:t>Elaborar</w:t>
      </w:r>
      <w:r w:rsidR="00602A6B" w:rsidRPr="008B1887">
        <w:rPr>
          <w:rFonts w:ascii="Arial" w:hAnsi="Arial" w:cs="Arial"/>
        </w:rPr>
        <w:t xml:space="preserve"> </w:t>
      </w:r>
      <w:r w:rsidR="005F4F4B" w:rsidRPr="008B1887">
        <w:rPr>
          <w:rFonts w:ascii="Arial" w:hAnsi="Arial" w:cs="Arial"/>
        </w:rPr>
        <w:t xml:space="preserve">anteproyectos de </w:t>
      </w:r>
      <w:r w:rsidR="00602A6B" w:rsidRPr="008B1887">
        <w:rPr>
          <w:rFonts w:ascii="Arial" w:hAnsi="Arial" w:cs="Arial"/>
        </w:rPr>
        <w:t xml:space="preserve">los instrumentos normativos y de apoyo para la práctica de </w:t>
      </w:r>
      <w:r w:rsidR="00602A6B" w:rsidRPr="008B1887">
        <w:rPr>
          <w:rFonts w:ascii="Arial" w:hAnsi="Arial" w:cs="Arial"/>
          <w:bCs/>
        </w:rPr>
        <w:t>las auditorías relacionadas con el cumplimiento de programas, proyecto, procesos y desempeño de las unidades administrativas.</w:t>
      </w:r>
    </w:p>
    <w:p w:rsidR="00261765" w:rsidRDefault="00261765" w:rsidP="00EF31EC">
      <w:pPr>
        <w:pStyle w:val="Prrafodelista"/>
        <w:rPr>
          <w:rFonts w:ascii="Arial" w:hAnsi="Arial" w:cs="Arial"/>
          <w:bCs/>
        </w:rPr>
      </w:pPr>
    </w:p>
    <w:p w:rsidR="00602A6B" w:rsidRDefault="00602A6B" w:rsidP="00EF31EC">
      <w:pPr>
        <w:numPr>
          <w:ilvl w:val="0"/>
          <w:numId w:val="16"/>
        </w:numPr>
        <w:tabs>
          <w:tab w:val="clear" w:pos="720"/>
        </w:tabs>
        <w:ind w:left="567" w:right="193" w:hanging="425"/>
        <w:jc w:val="both"/>
        <w:rPr>
          <w:rFonts w:ascii="Arial" w:hAnsi="Arial" w:cs="Arial"/>
          <w:bCs/>
        </w:rPr>
      </w:pPr>
      <w:r w:rsidRPr="008B1887">
        <w:rPr>
          <w:rFonts w:ascii="Arial" w:hAnsi="Arial" w:cs="Arial"/>
          <w:bCs/>
        </w:rPr>
        <w:t>Ejecutar las auditorías relacionadas con el cumplimiento de programas, proyectos, procesos y desempeño de las unidades administrativas de conformidad con las normas, técnicas y procedimientos de auditoría.</w:t>
      </w:r>
    </w:p>
    <w:p w:rsidR="00261765" w:rsidRDefault="00261765" w:rsidP="00EF31EC">
      <w:pPr>
        <w:pStyle w:val="Prrafodelista"/>
        <w:rPr>
          <w:rFonts w:ascii="Arial" w:hAnsi="Arial" w:cs="Arial"/>
          <w:bCs/>
        </w:rPr>
      </w:pPr>
    </w:p>
    <w:p w:rsidR="00602A6B" w:rsidRDefault="00602A6B" w:rsidP="00EF31EC">
      <w:pPr>
        <w:numPr>
          <w:ilvl w:val="0"/>
          <w:numId w:val="16"/>
        </w:numPr>
        <w:tabs>
          <w:tab w:val="clear" w:pos="720"/>
        </w:tabs>
        <w:ind w:left="567" w:right="193" w:hanging="425"/>
        <w:jc w:val="both"/>
        <w:rPr>
          <w:rFonts w:ascii="Arial" w:hAnsi="Arial" w:cs="Arial"/>
          <w:bCs/>
        </w:rPr>
      </w:pPr>
      <w:r w:rsidRPr="008B1887">
        <w:rPr>
          <w:rFonts w:ascii="Arial" w:hAnsi="Arial" w:cs="Arial"/>
          <w:bCs/>
        </w:rPr>
        <w:t>Elaborar los papeles de trabajo de las auditorías, relacionadas con el cumplimiento de programas, proyectos, procesos y desempeño de las unidades administrativas así como integrar los expedientes incorporando la documentación que sustente los resultados obtenidos.</w:t>
      </w:r>
    </w:p>
    <w:p w:rsidR="00261765" w:rsidRDefault="00261765" w:rsidP="00EF31EC">
      <w:pPr>
        <w:pStyle w:val="Prrafodelista"/>
        <w:rPr>
          <w:rFonts w:ascii="Arial" w:hAnsi="Arial" w:cs="Arial"/>
          <w:bCs/>
        </w:rPr>
      </w:pPr>
    </w:p>
    <w:p w:rsidR="00602A6B" w:rsidRDefault="00602A6B" w:rsidP="00EF31EC">
      <w:pPr>
        <w:numPr>
          <w:ilvl w:val="0"/>
          <w:numId w:val="16"/>
        </w:numPr>
        <w:tabs>
          <w:tab w:val="clear" w:pos="720"/>
        </w:tabs>
        <w:ind w:left="567" w:right="193" w:hanging="425"/>
        <w:jc w:val="both"/>
        <w:rPr>
          <w:rFonts w:ascii="Arial" w:hAnsi="Arial" w:cs="Arial"/>
          <w:bCs/>
        </w:rPr>
      </w:pPr>
      <w:r w:rsidRPr="008B1887">
        <w:rPr>
          <w:rFonts w:ascii="Arial" w:hAnsi="Arial" w:cs="Arial"/>
          <w:bCs/>
        </w:rPr>
        <w:t xml:space="preserve">Informar oportunamente a la Dirección de </w:t>
      </w:r>
      <w:r w:rsidR="0065714E" w:rsidRPr="008B1887">
        <w:rPr>
          <w:rFonts w:ascii="Arial" w:hAnsi="Arial" w:cs="Arial"/>
          <w:bCs/>
        </w:rPr>
        <w:t>Auditoría Especial</w:t>
      </w:r>
      <w:r w:rsidRPr="008B1887">
        <w:rPr>
          <w:rFonts w:ascii="Arial" w:hAnsi="Arial" w:cs="Arial"/>
          <w:bCs/>
        </w:rPr>
        <w:t xml:space="preserve"> sobre el desarrollo de las auditorías, relacionadas con el cumplimiento de programas, proyectos, procesos y desempeño de las unidades administrativas.</w:t>
      </w:r>
    </w:p>
    <w:p w:rsidR="00261765" w:rsidRDefault="00261765" w:rsidP="00EF31EC">
      <w:pPr>
        <w:pStyle w:val="Prrafodelista"/>
        <w:rPr>
          <w:rFonts w:ascii="Arial" w:hAnsi="Arial" w:cs="Arial"/>
          <w:bCs/>
        </w:rPr>
      </w:pPr>
    </w:p>
    <w:p w:rsidR="00D64A24" w:rsidRPr="00261765" w:rsidRDefault="00602A6B" w:rsidP="00EF31EC">
      <w:pPr>
        <w:numPr>
          <w:ilvl w:val="0"/>
          <w:numId w:val="16"/>
        </w:numPr>
        <w:tabs>
          <w:tab w:val="clear" w:pos="720"/>
        </w:tabs>
        <w:ind w:left="567" w:right="193" w:hanging="425"/>
        <w:jc w:val="both"/>
        <w:rPr>
          <w:rFonts w:ascii="Arial" w:hAnsi="Arial" w:cs="Arial"/>
          <w:bCs/>
        </w:rPr>
      </w:pPr>
      <w:r w:rsidRPr="00261765">
        <w:rPr>
          <w:rFonts w:ascii="Arial" w:hAnsi="Arial" w:cs="Arial"/>
          <w:bCs/>
        </w:rPr>
        <w:t xml:space="preserve">Formular las observaciones y recomendaciones de las auditorías relacionadas con el cumplimiento de programas, proyectos, procesos y desempeño de las </w:t>
      </w:r>
    </w:p>
    <w:p w:rsidR="00602A6B" w:rsidRDefault="00602A6B" w:rsidP="00EF31EC">
      <w:pPr>
        <w:ind w:left="567" w:right="193"/>
        <w:jc w:val="both"/>
        <w:rPr>
          <w:rFonts w:ascii="Arial" w:hAnsi="Arial" w:cs="Arial"/>
          <w:bCs/>
        </w:rPr>
      </w:pPr>
      <w:r w:rsidRPr="008B1887">
        <w:rPr>
          <w:rFonts w:ascii="Arial" w:hAnsi="Arial" w:cs="Arial"/>
          <w:bCs/>
        </w:rPr>
        <w:t>unidades administrativas las cuales deberán estar debidamente sustentadas en los papeles de trabajo con evidencia suficiente.</w:t>
      </w:r>
    </w:p>
    <w:p w:rsidR="00261765" w:rsidRPr="008B1887" w:rsidRDefault="00261765" w:rsidP="00EF31EC">
      <w:pPr>
        <w:ind w:right="193"/>
        <w:jc w:val="both"/>
        <w:rPr>
          <w:rFonts w:ascii="Arial" w:hAnsi="Arial" w:cs="Arial"/>
          <w:bCs/>
        </w:rPr>
      </w:pPr>
    </w:p>
    <w:p w:rsidR="00FB69BE" w:rsidRDefault="00FB69BE" w:rsidP="00EF31EC">
      <w:pPr>
        <w:numPr>
          <w:ilvl w:val="0"/>
          <w:numId w:val="16"/>
        </w:numPr>
        <w:tabs>
          <w:tab w:val="clear" w:pos="720"/>
        </w:tabs>
        <w:ind w:left="567" w:right="193" w:hanging="425"/>
        <w:jc w:val="both"/>
        <w:rPr>
          <w:rFonts w:ascii="Arial" w:hAnsi="Arial" w:cs="Arial"/>
          <w:bCs/>
        </w:rPr>
      </w:pPr>
      <w:r w:rsidRPr="008B1887">
        <w:rPr>
          <w:rFonts w:ascii="Arial" w:hAnsi="Arial" w:cs="Arial"/>
          <w:bCs/>
        </w:rPr>
        <w:t>Elaborar las actas de inicio, confronta, cierre u otras que se requieran en las auditorías relacionadas con el cumplimiento de programas, proyectos, procesos y desempeño de las unidades administrativas y someterlas a la consideración de la Dirección de</w:t>
      </w:r>
      <w:r w:rsidR="00767CF9" w:rsidRPr="008B1887">
        <w:rPr>
          <w:rFonts w:ascii="Arial" w:hAnsi="Arial" w:cs="Arial"/>
          <w:bCs/>
        </w:rPr>
        <w:t xml:space="preserve"> </w:t>
      </w:r>
      <w:r w:rsidR="00BA4815" w:rsidRPr="008B1887">
        <w:rPr>
          <w:rFonts w:ascii="Arial" w:hAnsi="Arial" w:cs="Arial"/>
          <w:bCs/>
        </w:rPr>
        <w:t>Auditoría Especial</w:t>
      </w:r>
      <w:r w:rsidRPr="008B1887">
        <w:rPr>
          <w:rFonts w:ascii="Arial" w:hAnsi="Arial" w:cs="Arial"/>
          <w:bCs/>
        </w:rPr>
        <w:t xml:space="preserve">. </w:t>
      </w:r>
    </w:p>
    <w:p w:rsidR="00261765" w:rsidRPr="008B1887" w:rsidRDefault="00261765" w:rsidP="00EF31EC">
      <w:pPr>
        <w:ind w:left="567" w:right="193"/>
        <w:jc w:val="both"/>
        <w:rPr>
          <w:rFonts w:ascii="Arial" w:hAnsi="Arial" w:cs="Arial"/>
          <w:bCs/>
        </w:rPr>
      </w:pPr>
    </w:p>
    <w:p w:rsidR="00602A6B" w:rsidRDefault="00602A6B" w:rsidP="00EF31EC">
      <w:pPr>
        <w:numPr>
          <w:ilvl w:val="0"/>
          <w:numId w:val="16"/>
        </w:numPr>
        <w:tabs>
          <w:tab w:val="clear" w:pos="720"/>
        </w:tabs>
        <w:ind w:left="567" w:right="193" w:hanging="425"/>
        <w:jc w:val="both"/>
        <w:rPr>
          <w:rFonts w:ascii="Arial" w:hAnsi="Arial" w:cs="Arial"/>
          <w:bCs/>
        </w:rPr>
      </w:pPr>
      <w:r w:rsidRPr="008B1887">
        <w:rPr>
          <w:rFonts w:ascii="Arial" w:hAnsi="Arial" w:cs="Arial"/>
          <w:bCs/>
        </w:rPr>
        <w:t>Participar en la realización de las reuniones de</w:t>
      </w:r>
      <w:r w:rsidR="00FB69BE" w:rsidRPr="008B1887">
        <w:rPr>
          <w:rFonts w:ascii="Arial" w:hAnsi="Arial" w:cs="Arial"/>
          <w:bCs/>
        </w:rPr>
        <w:t xml:space="preserve"> inicio,</w:t>
      </w:r>
      <w:r w:rsidRPr="008B1887">
        <w:rPr>
          <w:rFonts w:ascii="Arial" w:hAnsi="Arial" w:cs="Arial"/>
          <w:bCs/>
        </w:rPr>
        <w:t xml:space="preserve"> confronta de los resultados preliminares</w:t>
      </w:r>
      <w:r w:rsidR="00FB69BE" w:rsidRPr="008B1887">
        <w:rPr>
          <w:rFonts w:ascii="Arial" w:hAnsi="Arial" w:cs="Arial"/>
          <w:bCs/>
        </w:rPr>
        <w:t xml:space="preserve"> y cierre derivada</w:t>
      </w:r>
      <w:r w:rsidRPr="008B1887">
        <w:rPr>
          <w:rFonts w:ascii="Arial" w:hAnsi="Arial" w:cs="Arial"/>
          <w:bCs/>
        </w:rPr>
        <w:t>s de las auditorías relacionadas con el cumplimiento de programas, proyectos, procesos y desempeño de las unidades administrativas.</w:t>
      </w:r>
    </w:p>
    <w:p w:rsidR="00261765" w:rsidRDefault="00261765" w:rsidP="00EF31EC">
      <w:pPr>
        <w:pStyle w:val="Prrafodelista"/>
        <w:rPr>
          <w:rFonts w:ascii="Arial" w:hAnsi="Arial" w:cs="Arial"/>
          <w:bCs/>
        </w:rPr>
      </w:pPr>
    </w:p>
    <w:p w:rsidR="0008655F" w:rsidRPr="008B1887" w:rsidRDefault="00602A6B" w:rsidP="00EF31EC">
      <w:pPr>
        <w:pStyle w:val="Prrafodelista"/>
        <w:numPr>
          <w:ilvl w:val="0"/>
          <w:numId w:val="16"/>
        </w:numPr>
        <w:tabs>
          <w:tab w:val="clear" w:pos="720"/>
        </w:tabs>
        <w:ind w:left="567" w:right="193"/>
        <w:jc w:val="both"/>
        <w:rPr>
          <w:rFonts w:ascii="Arial" w:hAnsi="Arial" w:cs="Arial"/>
          <w:bCs/>
        </w:rPr>
      </w:pPr>
      <w:r w:rsidRPr="008B1887">
        <w:rPr>
          <w:rFonts w:ascii="Arial" w:hAnsi="Arial" w:cs="Arial"/>
          <w:bCs/>
        </w:rPr>
        <w:t>Elaborar los informes de auditorías relacionados con el cumplimiento de los programas, proyectos, procesos y desempeño de las unidades administrativas, con las observaciones y recomendaciones definitivas</w:t>
      </w:r>
      <w:r w:rsidR="00FB69BE" w:rsidRPr="008B1887">
        <w:rPr>
          <w:rFonts w:ascii="Arial" w:hAnsi="Arial" w:cs="Arial"/>
          <w:bCs/>
        </w:rPr>
        <w:t xml:space="preserve"> </w:t>
      </w:r>
      <w:r w:rsidR="00FB69BE" w:rsidRPr="008B1887">
        <w:rPr>
          <w:rFonts w:ascii="Arial" w:hAnsi="Arial" w:cs="Arial"/>
        </w:rPr>
        <w:t>en los términos señalados en los Lineamientos de Auditoría del Tribunal Electoral del Poder Judicial de la Federación</w:t>
      </w:r>
      <w:r w:rsidR="007405B4" w:rsidRPr="008B1887">
        <w:rPr>
          <w:rFonts w:ascii="Arial" w:hAnsi="Arial" w:cs="Arial"/>
        </w:rPr>
        <w:t>.</w:t>
      </w:r>
      <w:r w:rsidR="00FB69BE" w:rsidRPr="008B1887">
        <w:rPr>
          <w:rFonts w:ascii="Arial" w:hAnsi="Arial" w:cs="Arial"/>
        </w:rPr>
        <w:t xml:space="preserve"> </w:t>
      </w:r>
    </w:p>
    <w:p w:rsidR="00F22992" w:rsidRPr="008B1887" w:rsidRDefault="00F22992" w:rsidP="00EF31EC">
      <w:pPr>
        <w:pStyle w:val="Prrafodelista"/>
        <w:ind w:left="567"/>
        <w:jc w:val="both"/>
        <w:rPr>
          <w:rFonts w:ascii="Arial" w:hAnsi="Arial" w:cs="Arial"/>
        </w:rPr>
      </w:pPr>
    </w:p>
    <w:p w:rsidR="0008655F" w:rsidRDefault="0008655F" w:rsidP="00EF31EC">
      <w:pPr>
        <w:pStyle w:val="Prrafodelista"/>
        <w:numPr>
          <w:ilvl w:val="0"/>
          <w:numId w:val="16"/>
        </w:numPr>
        <w:tabs>
          <w:tab w:val="clear" w:pos="720"/>
          <w:tab w:val="num" w:pos="567"/>
        </w:tabs>
        <w:ind w:left="567" w:hanging="425"/>
        <w:jc w:val="both"/>
        <w:rPr>
          <w:rFonts w:ascii="Arial" w:hAnsi="Arial" w:cs="Arial"/>
        </w:rPr>
      </w:pPr>
      <w:r w:rsidRPr="008B1887">
        <w:rPr>
          <w:rFonts w:ascii="Arial" w:hAnsi="Arial" w:cs="Arial"/>
          <w:bCs/>
        </w:rPr>
        <w:t>Participar en la elaboración del informe de presunta responsabilidad administrativa detectada en las auditorías realizadas y proporcionar la documentación y papeles de trabajo que comprueben</w:t>
      </w:r>
      <w:r w:rsidR="008C6B57" w:rsidRPr="008B1887">
        <w:rPr>
          <w:rFonts w:ascii="Arial" w:hAnsi="Arial" w:cs="Arial"/>
        </w:rPr>
        <w:t xml:space="preserve"> los hechos, actos u omisiones detectados en el ejercicio. </w:t>
      </w:r>
    </w:p>
    <w:p w:rsidR="00261765" w:rsidRPr="00261765" w:rsidRDefault="00261765" w:rsidP="00EF31EC">
      <w:pPr>
        <w:pStyle w:val="Prrafodelista"/>
        <w:rPr>
          <w:rFonts w:ascii="Arial" w:hAnsi="Arial" w:cs="Arial"/>
        </w:rPr>
      </w:pPr>
    </w:p>
    <w:p w:rsidR="00602A6B" w:rsidRDefault="008C6B57" w:rsidP="00EF31EC">
      <w:pPr>
        <w:numPr>
          <w:ilvl w:val="0"/>
          <w:numId w:val="16"/>
        </w:numPr>
        <w:tabs>
          <w:tab w:val="clear" w:pos="720"/>
        </w:tabs>
        <w:ind w:left="567" w:right="48" w:hanging="425"/>
        <w:jc w:val="both"/>
        <w:rPr>
          <w:rFonts w:ascii="Arial" w:hAnsi="Arial" w:cs="Arial"/>
          <w:bCs/>
        </w:rPr>
      </w:pPr>
      <w:r w:rsidRPr="008B1887">
        <w:rPr>
          <w:rFonts w:ascii="Arial" w:hAnsi="Arial" w:cs="Arial"/>
          <w:bCs/>
        </w:rPr>
        <w:t>Dar seguimiento a las observaciones y recomendaciones genera</w:t>
      </w:r>
      <w:r w:rsidR="00602A6B" w:rsidRPr="008B1887">
        <w:rPr>
          <w:rFonts w:ascii="Arial" w:hAnsi="Arial" w:cs="Arial"/>
          <w:bCs/>
        </w:rPr>
        <w:t>das de las auditorías relacionadas con el cumplimiento de programas, proyectos, procesos y desempeño de las unidades administrativas, verificando su avance de atención o solventación e informar periódicamente a la</w:t>
      </w:r>
      <w:r w:rsidR="00D25DE5" w:rsidRPr="008B1887">
        <w:rPr>
          <w:rFonts w:ascii="Arial" w:hAnsi="Arial" w:cs="Arial"/>
          <w:bCs/>
        </w:rPr>
        <w:t xml:space="preserve"> persona titular de la</w:t>
      </w:r>
      <w:r w:rsidR="00602A6B" w:rsidRPr="008B1887">
        <w:rPr>
          <w:rFonts w:ascii="Arial" w:hAnsi="Arial" w:cs="Arial"/>
          <w:bCs/>
        </w:rPr>
        <w:t xml:space="preserve"> Dirección de </w:t>
      </w:r>
      <w:r w:rsidR="005746CB" w:rsidRPr="008B1887">
        <w:rPr>
          <w:rFonts w:ascii="Arial" w:hAnsi="Arial" w:cs="Arial"/>
          <w:bCs/>
        </w:rPr>
        <w:t>Auditoría Especia</w:t>
      </w:r>
      <w:r w:rsidR="007C74CC" w:rsidRPr="008B1887">
        <w:rPr>
          <w:rFonts w:ascii="Arial" w:hAnsi="Arial" w:cs="Arial"/>
          <w:bCs/>
        </w:rPr>
        <w:t>l</w:t>
      </w:r>
      <w:r w:rsidR="00602A6B" w:rsidRPr="008B1887">
        <w:rPr>
          <w:rFonts w:ascii="Arial" w:hAnsi="Arial" w:cs="Arial"/>
          <w:bCs/>
        </w:rPr>
        <w:t>.</w:t>
      </w:r>
    </w:p>
    <w:p w:rsidR="00075A3A" w:rsidRDefault="00075A3A" w:rsidP="00075A3A">
      <w:pPr>
        <w:pStyle w:val="Prrafodelista"/>
        <w:rPr>
          <w:rFonts w:ascii="Arial" w:hAnsi="Arial" w:cs="Arial"/>
          <w:bCs/>
        </w:rPr>
      </w:pPr>
    </w:p>
    <w:p w:rsidR="00075A3A" w:rsidRPr="00075A3A" w:rsidRDefault="00075A3A" w:rsidP="00075A3A">
      <w:pPr>
        <w:numPr>
          <w:ilvl w:val="0"/>
          <w:numId w:val="16"/>
        </w:numPr>
        <w:tabs>
          <w:tab w:val="clear" w:pos="720"/>
        </w:tabs>
        <w:ind w:left="567" w:right="48" w:hanging="425"/>
        <w:jc w:val="both"/>
        <w:rPr>
          <w:rFonts w:ascii="Arial" w:hAnsi="Arial" w:cs="Arial"/>
          <w:bCs/>
        </w:rPr>
      </w:pPr>
      <w:r w:rsidRPr="00075A3A">
        <w:rPr>
          <w:rFonts w:ascii="Arial" w:hAnsi="Arial" w:cs="Arial"/>
          <w:bCs/>
        </w:rPr>
        <w:t>Observar y promover la ética judicial con la finalidad de promocionar el respeto a la Ley Electoral, el orden jurídico vigente y la vocación en el servicio público.</w:t>
      </w:r>
    </w:p>
    <w:p w:rsidR="00261765" w:rsidRPr="008B1887" w:rsidRDefault="00261765" w:rsidP="00EF31EC">
      <w:pPr>
        <w:ind w:left="567" w:right="48"/>
        <w:jc w:val="both"/>
        <w:rPr>
          <w:rFonts w:ascii="Arial" w:hAnsi="Arial" w:cs="Arial"/>
          <w:bCs/>
        </w:rPr>
      </w:pPr>
    </w:p>
    <w:p w:rsidR="00602A6B" w:rsidRPr="008B1887" w:rsidRDefault="00602A6B" w:rsidP="00EF31EC">
      <w:pPr>
        <w:numPr>
          <w:ilvl w:val="0"/>
          <w:numId w:val="16"/>
        </w:numPr>
        <w:tabs>
          <w:tab w:val="clear" w:pos="720"/>
        </w:tabs>
        <w:ind w:left="567" w:right="48" w:hanging="425"/>
        <w:jc w:val="both"/>
        <w:rPr>
          <w:rFonts w:ascii="Arial" w:hAnsi="Arial" w:cs="Arial"/>
        </w:rPr>
      </w:pPr>
      <w:r w:rsidRPr="008B1887">
        <w:rPr>
          <w:rFonts w:ascii="Arial" w:hAnsi="Arial" w:cs="Arial"/>
          <w:bCs/>
        </w:rPr>
        <w:t>Las demás funciones que en el ámbito de su competencia le atribuyan las disposicione</w:t>
      </w:r>
      <w:r w:rsidRPr="008B1887">
        <w:rPr>
          <w:rFonts w:ascii="Arial" w:hAnsi="Arial" w:cs="Arial"/>
        </w:rPr>
        <w:t xml:space="preserve">s legales y las que le confiera la </w:t>
      </w:r>
      <w:r w:rsidR="00D25DE5" w:rsidRPr="008B1887">
        <w:rPr>
          <w:rFonts w:ascii="Arial" w:hAnsi="Arial" w:cs="Arial"/>
        </w:rPr>
        <w:t xml:space="preserve">persona </w:t>
      </w:r>
      <w:r w:rsidRPr="008B1887">
        <w:rPr>
          <w:rFonts w:ascii="Arial" w:hAnsi="Arial" w:cs="Arial"/>
        </w:rPr>
        <w:t xml:space="preserve">titular de la Contraloría Interna y/o la o el titular de la </w:t>
      </w:r>
      <w:r w:rsidR="00567612" w:rsidRPr="008B1887">
        <w:rPr>
          <w:rFonts w:ascii="Arial" w:hAnsi="Arial" w:cs="Arial"/>
        </w:rPr>
        <w:t xml:space="preserve">Jefatura de </w:t>
      </w:r>
      <w:r w:rsidRPr="008B1887">
        <w:rPr>
          <w:rFonts w:ascii="Arial" w:hAnsi="Arial" w:cs="Arial"/>
        </w:rPr>
        <w:t xml:space="preserve">Unidad </w:t>
      </w:r>
      <w:r w:rsidR="00567612" w:rsidRPr="008B1887">
        <w:rPr>
          <w:rFonts w:ascii="Arial" w:hAnsi="Arial" w:cs="Arial"/>
        </w:rPr>
        <w:t xml:space="preserve">de Auditoría Interna </w:t>
      </w:r>
      <w:r w:rsidRPr="008B1887">
        <w:rPr>
          <w:rFonts w:ascii="Arial" w:hAnsi="Arial" w:cs="Arial"/>
        </w:rPr>
        <w:t xml:space="preserve">y/o la persona </w:t>
      </w:r>
      <w:r w:rsidR="00567612" w:rsidRPr="008B1887">
        <w:rPr>
          <w:rFonts w:ascii="Arial" w:hAnsi="Arial" w:cs="Arial"/>
        </w:rPr>
        <w:t>titular de la Dirección de Auditoría Especial</w:t>
      </w:r>
      <w:r w:rsidRPr="008B1887">
        <w:rPr>
          <w:rFonts w:ascii="Arial" w:hAnsi="Arial" w:cs="Arial"/>
        </w:rPr>
        <w:t>.</w:t>
      </w:r>
    </w:p>
    <w:p w:rsidR="00602A6B" w:rsidRPr="008B1887" w:rsidRDefault="00602A6B" w:rsidP="00EF31EC">
      <w:pPr>
        <w:ind w:right="193"/>
        <w:contextualSpacing/>
        <w:jc w:val="both"/>
        <w:rPr>
          <w:rFonts w:ascii="Arial" w:hAnsi="Arial" w:cs="Arial"/>
          <w:bCs/>
        </w:rPr>
      </w:pPr>
    </w:p>
    <w:p w:rsidR="00602A6B" w:rsidRPr="008B1887" w:rsidRDefault="00602A6B" w:rsidP="00EF31EC">
      <w:pPr>
        <w:rPr>
          <w:rFonts w:ascii="Arial" w:hAnsi="Arial" w:cs="Arial"/>
          <w:bCs/>
        </w:rPr>
      </w:pPr>
      <w:r w:rsidRPr="008B1887">
        <w:rPr>
          <w:rFonts w:ascii="Arial" w:hAnsi="Arial" w:cs="Arial"/>
          <w:bCs/>
        </w:rPr>
        <w:br w:type="page"/>
      </w:r>
    </w:p>
    <w:p w:rsidR="00852216" w:rsidRPr="00EB1AE8" w:rsidRDefault="00852216" w:rsidP="00EF31EC">
      <w:pPr>
        <w:rPr>
          <w:rFonts w:ascii="Arial" w:hAnsi="Arial" w:cs="Arial"/>
          <w:bCs/>
          <w:color w:val="1D1B11" w:themeColor="background2" w:themeShade="1A"/>
        </w:rPr>
      </w:pPr>
    </w:p>
    <w:p w:rsidR="00622E3F" w:rsidRDefault="00622E3F" w:rsidP="00EF31EC">
      <w:pPr>
        <w:ind w:left="142" w:right="332"/>
        <w:jc w:val="both"/>
        <w:rPr>
          <w:rFonts w:ascii="Arial" w:hAnsi="Arial" w:cs="Arial"/>
          <w:b/>
          <w:bCs/>
          <w:color w:val="1D1B11" w:themeColor="background2" w:themeShade="1A"/>
        </w:rPr>
      </w:pPr>
      <w:r w:rsidRPr="00EB1AE8">
        <w:rPr>
          <w:rFonts w:ascii="Arial" w:hAnsi="Arial" w:cs="Arial"/>
          <w:b/>
          <w:bCs/>
          <w:color w:val="1D1B11" w:themeColor="background2" w:themeShade="1A"/>
          <w:lang w:val="es-MX"/>
        </w:rPr>
        <w:t>0.2.1.0.0.3.0.0</w:t>
      </w:r>
      <w:r w:rsidRPr="00EB1AE8">
        <w:rPr>
          <w:rFonts w:ascii="Arial" w:hAnsi="Arial" w:cs="Arial"/>
          <w:bCs/>
          <w:color w:val="1D1B11" w:themeColor="background2" w:themeShade="1A"/>
        </w:rPr>
        <w:t xml:space="preserve">. </w:t>
      </w:r>
      <w:r w:rsidRPr="00EB1AE8">
        <w:rPr>
          <w:rFonts w:ascii="Arial" w:hAnsi="Arial" w:cs="Arial"/>
          <w:bCs/>
          <w:color w:val="1D1B11" w:themeColor="background2" w:themeShade="1A"/>
        </w:rPr>
        <w:tab/>
      </w:r>
      <w:r w:rsidRPr="00EB1AE8">
        <w:rPr>
          <w:rFonts w:ascii="Arial" w:hAnsi="Arial" w:cs="Arial"/>
          <w:b/>
          <w:bCs/>
          <w:color w:val="1D1B11" w:themeColor="background2" w:themeShade="1A"/>
        </w:rPr>
        <w:t>JEFATURA DE UNIDAD DE</w:t>
      </w:r>
      <w:r w:rsidRPr="00EB1AE8">
        <w:rPr>
          <w:rFonts w:ascii="Arial" w:hAnsi="Arial" w:cs="Arial"/>
          <w:b/>
          <w:color w:val="1D1B11" w:themeColor="background2" w:themeShade="1A"/>
        </w:rPr>
        <w:t xml:space="preserve"> </w:t>
      </w:r>
      <w:r w:rsidRPr="00EB1AE8">
        <w:rPr>
          <w:rFonts w:ascii="Arial" w:hAnsi="Arial" w:cs="Arial"/>
          <w:b/>
          <w:bCs/>
          <w:color w:val="1D1B11" w:themeColor="background2" w:themeShade="1A"/>
        </w:rPr>
        <w:t>RESPONSABILIDADES</w:t>
      </w:r>
    </w:p>
    <w:p w:rsidR="00135DCE" w:rsidRPr="00EB1AE8" w:rsidRDefault="00135DCE" w:rsidP="00EF31EC">
      <w:pPr>
        <w:ind w:left="142" w:right="332"/>
        <w:jc w:val="both"/>
        <w:rPr>
          <w:rFonts w:ascii="Arial" w:hAnsi="Arial" w:cs="Arial"/>
          <w:b/>
          <w:bCs/>
          <w:color w:val="1D1B11" w:themeColor="background2" w:themeShade="1A"/>
        </w:rPr>
      </w:pPr>
    </w:p>
    <w:p w:rsidR="00622E3F" w:rsidRDefault="00622E3F" w:rsidP="00EF31EC">
      <w:pPr>
        <w:pStyle w:val="Ttulo8"/>
        <w:spacing w:before="0" w:after="0"/>
        <w:ind w:left="142" w:right="332"/>
        <w:jc w:val="both"/>
        <w:rPr>
          <w:rFonts w:ascii="Arial" w:hAnsi="Arial" w:cs="Arial"/>
          <w:b/>
          <w:i w:val="0"/>
          <w:color w:val="1D1B11" w:themeColor="background2" w:themeShade="1A"/>
        </w:rPr>
      </w:pPr>
      <w:r w:rsidRPr="00EB1AE8">
        <w:rPr>
          <w:rFonts w:ascii="Arial" w:hAnsi="Arial" w:cs="Arial"/>
          <w:b/>
          <w:i w:val="0"/>
          <w:color w:val="1D1B11" w:themeColor="background2" w:themeShade="1A"/>
        </w:rPr>
        <w:t>OBJETIVO</w:t>
      </w:r>
    </w:p>
    <w:p w:rsidR="00135DCE" w:rsidRPr="00135DCE" w:rsidRDefault="00135DCE" w:rsidP="00EF31EC">
      <w:pPr>
        <w:rPr>
          <w:lang w:val="es-ES"/>
        </w:rPr>
      </w:pPr>
    </w:p>
    <w:p w:rsidR="00622E3F" w:rsidRPr="00EB1AE8" w:rsidRDefault="007C74CC" w:rsidP="00EF31EC">
      <w:pPr>
        <w:pStyle w:val="Textoindependiente3"/>
        <w:spacing w:after="0"/>
        <w:ind w:left="142" w:right="332"/>
        <w:jc w:val="both"/>
        <w:rPr>
          <w:rFonts w:ascii="Arial" w:eastAsiaTheme="minorEastAsia" w:hAnsi="Arial" w:cs="Arial"/>
          <w:color w:val="1D1B11" w:themeColor="background2" w:themeShade="1A"/>
          <w:sz w:val="24"/>
          <w:szCs w:val="24"/>
          <w:lang w:val="es-ES_tradnl"/>
        </w:rPr>
      </w:pPr>
      <w:r w:rsidRPr="00403248">
        <w:rPr>
          <w:rFonts w:ascii="Arial" w:eastAsiaTheme="minorEastAsia" w:hAnsi="Arial" w:cs="Arial"/>
          <w:sz w:val="24"/>
          <w:szCs w:val="24"/>
          <w:lang w:val="es-ES_tradnl"/>
        </w:rPr>
        <w:t>Ser el área encargada de asegura</w:t>
      </w:r>
      <w:r w:rsidR="00C15C31" w:rsidRPr="00403248">
        <w:rPr>
          <w:rFonts w:ascii="Arial" w:eastAsiaTheme="minorEastAsia" w:hAnsi="Arial" w:cs="Arial"/>
          <w:sz w:val="24"/>
          <w:szCs w:val="24"/>
          <w:lang w:val="es-ES_tradnl"/>
        </w:rPr>
        <w:t xml:space="preserve">r la legalidad </w:t>
      </w:r>
      <w:r w:rsidR="004F266A" w:rsidRPr="00403248">
        <w:rPr>
          <w:rFonts w:ascii="Arial" w:eastAsiaTheme="minorEastAsia" w:hAnsi="Arial" w:cs="Arial"/>
          <w:sz w:val="24"/>
          <w:szCs w:val="24"/>
          <w:lang w:val="es-ES_tradnl"/>
        </w:rPr>
        <w:t xml:space="preserve">en el trámite </w:t>
      </w:r>
      <w:r w:rsidR="00C15C31" w:rsidRPr="00403248">
        <w:rPr>
          <w:rFonts w:ascii="Arial" w:eastAsiaTheme="minorEastAsia" w:hAnsi="Arial" w:cs="Arial"/>
          <w:sz w:val="24"/>
          <w:szCs w:val="24"/>
          <w:lang w:val="es-ES_tradnl"/>
        </w:rPr>
        <w:t>de</w:t>
      </w:r>
      <w:r w:rsidRPr="00403248">
        <w:rPr>
          <w:rFonts w:ascii="Arial" w:eastAsiaTheme="minorEastAsia" w:hAnsi="Arial" w:cs="Arial"/>
          <w:sz w:val="24"/>
          <w:szCs w:val="24"/>
          <w:lang w:val="es-ES_tradnl"/>
        </w:rPr>
        <w:t xml:space="preserve"> </w:t>
      </w:r>
      <w:r w:rsidR="00C15C31" w:rsidRPr="00403248">
        <w:rPr>
          <w:rFonts w:ascii="Arial" w:eastAsiaTheme="minorEastAsia" w:hAnsi="Arial" w:cs="Arial"/>
          <w:sz w:val="24"/>
          <w:szCs w:val="24"/>
          <w:lang w:val="es-ES_tradnl"/>
        </w:rPr>
        <w:t xml:space="preserve">los procedimientos disciplinarios; </w:t>
      </w:r>
      <w:r w:rsidR="004F266A" w:rsidRPr="00403248">
        <w:rPr>
          <w:rFonts w:ascii="Arial" w:eastAsiaTheme="minorEastAsia" w:hAnsi="Arial" w:cs="Arial"/>
          <w:sz w:val="24"/>
          <w:szCs w:val="24"/>
          <w:lang w:val="es-ES_tradnl"/>
        </w:rPr>
        <w:t>y de</w:t>
      </w:r>
      <w:r w:rsidR="00C15C31" w:rsidRPr="00403248">
        <w:rPr>
          <w:rFonts w:ascii="Arial" w:eastAsiaTheme="minorEastAsia" w:hAnsi="Arial" w:cs="Arial"/>
          <w:sz w:val="24"/>
          <w:szCs w:val="24"/>
          <w:lang w:val="es-ES_tradnl"/>
        </w:rPr>
        <w:t xml:space="preserve"> las inconformidades que presenten los particulares relacionadas con los procedimientos de adquisición de bienes y servicios, y obra pública; así como conocer y, en su caso, proponer al titular de la Contraloría Interna las sanciones a licitantes, proveedores o contratistas de conformidad con lo establecido en el </w:t>
      </w:r>
      <w:r w:rsidR="009D3DC4" w:rsidRPr="00403248">
        <w:rPr>
          <w:rFonts w:ascii="Arial" w:eastAsiaTheme="minorEastAsia" w:hAnsi="Arial" w:cs="Arial"/>
          <w:i/>
          <w:sz w:val="24"/>
          <w:szCs w:val="24"/>
          <w:lang w:val="es-ES_tradnl"/>
        </w:rPr>
        <w:t>“</w:t>
      </w:r>
      <w:r w:rsidR="00C15C31" w:rsidRPr="00403248">
        <w:rPr>
          <w:rFonts w:ascii="Arial" w:eastAsiaTheme="minorEastAsia" w:hAnsi="Arial" w:cs="Arial"/>
          <w:i/>
          <w:sz w:val="24"/>
          <w:szCs w:val="24"/>
          <w:lang w:val="es-ES_tradnl"/>
        </w:rPr>
        <w:t>Acuerdo General para la Aplicación d</w:t>
      </w:r>
      <w:r w:rsidR="00303C0A" w:rsidRPr="00403248">
        <w:rPr>
          <w:rFonts w:ascii="Arial" w:eastAsiaTheme="minorEastAsia" w:hAnsi="Arial" w:cs="Arial"/>
          <w:i/>
          <w:sz w:val="24"/>
          <w:szCs w:val="24"/>
          <w:lang w:val="es-ES_tradnl"/>
        </w:rPr>
        <w:t>e la Ley Federal Anticorrupción en Contrataciones</w:t>
      </w:r>
      <w:r w:rsidR="00303C0A" w:rsidRPr="00403248">
        <w:rPr>
          <w:rFonts w:ascii="Arial" w:eastAsiaTheme="minorEastAsia" w:hAnsi="Arial" w:cs="Arial"/>
          <w:i/>
          <w:color w:val="1D1B11" w:themeColor="background2" w:themeShade="1A"/>
          <w:sz w:val="24"/>
          <w:szCs w:val="24"/>
          <w:lang w:val="es-ES_tradnl"/>
        </w:rPr>
        <w:t xml:space="preserve"> en el Tribunal Ele</w:t>
      </w:r>
      <w:r w:rsidR="009D3DC4" w:rsidRPr="00403248">
        <w:rPr>
          <w:rFonts w:ascii="Arial" w:eastAsiaTheme="minorEastAsia" w:hAnsi="Arial" w:cs="Arial"/>
          <w:i/>
          <w:color w:val="1D1B11" w:themeColor="background2" w:themeShade="1A"/>
          <w:sz w:val="24"/>
          <w:szCs w:val="24"/>
          <w:lang w:val="es-ES_tradnl"/>
        </w:rPr>
        <w:t>ctoral del Poder Judicial de la Federación”.</w:t>
      </w:r>
    </w:p>
    <w:p w:rsidR="00135DCE" w:rsidRDefault="00135DCE" w:rsidP="00EF31EC">
      <w:pPr>
        <w:pStyle w:val="Ttulo8"/>
        <w:spacing w:before="0" w:after="0"/>
        <w:ind w:left="142" w:right="332"/>
        <w:jc w:val="both"/>
        <w:rPr>
          <w:rFonts w:ascii="Arial" w:hAnsi="Arial" w:cs="Arial"/>
          <w:b/>
          <w:i w:val="0"/>
          <w:color w:val="1D1B11" w:themeColor="background2" w:themeShade="1A"/>
        </w:rPr>
      </w:pPr>
    </w:p>
    <w:p w:rsidR="00622E3F" w:rsidRDefault="00622E3F" w:rsidP="00EF31EC">
      <w:pPr>
        <w:pStyle w:val="Ttulo8"/>
        <w:spacing w:before="0" w:after="0"/>
        <w:ind w:left="142" w:right="332"/>
        <w:jc w:val="both"/>
        <w:rPr>
          <w:rFonts w:ascii="Arial" w:hAnsi="Arial" w:cs="Arial"/>
          <w:b/>
          <w:i w:val="0"/>
          <w:color w:val="1D1B11" w:themeColor="background2" w:themeShade="1A"/>
        </w:rPr>
      </w:pPr>
      <w:r w:rsidRPr="00EB1AE8">
        <w:rPr>
          <w:rFonts w:ascii="Arial" w:hAnsi="Arial" w:cs="Arial"/>
          <w:b/>
          <w:i w:val="0"/>
          <w:color w:val="1D1B11" w:themeColor="background2" w:themeShade="1A"/>
        </w:rPr>
        <w:t>FUNCIONES</w:t>
      </w:r>
    </w:p>
    <w:p w:rsidR="00135DCE" w:rsidRPr="00135DCE" w:rsidRDefault="00135DCE" w:rsidP="00EF31EC">
      <w:pPr>
        <w:rPr>
          <w:lang w:val="es-ES"/>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Coordinar la elaboración y ejecución del P</w:t>
      </w:r>
      <w:r w:rsidR="00E11E12" w:rsidRPr="000F2729">
        <w:rPr>
          <w:rFonts w:ascii="Arial" w:hAnsi="Arial" w:cs="Arial"/>
        </w:rPr>
        <w:t xml:space="preserve">rograma </w:t>
      </w:r>
      <w:r w:rsidRPr="000F2729">
        <w:rPr>
          <w:rFonts w:ascii="Arial" w:hAnsi="Arial" w:cs="Arial"/>
        </w:rPr>
        <w:t>A</w:t>
      </w:r>
      <w:r w:rsidR="00E11E12" w:rsidRPr="000F2729">
        <w:rPr>
          <w:rFonts w:ascii="Arial" w:hAnsi="Arial" w:cs="Arial"/>
        </w:rPr>
        <w:t xml:space="preserve">nual de </w:t>
      </w:r>
      <w:r w:rsidRPr="000F2729">
        <w:rPr>
          <w:rFonts w:ascii="Arial" w:hAnsi="Arial" w:cs="Arial"/>
        </w:rPr>
        <w:t>T</w:t>
      </w:r>
      <w:r w:rsidR="00E11E12" w:rsidRPr="000F2729">
        <w:rPr>
          <w:rFonts w:ascii="Arial" w:hAnsi="Arial" w:cs="Arial"/>
        </w:rPr>
        <w:t>rabajo</w:t>
      </w:r>
      <w:r w:rsidRPr="000F2729">
        <w:rPr>
          <w:rFonts w:ascii="Arial" w:hAnsi="Arial" w:cs="Arial"/>
        </w:rPr>
        <w:t xml:space="preserve">, con base en los aspectos prioritarios de la </w:t>
      </w:r>
      <w:r w:rsidR="00171052" w:rsidRPr="000F2729">
        <w:rPr>
          <w:rFonts w:ascii="Arial" w:hAnsi="Arial" w:cs="Arial"/>
        </w:rPr>
        <w:t>Jefatura</w:t>
      </w:r>
      <w:r w:rsidR="00E11E12" w:rsidRPr="000F2729">
        <w:rPr>
          <w:rFonts w:ascii="Arial" w:hAnsi="Arial" w:cs="Arial"/>
        </w:rPr>
        <w:t xml:space="preserve"> de </w:t>
      </w:r>
      <w:r w:rsidRPr="000F2729">
        <w:rPr>
          <w:rFonts w:ascii="Arial" w:hAnsi="Arial" w:cs="Arial"/>
        </w:rPr>
        <w:t xml:space="preserve">Unidad de Responsabilidades para su integración por la </w:t>
      </w:r>
      <w:r w:rsidR="00171052" w:rsidRPr="000F2729">
        <w:rPr>
          <w:rFonts w:ascii="Arial" w:hAnsi="Arial" w:cs="Arial"/>
        </w:rPr>
        <w:t xml:space="preserve">Jefatura de </w:t>
      </w:r>
      <w:r w:rsidRPr="000F2729">
        <w:rPr>
          <w:rFonts w:ascii="Arial" w:hAnsi="Arial" w:cs="Arial"/>
        </w:rPr>
        <w:t xml:space="preserve">Unidad de Control y Evaluación. </w:t>
      </w:r>
    </w:p>
    <w:p w:rsidR="000F2729" w:rsidRPr="000F2729" w:rsidRDefault="000F2729" w:rsidP="00EF31EC">
      <w:pPr>
        <w:ind w:left="567" w:right="193"/>
        <w:jc w:val="both"/>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Evaluar la calificación de pliegos preventivos y definitivos de responsabilidades que formulen las unidades administrativas del T</w:t>
      </w:r>
      <w:r w:rsidR="00C61FAE" w:rsidRPr="000F2729">
        <w:rPr>
          <w:rFonts w:ascii="Arial" w:hAnsi="Arial" w:cs="Arial"/>
        </w:rPr>
        <w:t xml:space="preserve">ribunal </w:t>
      </w:r>
      <w:r w:rsidRPr="000F2729">
        <w:rPr>
          <w:rFonts w:ascii="Arial" w:hAnsi="Arial" w:cs="Arial"/>
        </w:rPr>
        <w:t>E</w:t>
      </w:r>
      <w:r w:rsidR="00C61FAE" w:rsidRPr="000F2729">
        <w:rPr>
          <w:rFonts w:ascii="Arial" w:hAnsi="Arial" w:cs="Arial"/>
        </w:rPr>
        <w:t>lectoral</w:t>
      </w:r>
      <w:r w:rsidRPr="000F2729">
        <w:rPr>
          <w:rFonts w:ascii="Arial" w:hAnsi="Arial" w:cs="Arial"/>
        </w:rPr>
        <w:t>.</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Recibir quejas y denuncias por incumplimiento de las obligaciones de las y los servidores públicos o por actos que infrinjan las disposiciones jurídicas que regulen sus funciones y atribuciones.</w:t>
      </w:r>
    </w:p>
    <w:p w:rsidR="000F2729" w:rsidRDefault="000F2729" w:rsidP="00EF31EC">
      <w:pPr>
        <w:pStyle w:val="Prrafodelista"/>
        <w:rPr>
          <w:rFonts w:ascii="Arial" w:hAnsi="Arial" w:cs="Arial"/>
        </w:rPr>
      </w:pPr>
    </w:p>
    <w:p w:rsidR="00622E3F" w:rsidRDefault="00D26074"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Coordinar la elaboración de </w:t>
      </w:r>
      <w:r w:rsidR="00622E3F" w:rsidRPr="000F2729">
        <w:rPr>
          <w:rFonts w:ascii="Arial" w:hAnsi="Arial" w:cs="Arial"/>
        </w:rPr>
        <w:t>los proyectos de instrumentos normativos que le sean encargados en materia de su competencia, así como vigilar su actualización.</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Proponer a la </w:t>
      </w:r>
      <w:r w:rsidR="00057F88" w:rsidRPr="000F2729">
        <w:rPr>
          <w:rFonts w:ascii="Arial" w:hAnsi="Arial" w:cs="Arial"/>
        </w:rPr>
        <w:t xml:space="preserve">persona </w:t>
      </w:r>
      <w:r w:rsidRPr="000F2729">
        <w:rPr>
          <w:rFonts w:ascii="Arial" w:hAnsi="Arial" w:cs="Arial"/>
        </w:rPr>
        <w:t>titular de la Contraloría Interna la suspensión temporal del empleo, cargo o comisión de la o del servidor público, si a su juicio así conviene para la conducción o continuación de las investigaciones.</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Instruir el inicio y desahogo del procedimiento de responsabilidad administrativa.</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Proponer a la </w:t>
      </w:r>
      <w:r w:rsidR="002F4AC5" w:rsidRPr="000F2729">
        <w:rPr>
          <w:rFonts w:ascii="Arial" w:hAnsi="Arial" w:cs="Arial"/>
        </w:rPr>
        <w:t xml:space="preserve">persona </w:t>
      </w:r>
      <w:r w:rsidRPr="000F2729">
        <w:rPr>
          <w:rFonts w:ascii="Arial" w:hAnsi="Arial" w:cs="Arial"/>
        </w:rPr>
        <w:t>titular de la Contraloría Interna los dictámenes técnicos de responsabilidades y los proyectos de resolución respectivo, a fin de someterlo a consideración de la Comisión de Administración.</w:t>
      </w:r>
    </w:p>
    <w:p w:rsidR="00DF0ACA" w:rsidRDefault="00DF0ACA"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Formular la certificación de los documentos que obren en los archivos de la Contraloría Interna.</w:t>
      </w:r>
    </w:p>
    <w:p w:rsidR="000F2729" w:rsidRDefault="000F2729" w:rsidP="00EF31EC">
      <w:pPr>
        <w:pStyle w:val="Prrafodelista"/>
        <w:rPr>
          <w:rFonts w:ascii="Arial" w:hAnsi="Arial" w:cs="Arial"/>
        </w:rPr>
      </w:pPr>
    </w:p>
    <w:p w:rsidR="007A1B56"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Recibir</w:t>
      </w:r>
      <w:r w:rsidR="00104175" w:rsidRPr="000F2729">
        <w:rPr>
          <w:rFonts w:ascii="Arial" w:hAnsi="Arial" w:cs="Arial"/>
        </w:rPr>
        <w:t xml:space="preserve"> y tramitar</w:t>
      </w:r>
      <w:r w:rsidRPr="000F2729">
        <w:rPr>
          <w:rFonts w:ascii="Arial" w:hAnsi="Arial" w:cs="Arial"/>
        </w:rPr>
        <w:t xml:space="preserve"> las inconformidades interpuestas por los actos que contravengan las disposiciones en materia de adquisiciones, prestación de servicios, arrendamientos de bienes, seguridad y obra pública, entre otros, así como la emisi</w:t>
      </w:r>
      <w:r w:rsidR="00104175" w:rsidRPr="000F2729">
        <w:rPr>
          <w:rFonts w:ascii="Arial" w:hAnsi="Arial" w:cs="Arial"/>
        </w:rPr>
        <w:t>ón del dictamen correspondiente</w:t>
      </w:r>
      <w:r w:rsidR="007A1B56" w:rsidRPr="000F2729">
        <w:rPr>
          <w:rFonts w:ascii="Arial" w:hAnsi="Arial" w:cs="Arial"/>
        </w:rPr>
        <w:t>, en cumplimiento al Acuerdo General que regula los procedimientos de adquisición, arrendamiento de bienes muebles, prestación de servicios, obra pública y los servicios relacionados con la misma, del Tribunal Electoral del Poder Judicial de la Federación.</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Recibir quejas y denuncias por incumplimiento de las obligaciones de las o los servidores públicos del T</w:t>
      </w:r>
      <w:r w:rsidR="00475737" w:rsidRPr="000F2729">
        <w:rPr>
          <w:rFonts w:ascii="Arial" w:hAnsi="Arial" w:cs="Arial"/>
        </w:rPr>
        <w:t xml:space="preserve">ribunal </w:t>
      </w:r>
      <w:r w:rsidRPr="000F2729">
        <w:rPr>
          <w:rFonts w:ascii="Arial" w:hAnsi="Arial" w:cs="Arial"/>
        </w:rPr>
        <w:t>E</w:t>
      </w:r>
      <w:r w:rsidR="00475737" w:rsidRPr="000F2729">
        <w:rPr>
          <w:rFonts w:ascii="Arial" w:hAnsi="Arial" w:cs="Arial"/>
        </w:rPr>
        <w:t xml:space="preserve">lectoral </w:t>
      </w:r>
      <w:r w:rsidRPr="000F2729">
        <w:rPr>
          <w:rFonts w:ascii="Arial" w:hAnsi="Arial" w:cs="Arial"/>
        </w:rPr>
        <w:t xml:space="preserve">o por actos que infrinjan las disposiciones jurídicas en materia de responsabilidad administrativa que regulen sus funciones y atribuciones, informando de manera inmediata a la </w:t>
      </w:r>
      <w:r w:rsidR="00D238A1" w:rsidRPr="000F2729">
        <w:rPr>
          <w:rFonts w:ascii="Arial" w:hAnsi="Arial" w:cs="Arial"/>
        </w:rPr>
        <w:t xml:space="preserve">persona </w:t>
      </w:r>
      <w:r w:rsidRPr="000F2729">
        <w:rPr>
          <w:rFonts w:ascii="Arial" w:hAnsi="Arial" w:cs="Arial"/>
        </w:rPr>
        <w:t>titular de la Contraloría Interna.</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Instrumentar las acciones necesarias, y proponer a la </w:t>
      </w:r>
      <w:r w:rsidR="00D238A1" w:rsidRPr="000F2729">
        <w:rPr>
          <w:rFonts w:ascii="Arial" w:hAnsi="Arial" w:cs="Arial"/>
        </w:rPr>
        <w:t xml:space="preserve">persona </w:t>
      </w:r>
      <w:r w:rsidRPr="000F2729">
        <w:rPr>
          <w:rFonts w:ascii="Arial" w:hAnsi="Arial" w:cs="Arial"/>
        </w:rPr>
        <w:t xml:space="preserve">titular de </w:t>
      </w:r>
      <w:r w:rsidR="00180BEE" w:rsidRPr="000F2729">
        <w:rPr>
          <w:rFonts w:ascii="Arial" w:hAnsi="Arial" w:cs="Arial"/>
        </w:rPr>
        <w:t>la Contraloría</w:t>
      </w:r>
      <w:r w:rsidRPr="000F2729">
        <w:rPr>
          <w:rFonts w:ascii="Arial" w:hAnsi="Arial" w:cs="Arial"/>
        </w:rPr>
        <w:t xml:space="preserve"> Interna, las sanciones económicas y en su caso promover el cobro de las mismas al personal, con motivo de la sustanciación de los procedimientos disciplinarios de responsabilidad administrativa.</w:t>
      </w:r>
    </w:p>
    <w:p w:rsidR="000F2729" w:rsidRDefault="000F2729" w:rsidP="00EF31EC">
      <w:pPr>
        <w:pStyle w:val="Prrafodelista"/>
        <w:rPr>
          <w:rFonts w:ascii="Arial" w:hAnsi="Arial" w:cs="Arial"/>
        </w:rPr>
      </w:pPr>
    </w:p>
    <w:p w:rsidR="00341DAE"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Coordinar la elaboración y actualización del </w:t>
      </w:r>
      <w:r w:rsidR="00341DAE" w:rsidRPr="000F2729">
        <w:rPr>
          <w:rFonts w:ascii="Arial" w:hAnsi="Arial" w:cs="Arial"/>
        </w:rPr>
        <w:t xml:space="preserve">Sistema de </w:t>
      </w:r>
      <w:r w:rsidRPr="000F2729">
        <w:rPr>
          <w:rFonts w:ascii="Arial" w:hAnsi="Arial" w:cs="Arial"/>
        </w:rPr>
        <w:t>Registro de las y los servidores públicos sancionados, adscritos al T</w:t>
      </w:r>
      <w:r w:rsidR="00180BEE" w:rsidRPr="000F2729">
        <w:rPr>
          <w:rFonts w:ascii="Arial" w:hAnsi="Arial" w:cs="Arial"/>
        </w:rPr>
        <w:t xml:space="preserve">ribunal </w:t>
      </w:r>
      <w:r w:rsidRPr="000F2729">
        <w:rPr>
          <w:rFonts w:ascii="Arial" w:hAnsi="Arial" w:cs="Arial"/>
        </w:rPr>
        <w:t>E</w:t>
      </w:r>
      <w:r w:rsidR="00180BEE" w:rsidRPr="000F2729">
        <w:rPr>
          <w:rFonts w:ascii="Arial" w:hAnsi="Arial" w:cs="Arial"/>
        </w:rPr>
        <w:t>lectoral</w:t>
      </w:r>
      <w:r w:rsidR="00341DAE" w:rsidRPr="000F2729">
        <w:rPr>
          <w:rFonts w:ascii="Arial" w:hAnsi="Arial" w:cs="Arial"/>
        </w:rPr>
        <w:t>.</w:t>
      </w:r>
    </w:p>
    <w:p w:rsidR="000F2729" w:rsidRDefault="000F2729" w:rsidP="00EF31EC">
      <w:pPr>
        <w:pStyle w:val="Prrafodelista"/>
        <w:rPr>
          <w:rFonts w:ascii="Arial" w:hAnsi="Arial" w:cs="Arial"/>
        </w:rPr>
      </w:pPr>
    </w:p>
    <w:p w:rsidR="00622E3F" w:rsidRDefault="00341DAE"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Coordinar la actualización del </w:t>
      </w:r>
      <w:r w:rsidR="00622E3F" w:rsidRPr="000F2729">
        <w:rPr>
          <w:rFonts w:ascii="Arial" w:hAnsi="Arial" w:cs="Arial"/>
        </w:rPr>
        <w:t>Padrón</w:t>
      </w:r>
      <w:r w:rsidRPr="000F2729">
        <w:rPr>
          <w:rFonts w:ascii="Arial" w:hAnsi="Arial" w:cs="Arial"/>
        </w:rPr>
        <w:t xml:space="preserve"> de Registro Patrimonial de los servidores públicos, así como </w:t>
      </w:r>
      <w:r w:rsidR="00622E3F" w:rsidRPr="000F2729">
        <w:rPr>
          <w:rFonts w:ascii="Arial" w:hAnsi="Arial" w:cs="Arial"/>
        </w:rPr>
        <w:t>su seguimiento y evaluación conforme a lo establecido en el Acuerdo General que reglamenta el Procedimiento de Responsabilidad Administrativa y el Seguimie</w:t>
      </w:r>
      <w:r w:rsidR="007A1B56" w:rsidRPr="000F2729">
        <w:rPr>
          <w:rFonts w:ascii="Arial" w:hAnsi="Arial" w:cs="Arial"/>
        </w:rPr>
        <w:t xml:space="preserve">nto de la Situación Patrimonial, y en el Acuerdo General del Pleno de la Suprema Corte de Justicia  de la Nación relativo a los procedimientos de Responsabilidad Administrativos de los servidores públicos de ese Tribunal y del Seguimiento de la Situación Patrimonial de estos y de servidores públicos a los que se refiere el artículo 222 de la Ley Orgánica del Poder Judicial de la Federación. </w:t>
      </w:r>
    </w:p>
    <w:p w:rsidR="000F2729" w:rsidRDefault="000F2729" w:rsidP="00EF31EC">
      <w:pPr>
        <w:pStyle w:val="Prrafodelista"/>
        <w:rPr>
          <w:rFonts w:ascii="Arial" w:hAnsi="Arial" w:cs="Arial"/>
        </w:rPr>
      </w:pPr>
    </w:p>
    <w:p w:rsidR="00622E3F" w:rsidRDefault="00293ED0"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Coordinar </w:t>
      </w:r>
      <w:r w:rsidR="00622E3F" w:rsidRPr="000F2729">
        <w:rPr>
          <w:rFonts w:ascii="Arial" w:hAnsi="Arial" w:cs="Arial"/>
        </w:rPr>
        <w:t>la asesoría y apoyo a las y los servidores públicos del T</w:t>
      </w:r>
      <w:r w:rsidR="008D4ACD" w:rsidRPr="000F2729">
        <w:rPr>
          <w:rFonts w:ascii="Arial" w:hAnsi="Arial" w:cs="Arial"/>
        </w:rPr>
        <w:t xml:space="preserve">ribunal </w:t>
      </w:r>
      <w:r w:rsidR="00622E3F" w:rsidRPr="000F2729">
        <w:rPr>
          <w:rFonts w:ascii="Arial" w:hAnsi="Arial" w:cs="Arial"/>
        </w:rPr>
        <w:t>E</w:t>
      </w:r>
      <w:r w:rsidR="008D4ACD" w:rsidRPr="000F2729">
        <w:rPr>
          <w:rFonts w:ascii="Arial" w:hAnsi="Arial" w:cs="Arial"/>
        </w:rPr>
        <w:t>lectoral</w:t>
      </w:r>
      <w:r w:rsidR="00622E3F" w:rsidRPr="000F2729">
        <w:rPr>
          <w:rFonts w:ascii="Arial" w:hAnsi="Arial" w:cs="Arial"/>
        </w:rPr>
        <w:t>, sobre el llenado de los formatos de la declaración de situación patrimonial en sus tres modalidades, y programar cursos de capacitación en la materia, así como establecer las acciones necesarias para hacer del conocimiento de los servidores públicos la importancia de su presentación.</w:t>
      </w:r>
    </w:p>
    <w:p w:rsidR="00DF0ACA" w:rsidRDefault="00DF0ACA"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Coordinar la elaboración y actualización del Registro de las personas físicas y morales, nacionales y extranjeras, que hayan sido sancionadas por el T</w:t>
      </w:r>
      <w:r w:rsidR="005A31DC" w:rsidRPr="000F2729">
        <w:rPr>
          <w:rFonts w:ascii="Arial" w:hAnsi="Arial" w:cs="Arial"/>
        </w:rPr>
        <w:t xml:space="preserve">ribunal </w:t>
      </w:r>
      <w:r w:rsidRPr="000F2729">
        <w:rPr>
          <w:rFonts w:ascii="Arial" w:hAnsi="Arial" w:cs="Arial"/>
        </w:rPr>
        <w:t>E</w:t>
      </w:r>
      <w:r w:rsidR="005A31DC" w:rsidRPr="000F2729">
        <w:rPr>
          <w:rFonts w:ascii="Arial" w:hAnsi="Arial" w:cs="Arial"/>
        </w:rPr>
        <w:t>lectoral</w:t>
      </w:r>
      <w:r w:rsidRPr="000F2729">
        <w:rPr>
          <w:rFonts w:ascii="Arial" w:hAnsi="Arial" w:cs="Arial"/>
        </w:rPr>
        <w:t xml:space="preserve"> conforme al Acuerdo General para la aplicación de la Ley Federal Anticorrupción en contrataciones en el Tribunal Electoral del Poder Judicial de la Federación. </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Proponer a la </w:t>
      </w:r>
      <w:r w:rsidR="00D238A1" w:rsidRPr="000F2729">
        <w:rPr>
          <w:rFonts w:ascii="Arial" w:hAnsi="Arial" w:cs="Arial"/>
        </w:rPr>
        <w:t xml:space="preserve">persona </w:t>
      </w:r>
      <w:r w:rsidRPr="000F2729">
        <w:rPr>
          <w:rFonts w:ascii="Arial" w:hAnsi="Arial" w:cs="Arial"/>
        </w:rPr>
        <w:t>titular de la Contraloría Interna aquellos asuntos que deba conocer la Coordinación de Asuntos Jurídicos del T</w:t>
      </w:r>
      <w:r w:rsidR="005A31DC" w:rsidRPr="000F2729">
        <w:rPr>
          <w:rFonts w:ascii="Arial" w:hAnsi="Arial" w:cs="Arial"/>
        </w:rPr>
        <w:t xml:space="preserve">ribunal </w:t>
      </w:r>
      <w:r w:rsidRPr="000F2729">
        <w:rPr>
          <w:rFonts w:ascii="Arial" w:hAnsi="Arial" w:cs="Arial"/>
        </w:rPr>
        <w:t>E</w:t>
      </w:r>
      <w:r w:rsidR="005A31DC" w:rsidRPr="000F2729">
        <w:rPr>
          <w:rFonts w:ascii="Arial" w:hAnsi="Arial" w:cs="Arial"/>
        </w:rPr>
        <w:t>lectoral</w:t>
      </w:r>
      <w:r w:rsidRPr="000F2729">
        <w:rPr>
          <w:rFonts w:ascii="Arial" w:hAnsi="Arial" w:cs="Arial"/>
        </w:rPr>
        <w:t>, para la formulación, cuando así se requiera, de las querellas y denuncias a que haya lugar.</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Auxiliar a la </w:t>
      </w:r>
      <w:r w:rsidR="00455766" w:rsidRPr="000F2729">
        <w:rPr>
          <w:rFonts w:ascii="Arial" w:hAnsi="Arial" w:cs="Arial"/>
        </w:rPr>
        <w:t xml:space="preserve">persona </w:t>
      </w:r>
      <w:r w:rsidRPr="000F2729">
        <w:rPr>
          <w:rFonts w:ascii="Arial" w:hAnsi="Arial" w:cs="Arial"/>
        </w:rPr>
        <w:t>titular de la Contraloría Interna en la formulación de requerimientos, solicitud de información, propuesta de sanciones y demás actos necesarios para la atención de los asuntos en materia de quejas, denuncias y responsabilidades.</w:t>
      </w:r>
    </w:p>
    <w:p w:rsidR="000F2729" w:rsidRDefault="000F2729" w:rsidP="00EF31EC">
      <w:pPr>
        <w:pStyle w:val="Prrafodelista"/>
        <w:rPr>
          <w:rFonts w:ascii="Arial" w:hAnsi="Arial" w:cs="Arial"/>
        </w:rPr>
      </w:pPr>
    </w:p>
    <w:p w:rsidR="00622E3F" w:rsidRDefault="00C15C31"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Coordinar  </w:t>
      </w:r>
      <w:r w:rsidR="00622E3F" w:rsidRPr="000F2729">
        <w:rPr>
          <w:rFonts w:ascii="Arial" w:hAnsi="Arial" w:cs="Arial"/>
        </w:rPr>
        <w:t>que se lleve a cabo la verificación de la autenticidad de las cédulas profesionales del personal adscrito al T</w:t>
      </w:r>
      <w:r w:rsidR="005A31DC" w:rsidRPr="000F2729">
        <w:rPr>
          <w:rFonts w:ascii="Arial" w:hAnsi="Arial" w:cs="Arial"/>
        </w:rPr>
        <w:t xml:space="preserve">ribunal </w:t>
      </w:r>
      <w:r w:rsidR="00622E3F" w:rsidRPr="000F2729">
        <w:rPr>
          <w:rFonts w:ascii="Arial" w:hAnsi="Arial" w:cs="Arial"/>
        </w:rPr>
        <w:t>E</w:t>
      </w:r>
      <w:r w:rsidR="005A31DC" w:rsidRPr="000F2729">
        <w:rPr>
          <w:rFonts w:ascii="Arial" w:hAnsi="Arial" w:cs="Arial"/>
        </w:rPr>
        <w:t>lectoral</w:t>
      </w:r>
      <w:r w:rsidR="00622E3F" w:rsidRPr="000F2729">
        <w:rPr>
          <w:rFonts w:ascii="Arial" w:hAnsi="Arial" w:cs="Arial"/>
        </w:rPr>
        <w:t>, en apego al procedimiento en la materia.</w:t>
      </w:r>
    </w:p>
    <w:p w:rsidR="000F2729" w:rsidRDefault="000F2729" w:rsidP="00EF31EC">
      <w:pPr>
        <w:pStyle w:val="Prrafodelista"/>
        <w:rPr>
          <w:rFonts w:ascii="Arial" w:hAnsi="Arial" w:cs="Arial"/>
        </w:rPr>
      </w:pPr>
    </w:p>
    <w:p w:rsidR="00622E3F" w:rsidRDefault="00852216" w:rsidP="00EF31EC">
      <w:pPr>
        <w:numPr>
          <w:ilvl w:val="0"/>
          <w:numId w:val="17"/>
        </w:numPr>
        <w:tabs>
          <w:tab w:val="clear" w:pos="720"/>
        </w:tabs>
        <w:ind w:left="567" w:right="193" w:hanging="425"/>
        <w:jc w:val="both"/>
        <w:rPr>
          <w:rFonts w:ascii="Arial" w:hAnsi="Arial" w:cs="Arial"/>
        </w:rPr>
      </w:pPr>
      <w:r w:rsidRPr="000F2729">
        <w:rPr>
          <w:rFonts w:ascii="Arial" w:hAnsi="Arial" w:cs="Arial"/>
        </w:rPr>
        <w:t>R</w:t>
      </w:r>
      <w:r w:rsidR="00622E3F" w:rsidRPr="000F2729">
        <w:rPr>
          <w:rFonts w:ascii="Arial" w:hAnsi="Arial" w:cs="Arial"/>
        </w:rPr>
        <w:t>evisar la fundamentación y motivación de las observaciones generadas en los informes de resultados de las auditorías, previo a su presentación a la o al titular de la Contraloría Interna.</w:t>
      </w:r>
    </w:p>
    <w:p w:rsidR="000F2729" w:rsidRDefault="000F2729" w:rsidP="00EF31EC">
      <w:pPr>
        <w:pStyle w:val="Prrafodelista"/>
        <w:rPr>
          <w:rFonts w:ascii="Arial" w:hAnsi="Arial" w:cs="Arial"/>
        </w:rPr>
      </w:pPr>
    </w:p>
    <w:p w:rsidR="00C15C31"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Cubrir las ausencias de quien ocupe la titularidad de la Contraloría Interna de conformidad </w:t>
      </w:r>
      <w:r w:rsidR="00C15C31" w:rsidRPr="000F2729">
        <w:rPr>
          <w:rFonts w:ascii="Arial" w:hAnsi="Arial" w:cs="Arial"/>
        </w:rPr>
        <w:t xml:space="preserve"> al Reglamento Interno </w:t>
      </w:r>
      <w:r w:rsidR="00852216" w:rsidRPr="000F2729">
        <w:rPr>
          <w:rFonts w:ascii="Arial" w:hAnsi="Arial" w:cs="Arial"/>
        </w:rPr>
        <w:t>fungiendo como encargado del despacho.</w:t>
      </w:r>
    </w:p>
    <w:p w:rsidR="000F2729" w:rsidRDefault="000F2729" w:rsidP="00EF31EC">
      <w:pPr>
        <w:pStyle w:val="Prrafodelista"/>
        <w:rPr>
          <w:rFonts w:ascii="Arial" w:hAnsi="Arial" w:cs="Arial"/>
        </w:rPr>
      </w:pPr>
    </w:p>
    <w:p w:rsidR="00D13558" w:rsidRDefault="00640D16"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Practicar todas las diligencias que se estimen procedentes, a fin de integrar debidamente y sustentar jurídicamente el expediente relacionado con presuntas irregularidades cometidas por servidores públicos, en términos del </w:t>
      </w:r>
      <w:r w:rsidR="00D13558" w:rsidRPr="000F2729">
        <w:rPr>
          <w:rFonts w:ascii="Arial" w:hAnsi="Arial" w:cs="Arial"/>
        </w:rPr>
        <w:t>Acuerdo General en materia de responsabilidades administrativas que emita el órgano competente del Tribunal Electoral</w:t>
      </w:r>
      <w:r w:rsidR="00185241">
        <w:rPr>
          <w:rFonts w:ascii="Arial" w:hAnsi="Arial" w:cs="Arial"/>
        </w:rPr>
        <w:t>.</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Requerir a las unidades administrativas del T</w:t>
      </w:r>
      <w:r w:rsidR="00E45119" w:rsidRPr="000F2729">
        <w:rPr>
          <w:rFonts w:ascii="Arial" w:hAnsi="Arial" w:cs="Arial"/>
        </w:rPr>
        <w:t xml:space="preserve">ribunal </w:t>
      </w:r>
      <w:r w:rsidRPr="000F2729">
        <w:rPr>
          <w:rFonts w:ascii="Arial" w:hAnsi="Arial" w:cs="Arial"/>
        </w:rPr>
        <w:t>E</w:t>
      </w:r>
      <w:r w:rsidR="00E45119" w:rsidRPr="000F2729">
        <w:rPr>
          <w:rFonts w:ascii="Arial" w:hAnsi="Arial" w:cs="Arial"/>
        </w:rPr>
        <w:t>lectoral</w:t>
      </w:r>
      <w:r w:rsidRPr="000F2729">
        <w:rPr>
          <w:rFonts w:ascii="Arial" w:hAnsi="Arial" w:cs="Arial"/>
        </w:rPr>
        <w:t xml:space="preserve"> la información necesaria para el cumplimiento de sus funciones.</w:t>
      </w:r>
    </w:p>
    <w:p w:rsidR="000F2729" w:rsidRDefault="000F2729" w:rsidP="00EF31EC">
      <w:pPr>
        <w:pStyle w:val="Prrafodelista"/>
        <w:rPr>
          <w:rFonts w:ascii="Arial" w:hAnsi="Arial" w:cs="Arial"/>
        </w:rPr>
      </w:pPr>
    </w:p>
    <w:p w:rsidR="00622E3F" w:rsidRDefault="00622E3F"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Recibir y tramitar las denuncias en términos del </w:t>
      </w:r>
      <w:r w:rsidR="00403248" w:rsidRPr="000F2729">
        <w:rPr>
          <w:rFonts w:ascii="Arial" w:hAnsi="Arial" w:cs="Arial"/>
          <w:i/>
        </w:rPr>
        <w:t>“</w:t>
      </w:r>
      <w:r w:rsidRPr="000F2729">
        <w:rPr>
          <w:rFonts w:ascii="Arial" w:hAnsi="Arial" w:cs="Arial"/>
          <w:i/>
        </w:rPr>
        <w:t xml:space="preserve">Acuerdo General para la Aplicación de la Ley Federal Anticorrupción </w:t>
      </w:r>
      <w:r w:rsidR="00403248" w:rsidRPr="000F2729">
        <w:rPr>
          <w:rFonts w:ascii="Arial" w:hAnsi="Arial" w:cs="Arial"/>
          <w:i/>
        </w:rPr>
        <w:t xml:space="preserve">en Contrataciones en el Tribunal Electoral del Poder Judicial de la Federación” </w:t>
      </w:r>
      <w:r w:rsidRPr="000F2729">
        <w:rPr>
          <w:rFonts w:ascii="Arial" w:hAnsi="Arial" w:cs="Arial"/>
        </w:rPr>
        <w:t>interpuestas por los actos que contravengan las disposiciones en materia de adquisiciones, prestación de servicios, arrendamientos de bienes, seguridad y obra pública, entre otros, así como la emisión del dictamen correspondiente.</w:t>
      </w:r>
    </w:p>
    <w:p w:rsidR="00FE18D4" w:rsidRDefault="00FE18D4" w:rsidP="00FE18D4">
      <w:pPr>
        <w:pStyle w:val="Prrafodelista"/>
        <w:rPr>
          <w:rFonts w:ascii="Arial" w:hAnsi="Arial" w:cs="Arial"/>
        </w:rPr>
      </w:pPr>
    </w:p>
    <w:p w:rsidR="00FE18D4" w:rsidRPr="00FE18D4" w:rsidRDefault="00FE18D4" w:rsidP="00FE18D4">
      <w:pPr>
        <w:numPr>
          <w:ilvl w:val="0"/>
          <w:numId w:val="17"/>
        </w:numPr>
        <w:tabs>
          <w:tab w:val="clear" w:pos="720"/>
        </w:tabs>
        <w:ind w:left="567" w:right="193" w:hanging="425"/>
        <w:jc w:val="both"/>
        <w:rPr>
          <w:rFonts w:ascii="Arial" w:hAnsi="Arial" w:cs="Arial"/>
        </w:rPr>
      </w:pPr>
      <w:r w:rsidRPr="00FE18D4">
        <w:rPr>
          <w:rFonts w:ascii="Arial" w:hAnsi="Arial" w:cs="Arial"/>
        </w:rPr>
        <w:t>Observar y promover la ética judicial con la finalidad de promocionar el respeto a la Ley Electoral, el orden jurídico vigente y la vocación en el servicio público.</w:t>
      </w:r>
    </w:p>
    <w:p w:rsidR="00DB107C" w:rsidRDefault="00DB107C" w:rsidP="00DB107C">
      <w:pPr>
        <w:pStyle w:val="Prrafodelista"/>
        <w:rPr>
          <w:rFonts w:ascii="Arial" w:hAnsi="Arial" w:cs="Arial"/>
        </w:rPr>
      </w:pPr>
    </w:p>
    <w:p w:rsidR="00EF3A2E" w:rsidRPr="000F2729" w:rsidRDefault="00EF3A2E" w:rsidP="00EF31EC">
      <w:pPr>
        <w:numPr>
          <w:ilvl w:val="0"/>
          <w:numId w:val="17"/>
        </w:numPr>
        <w:tabs>
          <w:tab w:val="clear" w:pos="720"/>
        </w:tabs>
        <w:ind w:left="567" w:right="193" w:hanging="425"/>
        <w:jc w:val="both"/>
        <w:rPr>
          <w:rFonts w:ascii="Arial" w:hAnsi="Arial" w:cs="Arial"/>
        </w:rPr>
      </w:pPr>
      <w:r w:rsidRPr="000F2729">
        <w:rPr>
          <w:rFonts w:ascii="Arial" w:hAnsi="Arial" w:cs="Arial"/>
        </w:rPr>
        <w:t xml:space="preserve">Las demás funciones que en el ámbito de su competencia le atribuyan las disposiciones legales y las que le confiera la </w:t>
      </w:r>
      <w:r w:rsidR="004D5164" w:rsidRPr="000F2729">
        <w:rPr>
          <w:rFonts w:ascii="Arial" w:hAnsi="Arial" w:cs="Arial"/>
        </w:rPr>
        <w:t xml:space="preserve">persona </w:t>
      </w:r>
      <w:r w:rsidRPr="000F2729">
        <w:rPr>
          <w:rFonts w:ascii="Arial" w:hAnsi="Arial" w:cs="Arial"/>
        </w:rPr>
        <w:t>titular de la Contraloría Interna.</w:t>
      </w:r>
    </w:p>
    <w:p w:rsidR="00622E3F" w:rsidRPr="00EB1AE8" w:rsidRDefault="00622E3F" w:rsidP="00EF31EC">
      <w:pPr>
        <w:ind w:left="142" w:right="193"/>
        <w:jc w:val="both"/>
        <w:rPr>
          <w:rFonts w:ascii="Arial" w:hAnsi="Arial" w:cs="Arial"/>
          <w:color w:val="1D1B11" w:themeColor="background2" w:themeShade="1A"/>
        </w:rPr>
      </w:pPr>
    </w:p>
    <w:p w:rsidR="00C15C31" w:rsidRPr="00EB1AE8" w:rsidRDefault="00C15C31" w:rsidP="00EF31EC">
      <w:pPr>
        <w:ind w:left="142" w:right="193"/>
        <w:jc w:val="both"/>
        <w:rPr>
          <w:rFonts w:ascii="Arial" w:hAnsi="Arial" w:cs="Arial"/>
          <w:color w:val="1D1B11" w:themeColor="background2" w:themeShade="1A"/>
        </w:rPr>
      </w:pPr>
    </w:p>
    <w:p w:rsidR="00622E3F" w:rsidRDefault="00622E3F" w:rsidP="00D85BF1">
      <w:pPr>
        <w:spacing w:line="360" w:lineRule="auto"/>
        <w:ind w:left="142" w:right="193"/>
        <w:jc w:val="both"/>
        <w:rPr>
          <w:rFonts w:ascii="Arial" w:hAnsi="Arial" w:cs="Arial"/>
          <w:b/>
          <w:bCs/>
          <w:color w:val="1D1B11" w:themeColor="background2" w:themeShade="1A"/>
        </w:rPr>
      </w:pPr>
      <w:r w:rsidRPr="00EB1AE8">
        <w:rPr>
          <w:rFonts w:ascii="Arial" w:hAnsi="Arial" w:cs="Arial"/>
          <w:b/>
          <w:color w:val="1D1B11" w:themeColor="background2" w:themeShade="1A"/>
        </w:rPr>
        <w:t>0.2.1.0.0.3.1.0.</w:t>
      </w:r>
      <w:r w:rsidRPr="00EB1AE8">
        <w:rPr>
          <w:rFonts w:ascii="Arial" w:hAnsi="Arial" w:cs="Arial"/>
          <w:b/>
          <w:color w:val="1D1B11" w:themeColor="background2" w:themeShade="1A"/>
        </w:rPr>
        <w:tab/>
      </w:r>
      <w:r w:rsidRPr="00EB1AE8">
        <w:rPr>
          <w:rFonts w:ascii="Arial" w:hAnsi="Arial" w:cs="Arial"/>
          <w:b/>
          <w:bCs/>
          <w:color w:val="1D1B11" w:themeColor="background2" w:themeShade="1A"/>
        </w:rPr>
        <w:t>DIRECCIÓN DE QUEJAS, RESPONSABILIDADES Y REGISTRO DE SANCIONADOS</w:t>
      </w:r>
    </w:p>
    <w:p w:rsidR="00D85BF1" w:rsidRPr="00EB1AE8" w:rsidRDefault="00D85BF1" w:rsidP="00EF31EC">
      <w:pPr>
        <w:ind w:left="142" w:right="190"/>
        <w:jc w:val="both"/>
        <w:rPr>
          <w:rFonts w:ascii="Arial" w:hAnsi="Arial" w:cs="Arial"/>
          <w:b/>
          <w:bCs/>
          <w:color w:val="1D1B11" w:themeColor="background2" w:themeShade="1A"/>
        </w:rPr>
      </w:pPr>
    </w:p>
    <w:p w:rsidR="00622E3F" w:rsidRDefault="00622E3F" w:rsidP="00EF31EC">
      <w:pPr>
        <w:ind w:left="142" w:right="190"/>
        <w:jc w:val="both"/>
        <w:rPr>
          <w:rFonts w:ascii="Arial" w:hAnsi="Arial" w:cs="Arial"/>
          <w:b/>
          <w:color w:val="1D1B11" w:themeColor="background2" w:themeShade="1A"/>
          <w:lang w:val="es-MX"/>
        </w:rPr>
      </w:pPr>
      <w:r w:rsidRPr="00EB1AE8">
        <w:rPr>
          <w:rFonts w:ascii="Arial" w:hAnsi="Arial" w:cs="Arial"/>
          <w:b/>
          <w:color w:val="1D1B11" w:themeColor="background2" w:themeShade="1A"/>
          <w:lang w:val="es-MX"/>
        </w:rPr>
        <w:t>OBJETIVO</w:t>
      </w:r>
    </w:p>
    <w:p w:rsidR="00D85BF1" w:rsidRPr="00EB1AE8" w:rsidRDefault="00D85BF1" w:rsidP="00EF31EC">
      <w:pPr>
        <w:ind w:left="142" w:right="190"/>
        <w:jc w:val="both"/>
        <w:rPr>
          <w:rFonts w:ascii="Arial" w:hAnsi="Arial" w:cs="Arial"/>
          <w:b/>
          <w:color w:val="1D1B11" w:themeColor="background2" w:themeShade="1A"/>
          <w:lang w:val="es-MX"/>
        </w:rPr>
      </w:pPr>
    </w:p>
    <w:p w:rsidR="00622E3F" w:rsidRDefault="00AC4C1F" w:rsidP="00EF31EC">
      <w:pPr>
        <w:pStyle w:val="Textoindependiente3"/>
        <w:spacing w:after="0"/>
        <w:ind w:left="142" w:right="190"/>
        <w:jc w:val="both"/>
        <w:rPr>
          <w:rFonts w:ascii="Arial" w:hAnsi="Arial" w:cs="Arial"/>
          <w:bCs/>
          <w:color w:val="1D1B11" w:themeColor="background2" w:themeShade="1A"/>
          <w:sz w:val="24"/>
          <w:szCs w:val="24"/>
        </w:rPr>
      </w:pPr>
      <w:r w:rsidRPr="006A33BF">
        <w:rPr>
          <w:rFonts w:ascii="Arial" w:hAnsi="Arial" w:cs="Arial"/>
          <w:bCs/>
          <w:sz w:val="24"/>
          <w:szCs w:val="24"/>
        </w:rPr>
        <w:t>Ser el área encargada de s</w:t>
      </w:r>
      <w:r w:rsidR="00622E3F" w:rsidRPr="006A33BF">
        <w:rPr>
          <w:rFonts w:ascii="Arial" w:hAnsi="Arial" w:cs="Arial"/>
          <w:bCs/>
          <w:sz w:val="24"/>
          <w:szCs w:val="24"/>
        </w:rPr>
        <w:t>upervisar la recepción y atención de quejas, denuncias e inconformidades; la sustanciación de los procedimientos de responsabilidad administrativa; así como la elaboración de los proyectos de resolución que son presentados a la Comisión de Administración</w:t>
      </w:r>
      <w:r w:rsidR="00622E3F" w:rsidRPr="00EB1AE8">
        <w:rPr>
          <w:rFonts w:ascii="Arial" w:hAnsi="Arial" w:cs="Arial"/>
          <w:bCs/>
          <w:color w:val="1D1B11" w:themeColor="background2" w:themeShade="1A"/>
          <w:sz w:val="24"/>
          <w:szCs w:val="24"/>
        </w:rPr>
        <w:t>. Revisar la elaboración y actualización del Registro de las personas físicas y morales, nacionales y extranjeras, que hayan sido sancionadas por el T</w:t>
      </w:r>
      <w:r w:rsidRPr="00EB1AE8">
        <w:rPr>
          <w:rFonts w:ascii="Arial" w:hAnsi="Arial" w:cs="Arial"/>
          <w:bCs/>
          <w:color w:val="1D1B11" w:themeColor="background2" w:themeShade="1A"/>
          <w:sz w:val="24"/>
          <w:szCs w:val="24"/>
        </w:rPr>
        <w:t xml:space="preserve">ribunal </w:t>
      </w:r>
      <w:r w:rsidR="00622E3F" w:rsidRPr="00EB1AE8">
        <w:rPr>
          <w:rFonts w:ascii="Arial" w:hAnsi="Arial" w:cs="Arial"/>
          <w:bCs/>
          <w:color w:val="1D1B11" w:themeColor="background2" w:themeShade="1A"/>
          <w:sz w:val="24"/>
          <w:szCs w:val="24"/>
        </w:rPr>
        <w:t>E</w:t>
      </w:r>
      <w:r w:rsidRPr="00EB1AE8">
        <w:rPr>
          <w:rFonts w:ascii="Arial" w:hAnsi="Arial" w:cs="Arial"/>
          <w:bCs/>
          <w:color w:val="1D1B11" w:themeColor="background2" w:themeShade="1A"/>
          <w:sz w:val="24"/>
          <w:szCs w:val="24"/>
        </w:rPr>
        <w:t xml:space="preserve">lectoral </w:t>
      </w:r>
      <w:r w:rsidR="00622E3F" w:rsidRPr="00EB1AE8">
        <w:rPr>
          <w:rFonts w:ascii="Arial" w:hAnsi="Arial" w:cs="Arial"/>
          <w:bCs/>
          <w:color w:val="1D1B11" w:themeColor="background2" w:themeShade="1A"/>
          <w:sz w:val="24"/>
          <w:szCs w:val="24"/>
        </w:rPr>
        <w:t>conforme al Acuerdo General para la aplicación de la Ley Federal Anticorrupción en contrataciones en el Tribunal Electoral del Poder Judicial de la Federación.</w:t>
      </w:r>
    </w:p>
    <w:p w:rsidR="00D85BF1" w:rsidRPr="00EB1AE8" w:rsidRDefault="00D85BF1" w:rsidP="00EF31EC">
      <w:pPr>
        <w:pStyle w:val="Textoindependiente3"/>
        <w:spacing w:after="0"/>
        <w:ind w:left="142" w:right="190"/>
        <w:jc w:val="both"/>
        <w:rPr>
          <w:rFonts w:ascii="Arial" w:hAnsi="Arial" w:cs="Arial"/>
          <w:bCs/>
          <w:color w:val="1D1B11" w:themeColor="background2" w:themeShade="1A"/>
          <w:sz w:val="24"/>
          <w:szCs w:val="24"/>
        </w:rPr>
      </w:pPr>
    </w:p>
    <w:p w:rsidR="00622E3F" w:rsidRDefault="00622E3F" w:rsidP="00EF31EC">
      <w:pPr>
        <w:ind w:left="142" w:right="190"/>
        <w:jc w:val="both"/>
        <w:rPr>
          <w:rFonts w:ascii="Arial" w:hAnsi="Arial" w:cs="Arial"/>
          <w:b/>
          <w:color w:val="1D1B11" w:themeColor="background2" w:themeShade="1A"/>
          <w:lang w:val="es-MX"/>
        </w:rPr>
      </w:pPr>
      <w:r w:rsidRPr="00EB1AE8">
        <w:rPr>
          <w:rFonts w:ascii="Arial" w:hAnsi="Arial" w:cs="Arial"/>
          <w:b/>
          <w:color w:val="1D1B11" w:themeColor="background2" w:themeShade="1A"/>
          <w:lang w:val="es-MX"/>
        </w:rPr>
        <w:t>FUNCIONES</w:t>
      </w:r>
    </w:p>
    <w:p w:rsidR="00D85BF1" w:rsidRPr="00EB1AE8" w:rsidRDefault="00D85BF1" w:rsidP="00EF31EC">
      <w:pPr>
        <w:ind w:left="142" w:right="190"/>
        <w:jc w:val="both"/>
        <w:rPr>
          <w:rFonts w:ascii="Arial" w:hAnsi="Arial" w:cs="Arial"/>
          <w:b/>
          <w:color w:val="1D1B11" w:themeColor="background2" w:themeShade="1A"/>
          <w:lang w:val="es-MX"/>
        </w:rPr>
      </w:pPr>
    </w:p>
    <w:p w:rsidR="00622E3F" w:rsidRDefault="00852216" w:rsidP="00EF31EC">
      <w:pPr>
        <w:numPr>
          <w:ilvl w:val="0"/>
          <w:numId w:val="18"/>
        </w:numPr>
        <w:tabs>
          <w:tab w:val="clear" w:pos="928"/>
        </w:tabs>
        <w:ind w:left="567" w:right="193" w:hanging="425"/>
        <w:jc w:val="both"/>
        <w:rPr>
          <w:rFonts w:ascii="Arial" w:hAnsi="Arial" w:cs="Arial"/>
        </w:rPr>
      </w:pPr>
      <w:r w:rsidRPr="00CE0987">
        <w:rPr>
          <w:rFonts w:ascii="Arial" w:hAnsi="Arial" w:cs="Arial"/>
        </w:rPr>
        <w:t>Supervisar la elaboración del</w:t>
      </w:r>
      <w:r w:rsidR="00622E3F" w:rsidRPr="00CE0987">
        <w:rPr>
          <w:rFonts w:ascii="Arial" w:hAnsi="Arial" w:cs="Arial"/>
        </w:rPr>
        <w:t xml:space="preserve"> P</w:t>
      </w:r>
      <w:r w:rsidR="00AC4C1F" w:rsidRPr="00CE0987">
        <w:rPr>
          <w:rFonts w:ascii="Arial" w:hAnsi="Arial" w:cs="Arial"/>
        </w:rPr>
        <w:t xml:space="preserve">rograma </w:t>
      </w:r>
      <w:r w:rsidR="00622E3F" w:rsidRPr="00CE0987">
        <w:rPr>
          <w:rFonts w:ascii="Arial" w:hAnsi="Arial" w:cs="Arial"/>
        </w:rPr>
        <w:t>A</w:t>
      </w:r>
      <w:r w:rsidR="00AC4C1F" w:rsidRPr="00CE0987">
        <w:rPr>
          <w:rFonts w:ascii="Arial" w:hAnsi="Arial" w:cs="Arial"/>
        </w:rPr>
        <w:t xml:space="preserve">nual de </w:t>
      </w:r>
      <w:r w:rsidR="00622E3F" w:rsidRPr="00CE0987">
        <w:rPr>
          <w:rFonts w:ascii="Arial" w:hAnsi="Arial" w:cs="Arial"/>
        </w:rPr>
        <w:t>T</w:t>
      </w:r>
      <w:r w:rsidR="00AC4C1F" w:rsidRPr="00CE0987">
        <w:rPr>
          <w:rFonts w:ascii="Arial" w:hAnsi="Arial" w:cs="Arial"/>
        </w:rPr>
        <w:t>rabajo</w:t>
      </w:r>
      <w:r w:rsidR="00622E3F" w:rsidRPr="00CE0987">
        <w:rPr>
          <w:rFonts w:ascii="Arial" w:hAnsi="Arial" w:cs="Arial"/>
        </w:rPr>
        <w:t xml:space="preserve"> de la </w:t>
      </w:r>
      <w:r w:rsidR="00092C5B" w:rsidRPr="00CE0987">
        <w:rPr>
          <w:rFonts w:ascii="Arial" w:hAnsi="Arial" w:cs="Arial"/>
        </w:rPr>
        <w:t xml:space="preserve">Jefatura de </w:t>
      </w:r>
      <w:r w:rsidR="00622E3F" w:rsidRPr="00CE0987">
        <w:rPr>
          <w:rFonts w:ascii="Arial" w:hAnsi="Arial" w:cs="Arial"/>
        </w:rPr>
        <w:t xml:space="preserve">Unidad de Responsabilidades para su presentación al Titular de la </w:t>
      </w:r>
      <w:r w:rsidR="00F36EA1">
        <w:rPr>
          <w:rFonts w:ascii="Arial" w:hAnsi="Arial" w:cs="Arial"/>
        </w:rPr>
        <w:t xml:space="preserve">Jefatura de </w:t>
      </w:r>
      <w:r w:rsidR="00622E3F" w:rsidRPr="00CE0987">
        <w:rPr>
          <w:rFonts w:ascii="Arial" w:hAnsi="Arial" w:cs="Arial"/>
        </w:rPr>
        <w:t xml:space="preserve">Unidad de </w:t>
      </w:r>
      <w:r w:rsidR="00F36EA1">
        <w:rPr>
          <w:rFonts w:ascii="Arial" w:hAnsi="Arial" w:cs="Arial"/>
        </w:rPr>
        <w:t>Control y Evaluación</w:t>
      </w:r>
      <w:r w:rsidR="00622E3F" w:rsidRPr="00CE0987">
        <w:rPr>
          <w:rFonts w:ascii="Arial" w:hAnsi="Arial" w:cs="Arial"/>
        </w:rPr>
        <w:t xml:space="preserve">. </w:t>
      </w:r>
    </w:p>
    <w:p w:rsidR="00CE0987" w:rsidRPr="00CE0987" w:rsidRDefault="00CE0987" w:rsidP="00EF31EC">
      <w:pPr>
        <w:ind w:left="567" w:right="193"/>
        <w:jc w:val="both"/>
        <w:rPr>
          <w:rFonts w:ascii="Arial" w:hAnsi="Arial" w:cs="Arial"/>
        </w:rPr>
      </w:pPr>
    </w:p>
    <w:p w:rsidR="00D13558"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 xml:space="preserve">Proponer a la Jefatura de Unidad de Responsabilidades los criterios técnicos y operativos para la recepción y atención de quejas y denuncias e instauración de procedimientos disciplinarios de responsabilidad administrativa que deban tramitarse en los términos de lo dispuesto en el </w:t>
      </w:r>
      <w:bookmarkStart w:id="0" w:name="_GoBack"/>
      <w:r w:rsidR="00D13558" w:rsidRPr="00CE0987">
        <w:rPr>
          <w:rFonts w:ascii="Arial" w:hAnsi="Arial" w:cs="Arial"/>
        </w:rPr>
        <w:t>Acuerdo General en materia de responsabilidades administrativas que emita el órgano competente del Tribunal Electoral</w:t>
      </w:r>
      <w:r w:rsidR="00742A9F">
        <w:rPr>
          <w:rFonts w:ascii="Arial" w:hAnsi="Arial" w:cs="Arial"/>
        </w:rPr>
        <w:t>.</w:t>
      </w:r>
    </w:p>
    <w:p w:rsidR="00CE0987" w:rsidRDefault="00CE0987" w:rsidP="00EF31EC">
      <w:pPr>
        <w:pStyle w:val="Prrafodelista"/>
        <w:rPr>
          <w:rFonts w:ascii="Arial" w:hAnsi="Arial" w:cs="Arial"/>
        </w:rPr>
      </w:pPr>
    </w:p>
    <w:bookmarkEnd w:id="0"/>
    <w:p w:rsidR="00622E3F"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Dirigir la práctica de las investigaciones, actuaciones y demás diligencias que se requieran para la atención de quejas, denuncias e instauración de los procedimientos administrativos y disciplinarios.</w:t>
      </w:r>
    </w:p>
    <w:p w:rsidR="00CE0987" w:rsidRDefault="00CE0987" w:rsidP="00EF31EC">
      <w:pPr>
        <w:pStyle w:val="Prrafodelista"/>
        <w:rPr>
          <w:rFonts w:ascii="Arial" w:hAnsi="Arial" w:cs="Arial"/>
        </w:rPr>
      </w:pPr>
    </w:p>
    <w:p w:rsidR="00622E3F"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Supervisar la elaboración de los requerimientos formulados a las unidades administrativas del T</w:t>
      </w:r>
      <w:r w:rsidR="003F41C4" w:rsidRPr="00CE0987">
        <w:rPr>
          <w:rFonts w:ascii="Arial" w:hAnsi="Arial" w:cs="Arial"/>
        </w:rPr>
        <w:t xml:space="preserve">ribunal </w:t>
      </w:r>
      <w:r w:rsidRPr="00CE0987">
        <w:rPr>
          <w:rFonts w:ascii="Arial" w:hAnsi="Arial" w:cs="Arial"/>
        </w:rPr>
        <w:t>E</w:t>
      </w:r>
      <w:r w:rsidR="003F41C4" w:rsidRPr="00CE0987">
        <w:rPr>
          <w:rFonts w:ascii="Arial" w:hAnsi="Arial" w:cs="Arial"/>
        </w:rPr>
        <w:t>lectoral</w:t>
      </w:r>
      <w:r w:rsidRPr="00CE0987">
        <w:rPr>
          <w:rFonts w:ascii="Arial" w:hAnsi="Arial" w:cs="Arial"/>
        </w:rPr>
        <w:t>, relacionadas con los hechos objeto de la investigación.</w:t>
      </w:r>
    </w:p>
    <w:p w:rsidR="00CE0987" w:rsidRDefault="00CE0987" w:rsidP="00EF31EC">
      <w:pPr>
        <w:pStyle w:val="Prrafodelista"/>
        <w:rPr>
          <w:rFonts w:ascii="Arial" w:hAnsi="Arial" w:cs="Arial"/>
        </w:rPr>
      </w:pPr>
    </w:p>
    <w:p w:rsidR="00622E3F"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 xml:space="preserve">Supervisar la elaboración de proyectos de resolución de las inconformidades, quejas, denuncias y procedimientos disciplinarios de responsabilidad administrativa y el registro de sus sanciones. </w:t>
      </w:r>
    </w:p>
    <w:p w:rsidR="00D47166" w:rsidRDefault="00D47166" w:rsidP="00D47166">
      <w:pPr>
        <w:pStyle w:val="Prrafodelista"/>
        <w:rPr>
          <w:rFonts w:ascii="Arial" w:hAnsi="Arial" w:cs="Arial"/>
        </w:rPr>
      </w:pPr>
    </w:p>
    <w:p w:rsidR="00622E3F"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Verificar que la sustanciación de los procedimientos disciplinarios, se apegue a lo dispuesto en el Acuerdo General en materia de responsabilidad administrativa.</w:t>
      </w:r>
    </w:p>
    <w:p w:rsidR="00CE0987" w:rsidRDefault="00CE0987" w:rsidP="00EF31EC">
      <w:pPr>
        <w:pStyle w:val="Prrafodelista"/>
        <w:rPr>
          <w:rFonts w:ascii="Arial" w:hAnsi="Arial" w:cs="Arial"/>
        </w:rPr>
      </w:pPr>
    </w:p>
    <w:p w:rsidR="00622E3F"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Levantar y suscribir actas administrativas relativas al desahogo de las audiencias.</w:t>
      </w:r>
    </w:p>
    <w:p w:rsidR="00CE0987" w:rsidRDefault="00CE0987" w:rsidP="00EF31EC">
      <w:pPr>
        <w:pStyle w:val="Prrafodelista"/>
        <w:rPr>
          <w:rFonts w:ascii="Arial" w:hAnsi="Arial" w:cs="Arial"/>
        </w:rPr>
      </w:pPr>
    </w:p>
    <w:p w:rsidR="00622E3F"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 xml:space="preserve"> Mantener comunicación con las oficinas tributarias, a fin de supervisar el cobro de las sanciones económicas impuestas a las y los servidores públicos.</w:t>
      </w:r>
    </w:p>
    <w:p w:rsidR="00CE0987" w:rsidRDefault="00CE0987" w:rsidP="00EF31EC">
      <w:pPr>
        <w:pStyle w:val="Prrafodelista"/>
        <w:rPr>
          <w:rFonts w:ascii="Arial" w:hAnsi="Arial" w:cs="Arial"/>
        </w:rPr>
      </w:pPr>
    </w:p>
    <w:p w:rsidR="00622E3F" w:rsidRDefault="00622E3F" w:rsidP="00EF31EC">
      <w:pPr>
        <w:numPr>
          <w:ilvl w:val="0"/>
          <w:numId w:val="18"/>
        </w:numPr>
        <w:tabs>
          <w:tab w:val="clear" w:pos="928"/>
        </w:tabs>
        <w:ind w:left="567" w:right="193" w:hanging="425"/>
        <w:jc w:val="both"/>
        <w:rPr>
          <w:rFonts w:ascii="Arial" w:hAnsi="Arial" w:cs="Arial"/>
        </w:rPr>
      </w:pPr>
      <w:r w:rsidRPr="00CE0987">
        <w:rPr>
          <w:rFonts w:ascii="Arial" w:hAnsi="Arial" w:cs="Arial"/>
        </w:rPr>
        <w:t>Supervisar el control y actualización del Registro del Personal Sancionado adscrito al T</w:t>
      </w:r>
      <w:r w:rsidR="00602728" w:rsidRPr="00CE0987">
        <w:rPr>
          <w:rFonts w:ascii="Arial" w:hAnsi="Arial" w:cs="Arial"/>
        </w:rPr>
        <w:t xml:space="preserve">ribunal </w:t>
      </w:r>
      <w:r w:rsidRPr="00CE0987">
        <w:rPr>
          <w:rFonts w:ascii="Arial" w:hAnsi="Arial" w:cs="Arial"/>
        </w:rPr>
        <w:t>E</w:t>
      </w:r>
      <w:r w:rsidR="00602728" w:rsidRPr="00CE0987">
        <w:rPr>
          <w:rFonts w:ascii="Arial" w:hAnsi="Arial" w:cs="Arial"/>
        </w:rPr>
        <w:t xml:space="preserve">lectoral; así como supervisar </w:t>
      </w:r>
      <w:r w:rsidRPr="00CE0987">
        <w:rPr>
          <w:rFonts w:ascii="Arial" w:hAnsi="Arial" w:cs="Arial"/>
        </w:rPr>
        <w:t>la elaboración y actualización del Registro de las personas físicas y morales, nacionales y extranjeras, que hayan sido sancionadas por el T</w:t>
      </w:r>
      <w:r w:rsidR="00602728" w:rsidRPr="00CE0987">
        <w:rPr>
          <w:rFonts w:ascii="Arial" w:hAnsi="Arial" w:cs="Arial"/>
        </w:rPr>
        <w:t xml:space="preserve">ribunal </w:t>
      </w:r>
      <w:r w:rsidRPr="00CE0987">
        <w:rPr>
          <w:rFonts w:ascii="Arial" w:hAnsi="Arial" w:cs="Arial"/>
        </w:rPr>
        <w:t>E</w:t>
      </w:r>
      <w:r w:rsidR="00602728" w:rsidRPr="00CE0987">
        <w:rPr>
          <w:rFonts w:ascii="Arial" w:hAnsi="Arial" w:cs="Arial"/>
        </w:rPr>
        <w:t>lectoral</w:t>
      </w:r>
      <w:r w:rsidRPr="00CE0987">
        <w:rPr>
          <w:rFonts w:ascii="Arial" w:hAnsi="Arial" w:cs="Arial"/>
        </w:rPr>
        <w:t xml:space="preserve"> conforme al Acuerdo General para la aplicación de la Ley Federal Anticorrupción en contrataciones en el Tribunal Electoral del Poder Judicial de la Federación.</w:t>
      </w:r>
    </w:p>
    <w:p w:rsidR="00CE0987" w:rsidRDefault="00CE0987" w:rsidP="00EF31EC">
      <w:pPr>
        <w:pStyle w:val="Prrafodelista"/>
        <w:rPr>
          <w:rFonts w:ascii="Arial" w:hAnsi="Arial" w:cs="Arial"/>
        </w:rPr>
      </w:pPr>
    </w:p>
    <w:p w:rsidR="00622E3F" w:rsidRDefault="00EF2635" w:rsidP="00DE4B9B">
      <w:pPr>
        <w:numPr>
          <w:ilvl w:val="0"/>
          <w:numId w:val="18"/>
        </w:numPr>
        <w:tabs>
          <w:tab w:val="clear" w:pos="928"/>
        </w:tabs>
        <w:ind w:left="567" w:right="193" w:hanging="567"/>
        <w:jc w:val="both"/>
        <w:rPr>
          <w:rFonts w:ascii="Arial" w:hAnsi="Arial" w:cs="Arial"/>
        </w:rPr>
      </w:pPr>
      <w:r w:rsidRPr="00CE0987">
        <w:rPr>
          <w:rFonts w:ascii="Arial" w:hAnsi="Arial" w:cs="Arial"/>
        </w:rPr>
        <w:t>Supervisar la</w:t>
      </w:r>
      <w:r w:rsidR="00622E3F" w:rsidRPr="00CE0987">
        <w:rPr>
          <w:rFonts w:ascii="Arial" w:hAnsi="Arial" w:cs="Arial"/>
        </w:rPr>
        <w:t xml:space="preserve"> verificación de la autenticidad de las cédulas profesionales del personal adscrito al T</w:t>
      </w:r>
      <w:r w:rsidR="00602728" w:rsidRPr="00CE0987">
        <w:rPr>
          <w:rFonts w:ascii="Arial" w:hAnsi="Arial" w:cs="Arial"/>
        </w:rPr>
        <w:t xml:space="preserve">ribunal </w:t>
      </w:r>
      <w:r w:rsidR="00622E3F" w:rsidRPr="00CE0987">
        <w:rPr>
          <w:rFonts w:ascii="Arial" w:hAnsi="Arial" w:cs="Arial"/>
        </w:rPr>
        <w:t>E</w:t>
      </w:r>
      <w:r w:rsidR="00602728" w:rsidRPr="00CE0987">
        <w:rPr>
          <w:rFonts w:ascii="Arial" w:hAnsi="Arial" w:cs="Arial"/>
        </w:rPr>
        <w:t>lectoral</w:t>
      </w:r>
      <w:r w:rsidR="00622E3F" w:rsidRPr="00CE0987">
        <w:rPr>
          <w:rFonts w:ascii="Arial" w:hAnsi="Arial" w:cs="Arial"/>
        </w:rPr>
        <w:t xml:space="preserve"> en apego al procedimiento</w:t>
      </w:r>
      <w:r w:rsidR="00254630" w:rsidRPr="00CE0987">
        <w:rPr>
          <w:rFonts w:ascii="Arial" w:hAnsi="Arial" w:cs="Arial"/>
        </w:rPr>
        <w:t xml:space="preserve"> en la materia</w:t>
      </w:r>
      <w:r w:rsidR="00622E3F" w:rsidRPr="00CE0987">
        <w:rPr>
          <w:rFonts w:ascii="Arial" w:hAnsi="Arial" w:cs="Arial"/>
        </w:rPr>
        <w:t>.</w:t>
      </w:r>
    </w:p>
    <w:p w:rsidR="00CE0987" w:rsidRDefault="00CE0987" w:rsidP="00DE4B9B">
      <w:pPr>
        <w:pStyle w:val="Prrafodelista"/>
        <w:ind w:left="567" w:hanging="567"/>
        <w:rPr>
          <w:rFonts w:ascii="Arial" w:hAnsi="Arial" w:cs="Arial"/>
        </w:rPr>
      </w:pPr>
    </w:p>
    <w:p w:rsidR="00622E3F" w:rsidRDefault="00622E3F" w:rsidP="00DE4B9B">
      <w:pPr>
        <w:numPr>
          <w:ilvl w:val="0"/>
          <w:numId w:val="18"/>
        </w:numPr>
        <w:tabs>
          <w:tab w:val="clear" w:pos="928"/>
        </w:tabs>
        <w:ind w:left="567" w:right="193" w:hanging="567"/>
        <w:jc w:val="both"/>
        <w:rPr>
          <w:rFonts w:ascii="Arial" w:hAnsi="Arial" w:cs="Arial"/>
        </w:rPr>
      </w:pPr>
      <w:r w:rsidRPr="00CE0987">
        <w:rPr>
          <w:rFonts w:ascii="Arial" w:hAnsi="Arial" w:cs="Arial"/>
        </w:rPr>
        <w:t>Supervisar la asesoría y apoyo a las y los servidores públicos del T</w:t>
      </w:r>
      <w:r w:rsidR="00602728" w:rsidRPr="00CE0987">
        <w:rPr>
          <w:rFonts w:ascii="Arial" w:hAnsi="Arial" w:cs="Arial"/>
        </w:rPr>
        <w:t xml:space="preserve">ribunal </w:t>
      </w:r>
      <w:r w:rsidRPr="00CE0987">
        <w:rPr>
          <w:rFonts w:ascii="Arial" w:hAnsi="Arial" w:cs="Arial"/>
        </w:rPr>
        <w:t>E</w:t>
      </w:r>
      <w:r w:rsidR="00602728" w:rsidRPr="00CE0987">
        <w:rPr>
          <w:rFonts w:ascii="Arial" w:hAnsi="Arial" w:cs="Arial"/>
        </w:rPr>
        <w:t>lectoral</w:t>
      </w:r>
      <w:r w:rsidRPr="00CE0987">
        <w:rPr>
          <w:rFonts w:ascii="Arial" w:hAnsi="Arial" w:cs="Arial"/>
        </w:rPr>
        <w:t xml:space="preserve"> para el cumplimiento en la presentación de las declaraciones de situación patrimonial en sus tres modalidades.</w:t>
      </w:r>
    </w:p>
    <w:p w:rsidR="00CE0987" w:rsidRDefault="00CE0987" w:rsidP="00DE4B9B">
      <w:pPr>
        <w:pStyle w:val="Prrafodelista"/>
        <w:ind w:left="567" w:hanging="567"/>
        <w:rPr>
          <w:rFonts w:ascii="Arial" w:hAnsi="Arial" w:cs="Arial"/>
        </w:rPr>
      </w:pPr>
    </w:p>
    <w:p w:rsidR="00622E3F" w:rsidRDefault="00622E3F" w:rsidP="00DE4B9B">
      <w:pPr>
        <w:numPr>
          <w:ilvl w:val="0"/>
          <w:numId w:val="18"/>
        </w:numPr>
        <w:tabs>
          <w:tab w:val="clear" w:pos="928"/>
        </w:tabs>
        <w:ind w:left="567" w:right="193" w:hanging="567"/>
        <w:jc w:val="both"/>
        <w:rPr>
          <w:rFonts w:ascii="Arial" w:hAnsi="Arial" w:cs="Arial"/>
        </w:rPr>
      </w:pPr>
      <w:r w:rsidRPr="00CE0987">
        <w:rPr>
          <w:rFonts w:ascii="Arial" w:hAnsi="Arial" w:cs="Arial"/>
        </w:rPr>
        <w:t xml:space="preserve">Supervisar el registro patrimonial de los servidores públicos, su seguimiento y evaluación. </w:t>
      </w:r>
    </w:p>
    <w:p w:rsidR="00CE0987" w:rsidRDefault="00CE0987" w:rsidP="00DE4B9B">
      <w:pPr>
        <w:pStyle w:val="Prrafodelista"/>
        <w:ind w:left="567" w:hanging="567"/>
        <w:rPr>
          <w:rFonts w:ascii="Arial" w:hAnsi="Arial" w:cs="Arial"/>
        </w:rPr>
      </w:pPr>
    </w:p>
    <w:p w:rsidR="003C1D20" w:rsidRDefault="00602728" w:rsidP="00DE4B9B">
      <w:pPr>
        <w:numPr>
          <w:ilvl w:val="0"/>
          <w:numId w:val="18"/>
        </w:numPr>
        <w:tabs>
          <w:tab w:val="clear" w:pos="928"/>
        </w:tabs>
        <w:ind w:left="567" w:right="193" w:hanging="567"/>
        <w:jc w:val="both"/>
        <w:rPr>
          <w:rFonts w:ascii="Arial" w:hAnsi="Arial" w:cs="Arial"/>
        </w:rPr>
      </w:pPr>
      <w:r w:rsidRPr="00CE0987">
        <w:rPr>
          <w:rFonts w:ascii="Arial" w:hAnsi="Arial" w:cs="Arial"/>
        </w:rPr>
        <w:t xml:space="preserve">Asesorar en todas aquellas consultas relativas a la materia de su competencia. </w:t>
      </w:r>
    </w:p>
    <w:p w:rsidR="00CE0987" w:rsidRDefault="00CE0987" w:rsidP="00DE4B9B">
      <w:pPr>
        <w:pStyle w:val="Prrafodelista"/>
        <w:ind w:left="567" w:hanging="567"/>
        <w:rPr>
          <w:rFonts w:ascii="Arial" w:hAnsi="Arial" w:cs="Arial"/>
        </w:rPr>
      </w:pPr>
    </w:p>
    <w:p w:rsidR="00622E3F" w:rsidRDefault="00622E3F" w:rsidP="00DE4B9B">
      <w:pPr>
        <w:numPr>
          <w:ilvl w:val="0"/>
          <w:numId w:val="18"/>
        </w:numPr>
        <w:tabs>
          <w:tab w:val="clear" w:pos="928"/>
        </w:tabs>
        <w:ind w:left="567" w:right="193" w:hanging="567"/>
        <w:jc w:val="both"/>
        <w:rPr>
          <w:rFonts w:ascii="Arial" w:hAnsi="Arial" w:cs="Arial"/>
        </w:rPr>
      </w:pPr>
      <w:r w:rsidRPr="00CE0987">
        <w:rPr>
          <w:rFonts w:ascii="Arial" w:hAnsi="Arial" w:cs="Arial"/>
        </w:rPr>
        <w:t xml:space="preserve">Verificar que la sustanciación de los procedimientos disciplinarios se apeguen a lo dispuesto en el </w:t>
      </w:r>
      <w:r w:rsidRPr="00CE0987">
        <w:rPr>
          <w:rFonts w:ascii="Arial" w:hAnsi="Arial" w:cs="Arial"/>
          <w:i/>
        </w:rPr>
        <w:t>Acuerdo General para la Aplicación de la Ley Federal Anticorrupción en Contrataciones</w:t>
      </w:r>
      <w:r w:rsidRPr="00CE0987">
        <w:rPr>
          <w:rFonts w:ascii="Arial" w:hAnsi="Arial" w:cs="Arial"/>
        </w:rPr>
        <w:t xml:space="preserve"> </w:t>
      </w:r>
      <w:r w:rsidR="006A33BF" w:rsidRPr="00CE0987">
        <w:rPr>
          <w:rFonts w:ascii="Arial" w:hAnsi="Arial" w:cs="Arial"/>
          <w:i/>
        </w:rPr>
        <w:t>en el Tribunal Electoral del Poder Judicial de la Federación”</w:t>
      </w:r>
      <w:r w:rsidRPr="00CE0987">
        <w:rPr>
          <w:rFonts w:ascii="Arial" w:hAnsi="Arial" w:cs="Arial"/>
        </w:rPr>
        <w:t xml:space="preserve">, así como en la </w:t>
      </w:r>
      <w:r w:rsidR="006A33BF" w:rsidRPr="00CE0987">
        <w:rPr>
          <w:rFonts w:ascii="Arial" w:hAnsi="Arial" w:cs="Arial"/>
          <w:i/>
        </w:rPr>
        <w:t>“</w:t>
      </w:r>
      <w:r w:rsidR="00254630" w:rsidRPr="00CE0987">
        <w:rPr>
          <w:rFonts w:ascii="Arial" w:hAnsi="Arial" w:cs="Arial"/>
          <w:i/>
        </w:rPr>
        <w:t>Ley Federal Anticorrupción</w:t>
      </w:r>
      <w:r w:rsidR="006A33BF" w:rsidRPr="00CE0987">
        <w:rPr>
          <w:rFonts w:ascii="Arial" w:hAnsi="Arial" w:cs="Arial"/>
          <w:i/>
        </w:rPr>
        <w:t xml:space="preserve"> en </w:t>
      </w:r>
      <w:r w:rsidR="00CE0987" w:rsidRPr="00CE0987">
        <w:rPr>
          <w:rFonts w:ascii="Arial" w:hAnsi="Arial" w:cs="Arial"/>
          <w:i/>
        </w:rPr>
        <w:t>Contrataciones</w:t>
      </w:r>
      <w:r w:rsidR="006A33BF" w:rsidRPr="00CE0987">
        <w:rPr>
          <w:rFonts w:ascii="Arial" w:hAnsi="Arial" w:cs="Arial"/>
          <w:i/>
        </w:rPr>
        <w:t xml:space="preserve"> Públicas”</w:t>
      </w:r>
      <w:r w:rsidR="006A33BF" w:rsidRPr="00CE0987">
        <w:rPr>
          <w:rFonts w:ascii="Arial" w:hAnsi="Arial" w:cs="Arial"/>
        </w:rPr>
        <w:t xml:space="preserve"> </w:t>
      </w:r>
      <w:r w:rsidRPr="00CE0987">
        <w:rPr>
          <w:rFonts w:ascii="Arial" w:hAnsi="Arial" w:cs="Arial"/>
        </w:rPr>
        <w:t xml:space="preserve">y </w:t>
      </w:r>
      <w:r w:rsidR="006A33BF" w:rsidRPr="00CE0987">
        <w:rPr>
          <w:rFonts w:ascii="Arial" w:hAnsi="Arial" w:cs="Arial"/>
        </w:rPr>
        <w:t xml:space="preserve">en </w:t>
      </w:r>
      <w:r w:rsidRPr="00CE0987">
        <w:rPr>
          <w:rFonts w:ascii="Arial" w:hAnsi="Arial" w:cs="Arial"/>
        </w:rPr>
        <w:t>el registro de las sanciones correspondientes.</w:t>
      </w:r>
    </w:p>
    <w:p w:rsidR="00CE0987" w:rsidRDefault="00CE0987" w:rsidP="00DE4B9B">
      <w:pPr>
        <w:pStyle w:val="Prrafodelista"/>
        <w:ind w:left="567" w:hanging="567"/>
        <w:rPr>
          <w:rFonts w:ascii="Arial" w:hAnsi="Arial" w:cs="Arial"/>
        </w:rPr>
      </w:pPr>
    </w:p>
    <w:p w:rsidR="00622E3F" w:rsidRDefault="00622E3F" w:rsidP="00DE4B9B">
      <w:pPr>
        <w:numPr>
          <w:ilvl w:val="0"/>
          <w:numId w:val="18"/>
        </w:numPr>
        <w:tabs>
          <w:tab w:val="clear" w:pos="928"/>
        </w:tabs>
        <w:ind w:left="567" w:right="193" w:hanging="567"/>
        <w:jc w:val="both"/>
        <w:rPr>
          <w:rFonts w:ascii="Arial" w:hAnsi="Arial" w:cs="Arial"/>
        </w:rPr>
      </w:pPr>
      <w:r w:rsidRPr="00CE0987">
        <w:rPr>
          <w:rFonts w:ascii="Arial" w:hAnsi="Arial" w:cs="Arial"/>
        </w:rPr>
        <w:t>Supervisar el trámite de las inconformidades que los proveedores y contratistas presenten por actos efectuados en contravención a los procedimientos establecidos en la normativa que regule los procedimientos de contratación.</w:t>
      </w:r>
    </w:p>
    <w:p w:rsidR="008E2D71" w:rsidRDefault="008E2D71" w:rsidP="008E2D71">
      <w:pPr>
        <w:pStyle w:val="Prrafodelista"/>
        <w:rPr>
          <w:rFonts w:ascii="Arial" w:hAnsi="Arial" w:cs="Arial"/>
        </w:rPr>
      </w:pPr>
    </w:p>
    <w:p w:rsidR="008E2D71" w:rsidRDefault="008E2D71" w:rsidP="008E2D71">
      <w:pPr>
        <w:numPr>
          <w:ilvl w:val="0"/>
          <w:numId w:val="18"/>
        </w:numPr>
        <w:tabs>
          <w:tab w:val="clear" w:pos="928"/>
        </w:tabs>
        <w:ind w:left="567" w:right="193" w:hanging="567"/>
        <w:jc w:val="both"/>
        <w:rPr>
          <w:rFonts w:ascii="Arial" w:hAnsi="Arial" w:cs="Arial"/>
        </w:rPr>
      </w:pPr>
      <w:r w:rsidRPr="008E2D71">
        <w:rPr>
          <w:rFonts w:ascii="Arial" w:hAnsi="Arial" w:cs="Arial"/>
        </w:rPr>
        <w:t>Observar y promover la ética judicial con la finalidad de promocionar el respeto a la Ley Electoral, el orden jurídico vigente y la vocación en el servicio público.</w:t>
      </w:r>
    </w:p>
    <w:p w:rsidR="008E2D71" w:rsidRDefault="008E2D71" w:rsidP="008E2D71">
      <w:pPr>
        <w:pStyle w:val="Prrafodelista"/>
        <w:rPr>
          <w:rFonts w:ascii="Arial" w:hAnsi="Arial" w:cs="Arial"/>
        </w:rPr>
      </w:pPr>
    </w:p>
    <w:p w:rsidR="00D64A24" w:rsidRPr="008E2D71" w:rsidRDefault="008E2D71" w:rsidP="00DE4B9B">
      <w:pPr>
        <w:numPr>
          <w:ilvl w:val="0"/>
          <w:numId w:val="18"/>
        </w:numPr>
        <w:tabs>
          <w:tab w:val="clear" w:pos="928"/>
        </w:tabs>
        <w:ind w:left="567" w:right="193" w:hanging="567"/>
        <w:jc w:val="both"/>
        <w:rPr>
          <w:rFonts w:ascii="Arial" w:hAnsi="Arial" w:cs="Arial"/>
          <w:color w:val="1D1B11" w:themeColor="background2" w:themeShade="1A"/>
        </w:rPr>
      </w:pPr>
      <w:r w:rsidRPr="008E2D71">
        <w:rPr>
          <w:rFonts w:ascii="Arial" w:hAnsi="Arial" w:cs="Arial"/>
        </w:rPr>
        <w:t xml:space="preserve">Las demás </w:t>
      </w:r>
      <w:r w:rsidR="00622E3F" w:rsidRPr="008E2D71">
        <w:rPr>
          <w:rFonts w:ascii="Arial" w:hAnsi="Arial" w:cs="Arial"/>
        </w:rPr>
        <w:t xml:space="preserve">funciones que en el ámbito de su competencia le atribuyan las disposiciones legales y las que le confiera la </w:t>
      </w:r>
      <w:r w:rsidR="00D04AC8" w:rsidRPr="008E2D71">
        <w:rPr>
          <w:rFonts w:ascii="Arial" w:hAnsi="Arial" w:cs="Arial"/>
        </w:rPr>
        <w:t xml:space="preserve">persona </w:t>
      </w:r>
      <w:r w:rsidR="00622E3F" w:rsidRPr="008E2D71">
        <w:rPr>
          <w:rFonts w:ascii="Arial" w:hAnsi="Arial" w:cs="Arial"/>
        </w:rPr>
        <w:t xml:space="preserve">titular de la Contraloría Interna y/o la persona </w:t>
      </w:r>
      <w:r w:rsidR="0042549B" w:rsidRPr="008E2D71">
        <w:rPr>
          <w:rFonts w:ascii="Arial" w:hAnsi="Arial" w:cs="Arial"/>
        </w:rPr>
        <w:t>titular de la Jefatura de Unidad de Responsabilida</w:t>
      </w:r>
      <w:r w:rsidR="007459C4" w:rsidRPr="008E2D71">
        <w:rPr>
          <w:rFonts w:ascii="Arial" w:hAnsi="Arial" w:cs="Arial"/>
        </w:rPr>
        <w:t>des.</w:t>
      </w:r>
      <w:r w:rsidR="00DB0DFE" w:rsidRPr="008E2D71">
        <w:rPr>
          <w:rFonts w:ascii="Arial" w:hAnsi="Arial" w:cs="Arial"/>
          <w:color w:val="1D1B11" w:themeColor="background2" w:themeShade="1A"/>
        </w:rPr>
        <w:br w:type="page"/>
      </w:r>
    </w:p>
    <w:p w:rsidR="00D64A24" w:rsidRDefault="00D64A24" w:rsidP="00EF31EC">
      <w:pPr>
        <w:ind w:left="567" w:right="193" w:hanging="425"/>
        <w:jc w:val="both"/>
        <w:rPr>
          <w:rFonts w:ascii="Arial" w:hAnsi="Arial" w:cs="Arial"/>
          <w:color w:val="1D1B11" w:themeColor="background2" w:themeShade="1A"/>
        </w:rPr>
      </w:pPr>
    </w:p>
    <w:p w:rsidR="00622E3F" w:rsidRDefault="00DB0DFE" w:rsidP="00EF31EC">
      <w:pPr>
        <w:ind w:left="567" w:right="193" w:hanging="425"/>
        <w:jc w:val="both"/>
        <w:rPr>
          <w:rFonts w:ascii="Arial" w:hAnsi="Arial" w:cs="Arial"/>
          <w:b/>
          <w:bCs/>
          <w:color w:val="1D1B11" w:themeColor="background2" w:themeShade="1A"/>
        </w:rPr>
      </w:pPr>
      <w:r w:rsidRPr="00EB1AE8">
        <w:rPr>
          <w:rFonts w:ascii="Arial" w:hAnsi="Arial" w:cs="Arial"/>
          <w:b/>
          <w:color w:val="1D1B11" w:themeColor="background2" w:themeShade="1A"/>
        </w:rPr>
        <w:t>0.2.1.0.0.3.1.0.1</w:t>
      </w:r>
      <w:r w:rsidRPr="00EB1AE8">
        <w:rPr>
          <w:rFonts w:ascii="Arial" w:hAnsi="Arial" w:cs="Arial"/>
          <w:color w:val="1D1B11" w:themeColor="background2" w:themeShade="1A"/>
        </w:rPr>
        <w:t xml:space="preserve"> </w:t>
      </w:r>
      <w:r w:rsidRPr="00EB1AE8">
        <w:rPr>
          <w:rFonts w:ascii="Arial" w:hAnsi="Arial" w:cs="Arial"/>
          <w:b/>
          <w:bCs/>
          <w:color w:val="1D1B11" w:themeColor="background2" w:themeShade="1A"/>
        </w:rPr>
        <w:t>DEPARTAMENTO DE QUEJAS Y RESPONSABILIDADES</w:t>
      </w:r>
    </w:p>
    <w:p w:rsidR="00D85BF1" w:rsidRPr="00EB1AE8" w:rsidRDefault="00D85BF1" w:rsidP="00EF31EC">
      <w:pPr>
        <w:ind w:left="567" w:right="193" w:hanging="425"/>
        <w:jc w:val="both"/>
        <w:rPr>
          <w:rFonts w:ascii="Arial" w:hAnsi="Arial" w:cs="Arial"/>
          <w:b/>
          <w:bCs/>
          <w:color w:val="1D1B11" w:themeColor="background2" w:themeShade="1A"/>
        </w:rPr>
      </w:pPr>
    </w:p>
    <w:p w:rsidR="00622E3F" w:rsidRDefault="0038593A" w:rsidP="00EF31EC">
      <w:pPr>
        <w:ind w:left="142" w:right="567"/>
        <w:jc w:val="both"/>
        <w:rPr>
          <w:rFonts w:ascii="Arial" w:hAnsi="Arial" w:cs="Arial"/>
          <w:b/>
          <w:lang w:val="es-MX"/>
        </w:rPr>
      </w:pPr>
      <w:r w:rsidRPr="004768B9">
        <w:rPr>
          <w:rFonts w:ascii="Arial" w:hAnsi="Arial" w:cs="Arial"/>
          <w:b/>
          <w:lang w:val="es-MX"/>
        </w:rPr>
        <w:t>OBJETIVO</w:t>
      </w:r>
    </w:p>
    <w:p w:rsidR="00D85BF1" w:rsidRPr="004768B9" w:rsidRDefault="00D85BF1" w:rsidP="00EF31EC">
      <w:pPr>
        <w:ind w:left="142" w:right="567"/>
        <w:jc w:val="both"/>
        <w:rPr>
          <w:rFonts w:ascii="Arial" w:hAnsi="Arial" w:cs="Arial"/>
          <w:b/>
          <w:lang w:val="es-MX"/>
        </w:rPr>
      </w:pPr>
    </w:p>
    <w:p w:rsidR="00622E3F" w:rsidRDefault="00352ACB" w:rsidP="00EF31EC">
      <w:pPr>
        <w:ind w:left="142" w:right="190"/>
        <w:jc w:val="both"/>
        <w:rPr>
          <w:rFonts w:ascii="Arial" w:hAnsi="Arial" w:cs="Arial"/>
          <w:lang w:val="es-MX"/>
        </w:rPr>
      </w:pPr>
      <w:r w:rsidRPr="004768B9">
        <w:rPr>
          <w:rFonts w:ascii="Arial" w:hAnsi="Arial" w:cs="Arial"/>
          <w:lang w:val="es-MX"/>
        </w:rPr>
        <w:t>Ser el área encargada de a</w:t>
      </w:r>
      <w:r w:rsidR="00622E3F" w:rsidRPr="004768B9">
        <w:rPr>
          <w:rFonts w:ascii="Arial" w:hAnsi="Arial" w:cs="Arial"/>
          <w:lang w:val="es-MX"/>
        </w:rPr>
        <w:t xml:space="preserve">tender el trámite de las quejas, denuncias e inconformidades, así como de los procedimientos administrativos, derivados de presuntas responsabilidades de </w:t>
      </w:r>
      <w:r w:rsidR="00622E3F" w:rsidRPr="004768B9">
        <w:rPr>
          <w:rFonts w:ascii="Arial" w:hAnsi="Arial" w:cs="Arial"/>
        </w:rPr>
        <w:t>las y los servidores</w:t>
      </w:r>
      <w:r w:rsidR="00622E3F" w:rsidRPr="004768B9">
        <w:rPr>
          <w:rFonts w:ascii="Arial" w:hAnsi="Arial" w:cs="Arial"/>
          <w:bCs/>
        </w:rPr>
        <w:t xml:space="preserve"> públicos</w:t>
      </w:r>
      <w:r w:rsidR="00622E3F" w:rsidRPr="004768B9">
        <w:rPr>
          <w:rFonts w:ascii="Arial" w:hAnsi="Arial" w:cs="Arial"/>
          <w:bCs/>
          <w:lang w:val="es-MX"/>
        </w:rPr>
        <w:t xml:space="preserve"> del T</w:t>
      </w:r>
      <w:r w:rsidR="00A05DD0" w:rsidRPr="004768B9">
        <w:rPr>
          <w:rFonts w:ascii="Arial" w:hAnsi="Arial" w:cs="Arial"/>
          <w:bCs/>
          <w:lang w:val="es-MX"/>
        </w:rPr>
        <w:t xml:space="preserve">ribunal </w:t>
      </w:r>
      <w:r w:rsidR="00622E3F" w:rsidRPr="004768B9">
        <w:rPr>
          <w:rFonts w:ascii="Arial" w:hAnsi="Arial" w:cs="Arial"/>
          <w:bCs/>
          <w:lang w:val="es-MX"/>
        </w:rPr>
        <w:t>E</w:t>
      </w:r>
      <w:r w:rsidR="00A05DD0" w:rsidRPr="004768B9">
        <w:rPr>
          <w:rFonts w:ascii="Arial" w:hAnsi="Arial" w:cs="Arial"/>
          <w:bCs/>
          <w:lang w:val="es-MX"/>
        </w:rPr>
        <w:t>lectoral</w:t>
      </w:r>
      <w:r w:rsidR="00622E3F" w:rsidRPr="004768B9">
        <w:rPr>
          <w:rFonts w:ascii="Arial" w:hAnsi="Arial" w:cs="Arial"/>
          <w:bCs/>
          <w:lang w:val="es-MX"/>
        </w:rPr>
        <w:t>, con las excepciones pr</w:t>
      </w:r>
      <w:r w:rsidR="00622E3F" w:rsidRPr="004768B9">
        <w:rPr>
          <w:rFonts w:ascii="Arial" w:hAnsi="Arial" w:cs="Arial"/>
          <w:lang w:val="es-MX"/>
        </w:rPr>
        <w:t xml:space="preserve">evistas en las leyes que correspondan y los acuerdos que expida la Comisión de Administración. </w:t>
      </w:r>
    </w:p>
    <w:p w:rsidR="00D85BF1" w:rsidRPr="004768B9" w:rsidRDefault="00D85BF1" w:rsidP="00EF31EC">
      <w:pPr>
        <w:ind w:left="142" w:right="190"/>
        <w:jc w:val="both"/>
        <w:rPr>
          <w:rFonts w:ascii="Arial" w:hAnsi="Arial" w:cs="Arial"/>
          <w:lang w:val="es-MX"/>
        </w:rPr>
      </w:pPr>
    </w:p>
    <w:p w:rsidR="00622E3F" w:rsidRDefault="00622E3F" w:rsidP="00EF31EC">
      <w:pPr>
        <w:ind w:left="142" w:right="567"/>
        <w:jc w:val="both"/>
        <w:rPr>
          <w:rFonts w:ascii="Arial" w:hAnsi="Arial" w:cs="Arial"/>
          <w:b/>
          <w:color w:val="1D1B11" w:themeColor="background2" w:themeShade="1A"/>
          <w:lang w:val="es-MX"/>
        </w:rPr>
      </w:pPr>
      <w:r w:rsidRPr="00EB1AE8">
        <w:rPr>
          <w:rFonts w:ascii="Arial" w:hAnsi="Arial" w:cs="Arial"/>
          <w:b/>
          <w:color w:val="1D1B11" w:themeColor="background2" w:themeShade="1A"/>
          <w:lang w:val="es-MX"/>
        </w:rPr>
        <w:t>FUNCIONES</w:t>
      </w:r>
    </w:p>
    <w:p w:rsidR="00D85BF1" w:rsidRPr="00EB1AE8" w:rsidRDefault="00D85BF1" w:rsidP="00EF31EC">
      <w:pPr>
        <w:ind w:left="142" w:right="567"/>
        <w:jc w:val="both"/>
        <w:rPr>
          <w:rFonts w:ascii="Arial" w:hAnsi="Arial" w:cs="Arial"/>
          <w:b/>
          <w:color w:val="1D1B11" w:themeColor="background2" w:themeShade="1A"/>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 xml:space="preserve">Analizar la procedencia de las quejas o denuncias presentadas contra </w:t>
      </w:r>
      <w:r w:rsidRPr="00DA6888">
        <w:rPr>
          <w:rFonts w:ascii="Arial" w:hAnsi="Arial" w:cs="Arial"/>
        </w:rPr>
        <w:t>las y los servidores públicos</w:t>
      </w:r>
      <w:r w:rsidRPr="00DA6888">
        <w:rPr>
          <w:rFonts w:ascii="Arial" w:hAnsi="Arial" w:cs="Arial"/>
          <w:lang w:val="es-MX"/>
        </w:rPr>
        <w:t xml:space="preserve"> del T</w:t>
      </w:r>
      <w:r w:rsidR="00A05DD0" w:rsidRPr="00DA6888">
        <w:rPr>
          <w:rFonts w:ascii="Arial" w:hAnsi="Arial" w:cs="Arial"/>
          <w:lang w:val="es-MX"/>
        </w:rPr>
        <w:t xml:space="preserve">ribunal </w:t>
      </w:r>
      <w:r w:rsidRPr="00DA6888">
        <w:rPr>
          <w:rFonts w:ascii="Arial" w:hAnsi="Arial" w:cs="Arial"/>
          <w:lang w:val="es-MX"/>
        </w:rPr>
        <w:t>E</w:t>
      </w:r>
      <w:r w:rsidR="00A05DD0" w:rsidRPr="00DA6888">
        <w:rPr>
          <w:rFonts w:ascii="Arial" w:hAnsi="Arial" w:cs="Arial"/>
          <w:lang w:val="es-MX"/>
        </w:rPr>
        <w:t>lectora</w:t>
      </w:r>
      <w:r w:rsidR="00D85457" w:rsidRPr="00DA6888">
        <w:rPr>
          <w:rFonts w:ascii="Arial" w:hAnsi="Arial" w:cs="Arial"/>
          <w:lang w:val="es-MX"/>
        </w:rPr>
        <w:t>l</w:t>
      </w:r>
      <w:r w:rsidRPr="00DA6888">
        <w:rPr>
          <w:rFonts w:ascii="Arial" w:hAnsi="Arial" w:cs="Arial"/>
          <w:lang w:val="es-MX"/>
        </w:rPr>
        <w:t xml:space="preserve"> cuya competencia corresponda a la Contraloría Interna, a fin de identificar posibles causas de responsabilidad administrativa.</w:t>
      </w:r>
    </w:p>
    <w:p w:rsidR="00DA6888" w:rsidRPr="00DA6888" w:rsidRDefault="00DA6888" w:rsidP="00EF31EC">
      <w:pPr>
        <w:ind w:left="567" w:right="193"/>
        <w:jc w:val="both"/>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Efectuar las actividades necesarias para la radicación e instrucción de los diversos procedimientos administrativos iniciados de oficio, por queja o denuncia.</w:t>
      </w:r>
    </w:p>
    <w:p w:rsidR="00DA6888" w:rsidRDefault="00DA6888" w:rsidP="00EF31EC">
      <w:pPr>
        <w:pStyle w:val="Prrafodelista"/>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 xml:space="preserve">Elaborar </w:t>
      </w:r>
      <w:r w:rsidR="00FC23EE">
        <w:rPr>
          <w:rFonts w:ascii="Arial" w:hAnsi="Arial" w:cs="Arial"/>
          <w:lang w:val="es-MX"/>
        </w:rPr>
        <w:t xml:space="preserve">los </w:t>
      </w:r>
      <w:r w:rsidRPr="00DA6888">
        <w:rPr>
          <w:rFonts w:ascii="Arial" w:hAnsi="Arial" w:cs="Arial"/>
          <w:lang w:val="es-MX"/>
        </w:rPr>
        <w:t xml:space="preserve">oficios para solicitar a la </w:t>
      </w:r>
      <w:r w:rsidR="00FC23EE">
        <w:rPr>
          <w:rFonts w:ascii="Arial" w:hAnsi="Arial" w:cs="Arial"/>
          <w:lang w:val="es-MX"/>
        </w:rPr>
        <w:t>Oficina de Actuarios del Tribunal Electoral</w:t>
      </w:r>
      <w:r w:rsidRPr="00DA6888">
        <w:rPr>
          <w:rFonts w:ascii="Arial" w:hAnsi="Arial" w:cs="Arial"/>
          <w:lang w:val="es-MX"/>
        </w:rPr>
        <w:t>, la práctica de diligencias de emplazamiento, notificación o citatorio, en los expedientes de investigación o procedimiento administrativo, según sea el caso, iniciados con motivo de las quejas o denuncias.</w:t>
      </w:r>
    </w:p>
    <w:p w:rsidR="00DA6888" w:rsidRDefault="00DA6888" w:rsidP="00EF31EC">
      <w:pPr>
        <w:pStyle w:val="Prrafodelista"/>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 xml:space="preserve">Tramitar el procedimiento de investigación cuando se presuma la existencia de conducta irregular por parte de los servidores públicos, en materia de responsabilidad administrativa y en términos de lo establecido en </w:t>
      </w:r>
      <w:r w:rsidRPr="00DA6888">
        <w:rPr>
          <w:rFonts w:ascii="Arial" w:hAnsi="Arial" w:cs="Arial"/>
        </w:rPr>
        <w:t xml:space="preserve">el </w:t>
      </w:r>
      <w:r w:rsidR="004768B9" w:rsidRPr="00DA6888">
        <w:rPr>
          <w:rFonts w:ascii="Arial" w:hAnsi="Arial" w:cs="Arial"/>
          <w:i/>
        </w:rPr>
        <w:t>“</w:t>
      </w:r>
      <w:r w:rsidRPr="00DA6888">
        <w:rPr>
          <w:rFonts w:ascii="Arial" w:hAnsi="Arial" w:cs="Arial"/>
          <w:i/>
        </w:rPr>
        <w:t>Acuerdo General para la Aplicación de la Ley Federal Anticorrupción en Contrataciones en el Tribunal Electoral del Poder Judicial de la Federación</w:t>
      </w:r>
      <w:r w:rsidRPr="00DA6888">
        <w:rPr>
          <w:rFonts w:ascii="Arial" w:hAnsi="Arial" w:cs="Arial"/>
          <w:lang w:val="es-MX"/>
        </w:rPr>
        <w:t>.</w:t>
      </w:r>
    </w:p>
    <w:p w:rsidR="00DA6888" w:rsidRDefault="00DA6888" w:rsidP="00EF31EC">
      <w:pPr>
        <w:pStyle w:val="Prrafodelista"/>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Desahogar el procedimiento de responsabilidad administrativa en todas sus etapas.</w:t>
      </w:r>
    </w:p>
    <w:p w:rsidR="00DA6888" w:rsidRDefault="00DA6888" w:rsidP="00EF31EC">
      <w:pPr>
        <w:pStyle w:val="Prrafodelista"/>
        <w:rPr>
          <w:rFonts w:ascii="Arial" w:hAnsi="Arial" w:cs="Arial"/>
          <w:lang w:val="es-MX"/>
        </w:rPr>
      </w:pPr>
    </w:p>
    <w:p w:rsidR="00622E3F" w:rsidRPr="00DA6888"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Desahogar las inconformidades que los proveedores y contratistas presenten por actos efectuados en contravención a los procedimientos establecidos en la normativa que regule los procedimientos de contratación.</w:t>
      </w:r>
    </w:p>
    <w:p w:rsidR="00D64A24" w:rsidRPr="00DA6888" w:rsidRDefault="00D64A24" w:rsidP="00EF31EC">
      <w:pPr>
        <w:ind w:right="193"/>
        <w:jc w:val="both"/>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Elaborar los proyectos de los dictámenes y proyectos de resolución derivados de los acuerdos de responsabilidad administrativa e inconformidades.</w:t>
      </w:r>
    </w:p>
    <w:p w:rsidR="00DA6888" w:rsidRPr="00DA6888" w:rsidRDefault="00DA6888" w:rsidP="00EF31EC">
      <w:pPr>
        <w:ind w:left="567" w:right="193"/>
        <w:jc w:val="both"/>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Efectuar la verificación de la autenticidad de las cédulas profesionales del personal adscrito al T</w:t>
      </w:r>
      <w:r w:rsidR="00EF2635" w:rsidRPr="00DA6888">
        <w:rPr>
          <w:rFonts w:ascii="Arial" w:hAnsi="Arial" w:cs="Arial"/>
          <w:lang w:val="es-MX"/>
        </w:rPr>
        <w:t xml:space="preserve">ribunal </w:t>
      </w:r>
      <w:r w:rsidRPr="00DA6888">
        <w:rPr>
          <w:rFonts w:ascii="Arial" w:hAnsi="Arial" w:cs="Arial"/>
          <w:lang w:val="es-MX"/>
        </w:rPr>
        <w:t>E</w:t>
      </w:r>
      <w:r w:rsidR="00EF2635" w:rsidRPr="00DA6888">
        <w:rPr>
          <w:rFonts w:ascii="Arial" w:hAnsi="Arial" w:cs="Arial"/>
          <w:lang w:val="es-MX"/>
        </w:rPr>
        <w:t>lectoral</w:t>
      </w:r>
      <w:r w:rsidRPr="00DA6888">
        <w:rPr>
          <w:rFonts w:ascii="Arial" w:hAnsi="Arial" w:cs="Arial"/>
          <w:lang w:val="es-MX"/>
        </w:rPr>
        <w:t>.</w:t>
      </w:r>
    </w:p>
    <w:p w:rsidR="00DA6888" w:rsidRDefault="00DA6888" w:rsidP="00EF31EC">
      <w:pPr>
        <w:pStyle w:val="Prrafodelista"/>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 xml:space="preserve">Asesorar y brindar apoyo a </w:t>
      </w:r>
      <w:r w:rsidRPr="00DA6888">
        <w:rPr>
          <w:rFonts w:ascii="Arial" w:hAnsi="Arial" w:cs="Arial"/>
        </w:rPr>
        <w:t>las y los servidores públicos</w:t>
      </w:r>
      <w:r w:rsidRPr="00DA6888">
        <w:rPr>
          <w:rFonts w:ascii="Arial" w:hAnsi="Arial" w:cs="Arial"/>
          <w:lang w:val="es-MX"/>
        </w:rPr>
        <w:t xml:space="preserve"> del T</w:t>
      </w:r>
      <w:r w:rsidR="00EF2635" w:rsidRPr="00DA6888">
        <w:rPr>
          <w:rFonts w:ascii="Arial" w:hAnsi="Arial" w:cs="Arial"/>
          <w:lang w:val="es-MX"/>
        </w:rPr>
        <w:t xml:space="preserve">ribunal </w:t>
      </w:r>
      <w:r w:rsidRPr="00DA6888">
        <w:rPr>
          <w:rFonts w:ascii="Arial" w:hAnsi="Arial" w:cs="Arial"/>
          <w:lang w:val="es-MX"/>
        </w:rPr>
        <w:t>E</w:t>
      </w:r>
      <w:r w:rsidR="00EF2635" w:rsidRPr="00DA6888">
        <w:rPr>
          <w:rFonts w:ascii="Arial" w:hAnsi="Arial" w:cs="Arial"/>
          <w:lang w:val="es-MX"/>
        </w:rPr>
        <w:t xml:space="preserve">lectoral </w:t>
      </w:r>
      <w:r w:rsidRPr="00DA6888">
        <w:rPr>
          <w:rFonts w:ascii="Arial" w:hAnsi="Arial" w:cs="Arial"/>
          <w:lang w:val="es-MX"/>
        </w:rPr>
        <w:t>para el cumplimiento en la presentación de las declaraciones de situación patrimonial en sus tres modalidades.</w:t>
      </w:r>
    </w:p>
    <w:p w:rsidR="00DA6888" w:rsidRDefault="00DA6888" w:rsidP="00EF31EC">
      <w:pPr>
        <w:pStyle w:val="Prrafodelista"/>
        <w:rPr>
          <w:rFonts w:ascii="Arial" w:hAnsi="Arial" w:cs="Arial"/>
          <w:lang w:val="es-MX"/>
        </w:rPr>
      </w:pPr>
    </w:p>
    <w:p w:rsidR="00622E3F" w:rsidRDefault="00622E3F" w:rsidP="00EF31EC">
      <w:pPr>
        <w:numPr>
          <w:ilvl w:val="0"/>
          <w:numId w:val="19"/>
        </w:numPr>
        <w:tabs>
          <w:tab w:val="clear" w:pos="720"/>
        </w:tabs>
        <w:ind w:left="567" w:right="193" w:hanging="425"/>
        <w:jc w:val="both"/>
        <w:rPr>
          <w:rFonts w:ascii="Arial" w:hAnsi="Arial" w:cs="Arial"/>
          <w:lang w:val="es-MX"/>
        </w:rPr>
      </w:pPr>
      <w:r w:rsidRPr="00DA6888">
        <w:rPr>
          <w:rFonts w:ascii="Arial" w:hAnsi="Arial" w:cs="Arial"/>
          <w:lang w:val="es-MX"/>
        </w:rPr>
        <w:t>Efectuar el registro patrimonial de los servidores públicos, su seguimiento y evaluación.</w:t>
      </w:r>
    </w:p>
    <w:p w:rsidR="00947226" w:rsidRDefault="00947226" w:rsidP="00947226">
      <w:pPr>
        <w:pStyle w:val="Prrafodelista"/>
        <w:rPr>
          <w:rFonts w:ascii="Arial" w:hAnsi="Arial" w:cs="Arial"/>
          <w:lang w:val="es-MX"/>
        </w:rPr>
      </w:pPr>
    </w:p>
    <w:p w:rsidR="00947226" w:rsidRPr="00947226" w:rsidRDefault="00947226" w:rsidP="00947226">
      <w:pPr>
        <w:numPr>
          <w:ilvl w:val="0"/>
          <w:numId w:val="19"/>
        </w:numPr>
        <w:tabs>
          <w:tab w:val="clear" w:pos="720"/>
        </w:tabs>
        <w:ind w:left="567" w:right="193" w:hanging="425"/>
        <w:jc w:val="both"/>
        <w:rPr>
          <w:rFonts w:ascii="Arial" w:hAnsi="Arial" w:cs="Arial"/>
          <w:lang w:val="es-MX"/>
        </w:rPr>
      </w:pPr>
      <w:r w:rsidRPr="00947226">
        <w:rPr>
          <w:rFonts w:ascii="Arial" w:hAnsi="Arial" w:cs="Arial"/>
          <w:lang w:val="es-MX"/>
        </w:rPr>
        <w:t>Observar y promover la ética judicial con la finalidad de promocionar el respeto a la Ley Electoral, el orden jurídico vigente y la vocación en el servicio público.</w:t>
      </w:r>
    </w:p>
    <w:p w:rsidR="00DA6888" w:rsidRDefault="00DA6888" w:rsidP="00EF31EC">
      <w:pPr>
        <w:pStyle w:val="Prrafodelista"/>
        <w:rPr>
          <w:rFonts w:ascii="Arial" w:hAnsi="Arial" w:cs="Arial"/>
          <w:lang w:val="es-MX"/>
        </w:rPr>
      </w:pPr>
    </w:p>
    <w:p w:rsidR="00622E3F" w:rsidRPr="00DA6888" w:rsidRDefault="00622E3F" w:rsidP="00EF31EC">
      <w:pPr>
        <w:numPr>
          <w:ilvl w:val="0"/>
          <w:numId w:val="19"/>
        </w:numPr>
        <w:tabs>
          <w:tab w:val="clear" w:pos="720"/>
        </w:tabs>
        <w:ind w:left="567" w:right="193" w:hanging="425"/>
        <w:jc w:val="both"/>
        <w:rPr>
          <w:rFonts w:ascii="Arial" w:hAnsi="Arial" w:cs="Arial"/>
        </w:rPr>
      </w:pPr>
      <w:r w:rsidRPr="00DA6888">
        <w:rPr>
          <w:rFonts w:ascii="Arial" w:hAnsi="Arial" w:cs="Arial"/>
          <w:lang w:val="es-MX"/>
        </w:rPr>
        <w:t xml:space="preserve">Las demás funciones que en el ámbito de su competencia le atribuyan las disposiciones legales y las que le confiera la </w:t>
      </w:r>
      <w:r w:rsidR="005A4D37" w:rsidRPr="00DA6888">
        <w:rPr>
          <w:rFonts w:ascii="Arial" w:hAnsi="Arial" w:cs="Arial"/>
          <w:lang w:val="es-MX"/>
        </w:rPr>
        <w:t xml:space="preserve">persona </w:t>
      </w:r>
      <w:r w:rsidRPr="00DA6888">
        <w:rPr>
          <w:rFonts w:ascii="Arial" w:hAnsi="Arial" w:cs="Arial"/>
          <w:lang w:val="es-MX"/>
        </w:rPr>
        <w:t xml:space="preserve">titular de la Contraloría Interna </w:t>
      </w:r>
      <w:r w:rsidRPr="00DA6888">
        <w:rPr>
          <w:rFonts w:ascii="Arial" w:hAnsi="Arial" w:cs="Arial"/>
        </w:rPr>
        <w:t xml:space="preserve">y/o la persona </w:t>
      </w:r>
      <w:r w:rsidR="00EF2635" w:rsidRPr="00DA6888">
        <w:rPr>
          <w:rFonts w:ascii="Arial" w:hAnsi="Arial" w:cs="Arial"/>
        </w:rPr>
        <w:t xml:space="preserve">titular de la Jefatura de Unidad de Responsabilidades y/o la persona titular de la Dirección de Quejas, Responsabilidades y </w:t>
      </w:r>
      <w:r w:rsidR="00852216" w:rsidRPr="00DA6888">
        <w:rPr>
          <w:rFonts w:ascii="Arial" w:hAnsi="Arial" w:cs="Arial"/>
        </w:rPr>
        <w:t>R</w:t>
      </w:r>
      <w:r w:rsidR="00EF2635" w:rsidRPr="00DA6888">
        <w:rPr>
          <w:rFonts w:ascii="Arial" w:hAnsi="Arial" w:cs="Arial"/>
        </w:rPr>
        <w:t>egistro de Sancionados.</w:t>
      </w:r>
    </w:p>
    <w:p w:rsidR="00622E3F" w:rsidRPr="00EB1AE8" w:rsidRDefault="00622E3F" w:rsidP="00EF31EC">
      <w:pPr>
        <w:rPr>
          <w:rFonts w:ascii="Arial" w:hAnsi="Arial" w:cs="Arial"/>
          <w:color w:val="1D1B11" w:themeColor="background2" w:themeShade="1A"/>
        </w:rPr>
      </w:pPr>
      <w:r w:rsidRPr="00EB1AE8">
        <w:rPr>
          <w:rFonts w:ascii="Arial" w:hAnsi="Arial" w:cs="Arial"/>
          <w:color w:val="1D1B11" w:themeColor="background2" w:themeShade="1A"/>
        </w:rPr>
        <w:br w:type="page"/>
      </w:r>
    </w:p>
    <w:p w:rsidR="00D64A24" w:rsidRDefault="00D64A24" w:rsidP="00EF31EC">
      <w:pPr>
        <w:ind w:left="142" w:right="567"/>
        <w:jc w:val="both"/>
        <w:rPr>
          <w:rFonts w:ascii="Arial" w:hAnsi="Arial" w:cs="Arial"/>
          <w:b/>
          <w:color w:val="1D1B11" w:themeColor="background2" w:themeShade="1A"/>
        </w:rPr>
      </w:pPr>
    </w:p>
    <w:p w:rsidR="00622E3F" w:rsidRDefault="00622E3F" w:rsidP="00EF31EC">
      <w:pPr>
        <w:ind w:left="142" w:right="567"/>
        <w:jc w:val="both"/>
        <w:rPr>
          <w:rFonts w:ascii="Arial" w:hAnsi="Arial" w:cs="Arial"/>
          <w:b/>
          <w:bCs/>
          <w:color w:val="1D1B11" w:themeColor="background2" w:themeShade="1A"/>
        </w:rPr>
      </w:pPr>
      <w:r w:rsidRPr="00EB1AE8">
        <w:rPr>
          <w:rFonts w:ascii="Arial" w:hAnsi="Arial" w:cs="Arial"/>
          <w:b/>
          <w:color w:val="1D1B11" w:themeColor="background2" w:themeShade="1A"/>
        </w:rPr>
        <w:t>0.2.1.0.0.3.1.0.2</w:t>
      </w:r>
      <w:r w:rsidRPr="00EB1AE8">
        <w:rPr>
          <w:rFonts w:ascii="Arial" w:hAnsi="Arial" w:cs="Arial"/>
          <w:color w:val="1D1B11" w:themeColor="background2" w:themeShade="1A"/>
        </w:rPr>
        <w:t xml:space="preserve"> </w:t>
      </w:r>
      <w:r w:rsidRPr="00EB1AE8">
        <w:rPr>
          <w:rFonts w:ascii="Arial" w:hAnsi="Arial" w:cs="Arial"/>
          <w:b/>
          <w:bCs/>
          <w:color w:val="1D1B11" w:themeColor="background2" w:themeShade="1A"/>
        </w:rPr>
        <w:t>DEPARTAMENTO DE REGISTRO DE SANCIONADOS</w:t>
      </w:r>
    </w:p>
    <w:p w:rsidR="005E5B19" w:rsidRPr="00EB1AE8" w:rsidRDefault="005E5B19" w:rsidP="00EF31EC">
      <w:pPr>
        <w:ind w:left="142" w:right="567"/>
        <w:jc w:val="both"/>
        <w:rPr>
          <w:rFonts w:ascii="Arial" w:hAnsi="Arial" w:cs="Arial"/>
          <w:b/>
          <w:bCs/>
          <w:color w:val="1D1B11" w:themeColor="background2" w:themeShade="1A"/>
        </w:rPr>
      </w:pPr>
    </w:p>
    <w:p w:rsidR="00622E3F" w:rsidRDefault="00622E3F" w:rsidP="00EF31EC">
      <w:pPr>
        <w:ind w:left="142" w:right="567"/>
        <w:jc w:val="both"/>
        <w:rPr>
          <w:rFonts w:ascii="Arial" w:hAnsi="Arial" w:cs="Arial"/>
          <w:b/>
          <w:color w:val="1D1B11" w:themeColor="background2" w:themeShade="1A"/>
          <w:lang w:val="es-MX"/>
        </w:rPr>
      </w:pPr>
      <w:r w:rsidRPr="00EB1AE8">
        <w:rPr>
          <w:rFonts w:ascii="Arial" w:hAnsi="Arial" w:cs="Arial"/>
          <w:b/>
          <w:color w:val="1D1B11" w:themeColor="background2" w:themeShade="1A"/>
          <w:lang w:val="es-MX"/>
        </w:rPr>
        <w:t>OBJETIVO</w:t>
      </w:r>
    </w:p>
    <w:p w:rsidR="005E5B19" w:rsidRPr="00EB1AE8" w:rsidRDefault="005E5B19" w:rsidP="00EF31EC">
      <w:pPr>
        <w:ind w:left="142" w:right="567"/>
        <w:jc w:val="both"/>
        <w:rPr>
          <w:rFonts w:ascii="Arial" w:hAnsi="Arial" w:cs="Arial"/>
          <w:b/>
          <w:color w:val="1D1B11" w:themeColor="background2" w:themeShade="1A"/>
          <w:lang w:val="es-MX"/>
        </w:rPr>
      </w:pPr>
    </w:p>
    <w:p w:rsidR="00622E3F" w:rsidRDefault="00492DFB" w:rsidP="00EF31EC">
      <w:pPr>
        <w:tabs>
          <w:tab w:val="left" w:pos="9214"/>
        </w:tabs>
        <w:ind w:left="142" w:right="190"/>
        <w:jc w:val="both"/>
        <w:rPr>
          <w:rFonts w:ascii="Arial" w:hAnsi="Arial" w:cs="Arial"/>
          <w:bCs/>
          <w:lang w:val="es-ES"/>
        </w:rPr>
      </w:pPr>
      <w:r w:rsidRPr="00956649">
        <w:rPr>
          <w:rFonts w:ascii="Arial" w:hAnsi="Arial" w:cs="Arial"/>
          <w:bCs/>
          <w:lang w:val="es-ES"/>
        </w:rPr>
        <w:t>Ser el área encargada de l</w:t>
      </w:r>
      <w:r w:rsidR="00622E3F" w:rsidRPr="00956649">
        <w:rPr>
          <w:rFonts w:ascii="Arial" w:hAnsi="Arial" w:cs="Arial"/>
          <w:bCs/>
          <w:lang w:val="es-ES"/>
        </w:rPr>
        <w:t>levar el registro, seguimiento y presentación de la declaración de situación patrimonial de los servidores públicos del Tribunal Electoral, así como del registro de licitantes, proveedores o contratistas sancionados, y de los servidores públicos sancionados en mater</w:t>
      </w:r>
      <w:r w:rsidR="001D4056" w:rsidRPr="00956649">
        <w:rPr>
          <w:rFonts w:ascii="Arial" w:hAnsi="Arial" w:cs="Arial"/>
          <w:bCs/>
          <w:lang w:val="es-ES"/>
        </w:rPr>
        <w:t>i</w:t>
      </w:r>
      <w:r w:rsidR="00622E3F" w:rsidRPr="00956649">
        <w:rPr>
          <w:rFonts w:ascii="Arial" w:hAnsi="Arial" w:cs="Arial"/>
          <w:bCs/>
          <w:lang w:val="es-ES"/>
        </w:rPr>
        <w:t xml:space="preserve">a de responsabilidad administrativa, de conformidad con lo previsto en </w:t>
      </w:r>
      <w:r w:rsidRPr="00956649">
        <w:rPr>
          <w:rFonts w:ascii="Arial" w:hAnsi="Arial" w:cs="Arial"/>
          <w:bCs/>
          <w:lang w:val="es-ES"/>
        </w:rPr>
        <w:t>la normativa aplicable.</w:t>
      </w:r>
    </w:p>
    <w:p w:rsidR="005E5B19" w:rsidRPr="00956649" w:rsidRDefault="005E5B19" w:rsidP="00EF31EC">
      <w:pPr>
        <w:tabs>
          <w:tab w:val="left" w:pos="9214"/>
        </w:tabs>
        <w:ind w:left="142" w:right="190"/>
        <w:jc w:val="both"/>
        <w:rPr>
          <w:rFonts w:ascii="Arial" w:hAnsi="Arial" w:cs="Arial"/>
          <w:bCs/>
          <w:lang w:val="es-ES"/>
        </w:rPr>
      </w:pPr>
    </w:p>
    <w:p w:rsidR="00622E3F" w:rsidRDefault="00622E3F" w:rsidP="00EF31EC">
      <w:pPr>
        <w:ind w:left="142" w:right="567"/>
        <w:jc w:val="both"/>
        <w:rPr>
          <w:rFonts w:ascii="Arial" w:hAnsi="Arial" w:cs="Arial"/>
          <w:b/>
          <w:color w:val="1D1B11" w:themeColor="background2" w:themeShade="1A"/>
          <w:lang w:val="es-MX"/>
        </w:rPr>
      </w:pPr>
      <w:r w:rsidRPr="00EB1AE8">
        <w:rPr>
          <w:rFonts w:ascii="Arial" w:hAnsi="Arial" w:cs="Arial"/>
          <w:b/>
          <w:color w:val="1D1B11" w:themeColor="background2" w:themeShade="1A"/>
          <w:lang w:val="es-MX"/>
        </w:rPr>
        <w:t>FUNCIONES</w:t>
      </w:r>
    </w:p>
    <w:p w:rsidR="005E5B19" w:rsidRPr="00EB1AE8" w:rsidRDefault="005E5B19" w:rsidP="00EF31EC">
      <w:pPr>
        <w:ind w:left="142" w:right="567"/>
        <w:jc w:val="both"/>
        <w:rPr>
          <w:rFonts w:ascii="Arial" w:hAnsi="Arial" w:cs="Arial"/>
          <w:b/>
          <w:color w:val="1D1B11" w:themeColor="background2" w:themeShade="1A"/>
          <w:lang w:val="es-MX"/>
        </w:rPr>
      </w:pPr>
    </w:p>
    <w:p w:rsidR="00622E3F" w:rsidRPr="00F3338E" w:rsidRDefault="00622E3F" w:rsidP="005E5B19">
      <w:pPr>
        <w:pStyle w:val="Prrafodelista"/>
        <w:numPr>
          <w:ilvl w:val="0"/>
          <w:numId w:val="22"/>
        </w:numPr>
        <w:ind w:left="567" w:hanging="425"/>
        <w:jc w:val="both"/>
        <w:rPr>
          <w:rFonts w:ascii="Arial" w:hAnsi="Arial" w:cs="Arial"/>
          <w:bCs/>
          <w:lang w:val="es-ES"/>
        </w:rPr>
      </w:pPr>
      <w:r w:rsidRPr="00EB1AE8">
        <w:rPr>
          <w:rFonts w:ascii="Arial" w:hAnsi="Arial" w:cs="Arial"/>
          <w:bCs/>
          <w:color w:val="1D1B11" w:themeColor="background2" w:themeShade="1A"/>
          <w:lang w:val="es-ES"/>
        </w:rPr>
        <w:t xml:space="preserve">Analizar e identificar los expedientes de presunta responsabilidad administrativa  en </w:t>
      </w:r>
      <w:r w:rsidRPr="00F3338E">
        <w:rPr>
          <w:rFonts w:ascii="Arial" w:hAnsi="Arial" w:cs="Arial"/>
          <w:bCs/>
          <w:lang w:val="es-ES"/>
        </w:rPr>
        <w:t>materia de lo establecido en el</w:t>
      </w:r>
      <w:r w:rsidRPr="00F3338E">
        <w:rPr>
          <w:rFonts w:ascii="Arial" w:hAnsi="Arial" w:cs="Arial"/>
        </w:rPr>
        <w:t xml:space="preserve"> </w:t>
      </w:r>
      <w:r w:rsidR="00956649" w:rsidRPr="00F3338E">
        <w:rPr>
          <w:rFonts w:ascii="Arial" w:hAnsi="Arial" w:cs="Arial"/>
          <w:i/>
        </w:rPr>
        <w:t>“</w:t>
      </w:r>
      <w:r w:rsidRPr="00F3338E">
        <w:rPr>
          <w:rFonts w:ascii="Arial" w:hAnsi="Arial" w:cs="Arial"/>
          <w:i/>
        </w:rPr>
        <w:t>Acuerdo General para la Aplicación de la Ley Federal Anticorrupción en Contrataciones en el Tribunal Electoral del Poder Judicial de la Federación</w:t>
      </w:r>
      <w:r w:rsidR="00956649" w:rsidRPr="00F3338E">
        <w:rPr>
          <w:rFonts w:ascii="Arial" w:hAnsi="Arial" w:cs="Arial"/>
          <w:bCs/>
          <w:i/>
          <w:lang w:val="es-ES"/>
        </w:rPr>
        <w:t>”.</w:t>
      </w:r>
    </w:p>
    <w:p w:rsidR="00622E3F" w:rsidRPr="00F3338E" w:rsidRDefault="00622E3F" w:rsidP="005E5B19">
      <w:pPr>
        <w:pStyle w:val="Prrafodelista"/>
        <w:ind w:left="567" w:hanging="425"/>
        <w:jc w:val="both"/>
        <w:rPr>
          <w:rFonts w:ascii="Arial" w:hAnsi="Arial" w:cs="Arial"/>
          <w:bCs/>
          <w:lang w:val="es-ES"/>
        </w:rPr>
      </w:pPr>
    </w:p>
    <w:p w:rsidR="00622E3F" w:rsidRPr="00F3338E" w:rsidRDefault="00622E3F" w:rsidP="005E5B19">
      <w:pPr>
        <w:pStyle w:val="Prrafodelista"/>
        <w:numPr>
          <w:ilvl w:val="0"/>
          <w:numId w:val="22"/>
        </w:numPr>
        <w:ind w:left="567" w:hanging="425"/>
        <w:jc w:val="both"/>
        <w:rPr>
          <w:rFonts w:ascii="Arial" w:hAnsi="Arial" w:cs="Arial"/>
          <w:bCs/>
          <w:lang w:val="es-ES"/>
        </w:rPr>
      </w:pPr>
      <w:r w:rsidRPr="00F3338E">
        <w:rPr>
          <w:rFonts w:ascii="Arial" w:hAnsi="Arial" w:cs="Arial"/>
          <w:bCs/>
          <w:lang w:val="es-ES"/>
        </w:rPr>
        <w:t>Registrar la información de servidores públicos sancionados y en materia del</w:t>
      </w:r>
      <w:r w:rsidRPr="00F3338E">
        <w:rPr>
          <w:rFonts w:ascii="Arial" w:hAnsi="Arial" w:cs="Arial"/>
        </w:rPr>
        <w:t xml:space="preserve"> Acuerdo General para la Aplicación de la Ley Federal Anticorrupción en Contrataciones en el Tribunal Electoral del Poder Judicial de la Federación</w:t>
      </w:r>
      <w:r w:rsidRPr="00F3338E">
        <w:rPr>
          <w:rFonts w:ascii="Arial" w:hAnsi="Arial" w:cs="Arial"/>
          <w:bCs/>
          <w:lang w:val="es-ES"/>
        </w:rPr>
        <w:t>.</w:t>
      </w:r>
    </w:p>
    <w:p w:rsidR="00622E3F" w:rsidRPr="00F3338E" w:rsidRDefault="00622E3F" w:rsidP="005E5B19">
      <w:pPr>
        <w:pStyle w:val="Prrafodelista"/>
        <w:ind w:left="567" w:hanging="425"/>
        <w:jc w:val="both"/>
        <w:rPr>
          <w:rFonts w:ascii="Arial" w:hAnsi="Arial" w:cs="Arial"/>
          <w:bCs/>
          <w:lang w:val="es-ES"/>
        </w:rPr>
      </w:pPr>
    </w:p>
    <w:p w:rsidR="00622E3F" w:rsidRPr="00F3338E" w:rsidRDefault="00622E3F" w:rsidP="005E5B19">
      <w:pPr>
        <w:pStyle w:val="Prrafodelista"/>
        <w:numPr>
          <w:ilvl w:val="0"/>
          <w:numId w:val="22"/>
        </w:numPr>
        <w:ind w:left="567" w:hanging="425"/>
        <w:jc w:val="both"/>
        <w:rPr>
          <w:rFonts w:ascii="Arial" w:hAnsi="Arial" w:cs="Arial"/>
          <w:bCs/>
          <w:lang w:val="es-ES"/>
        </w:rPr>
      </w:pPr>
      <w:r w:rsidRPr="00F3338E">
        <w:rPr>
          <w:rFonts w:ascii="Arial" w:hAnsi="Arial" w:cs="Arial"/>
          <w:bCs/>
          <w:lang w:val="es-ES"/>
        </w:rPr>
        <w:t xml:space="preserve">Incorporar </w:t>
      </w:r>
      <w:r w:rsidR="00254630" w:rsidRPr="00F3338E">
        <w:rPr>
          <w:rFonts w:ascii="Arial" w:hAnsi="Arial" w:cs="Arial"/>
          <w:bCs/>
          <w:lang w:val="es-ES"/>
        </w:rPr>
        <w:t xml:space="preserve">al archivo </w:t>
      </w:r>
      <w:r w:rsidRPr="00F3338E">
        <w:rPr>
          <w:rFonts w:ascii="Arial" w:hAnsi="Arial" w:cs="Arial"/>
          <w:bCs/>
          <w:lang w:val="es-ES"/>
        </w:rPr>
        <w:t xml:space="preserve">los documentos </w:t>
      </w:r>
      <w:r w:rsidR="00254630" w:rsidRPr="00F3338E">
        <w:rPr>
          <w:rFonts w:ascii="Arial" w:hAnsi="Arial" w:cs="Arial"/>
          <w:bCs/>
          <w:lang w:val="es-ES"/>
        </w:rPr>
        <w:t xml:space="preserve">correspondientes </w:t>
      </w:r>
      <w:r w:rsidRPr="00F3338E">
        <w:rPr>
          <w:rFonts w:ascii="Arial" w:hAnsi="Arial" w:cs="Arial"/>
          <w:bCs/>
          <w:lang w:val="es-ES"/>
        </w:rPr>
        <w:t>al registro de servidores públicos sancionados.</w:t>
      </w:r>
    </w:p>
    <w:p w:rsidR="00622E3F" w:rsidRPr="00F3338E" w:rsidRDefault="00622E3F" w:rsidP="005E5B19">
      <w:pPr>
        <w:pStyle w:val="Prrafodelista"/>
        <w:ind w:left="567" w:hanging="425"/>
        <w:jc w:val="both"/>
        <w:rPr>
          <w:rFonts w:ascii="Arial" w:hAnsi="Arial" w:cs="Arial"/>
          <w:bCs/>
          <w:lang w:val="es-ES"/>
        </w:rPr>
      </w:pPr>
    </w:p>
    <w:p w:rsidR="00622E3F" w:rsidRPr="00F3338E" w:rsidRDefault="00622E3F" w:rsidP="005E5B19">
      <w:pPr>
        <w:pStyle w:val="Prrafodelista"/>
        <w:numPr>
          <w:ilvl w:val="0"/>
          <w:numId w:val="22"/>
        </w:numPr>
        <w:ind w:left="567" w:hanging="425"/>
        <w:jc w:val="both"/>
        <w:rPr>
          <w:rFonts w:ascii="Arial" w:hAnsi="Arial" w:cs="Arial"/>
          <w:bCs/>
          <w:lang w:val="es-ES"/>
        </w:rPr>
      </w:pPr>
      <w:r w:rsidRPr="00F3338E">
        <w:rPr>
          <w:rFonts w:ascii="Arial" w:hAnsi="Arial" w:cs="Arial"/>
          <w:bCs/>
          <w:lang w:val="es-ES"/>
        </w:rPr>
        <w:t xml:space="preserve">Emitir constancias de no inhabilitación en el </w:t>
      </w:r>
      <w:r w:rsidRPr="00F3338E">
        <w:rPr>
          <w:rFonts w:ascii="Arial" w:hAnsi="Arial" w:cs="Arial"/>
        </w:rPr>
        <w:t>Tribunal Electoral del Poder Judicial de la Federación</w:t>
      </w:r>
      <w:r w:rsidRPr="00F3338E">
        <w:rPr>
          <w:rFonts w:ascii="Arial" w:hAnsi="Arial" w:cs="Arial"/>
          <w:bCs/>
          <w:lang w:val="es-ES"/>
        </w:rPr>
        <w:t xml:space="preserve"> a las personas que así lo soliciten.   </w:t>
      </w:r>
    </w:p>
    <w:p w:rsidR="00622E3F" w:rsidRPr="00F3338E" w:rsidRDefault="00622E3F" w:rsidP="005E5B19">
      <w:pPr>
        <w:pStyle w:val="Prrafodelista"/>
        <w:ind w:left="567" w:hanging="425"/>
        <w:jc w:val="both"/>
        <w:rPr>
          <w:rFonts w:ascii="Arial" w:hAnsi="Arial" w:cs="Arial"/>
          <w:bCs/>
          <w:lang w:val="es-ES"/>
        </w:rPr>
      </w:pPr>
    </w:p>
    <w:p w:rsidR="00622E3F" w:rsidRPr="00F3338E" w:rsidRDefault="00622E3F" w:rsidP="005E5B19">
      <w:pPr>
        <w:pStyle w:val="Prrafodelista"/>
        <w:numPr>
          <w:ilvl w:val="0"/>
          <w:numId w:val="22"/>
        </w:numPr>
        <w:ind w:left="567" w:hanging="425"/>
        <w:jc w:val="both"/>
        <w:rPr>
          <w:rFonts w:ascii="Arial" w:hAnsi="Arial" w:cs="Arial"/>
          <w:bCs/>
          <w:lang w:val="es-ES"/>
        </w:rPr>
      </w:pPr>
      <w:r w:rsidRPr="00F3338E">
        <w:rPr>
          <w:rFonts w:ascii="Arial" w:hAnsi="Arial" w:cs="Arial"/>
          <w:lang w:val="es-ES"/>
        </w:rPr>
        <w:t xml:space="preserve">Incorporar el </w:t>
      </w:r>
      <w:r w:rsidRPr="00F3338E">
        <w:rPr>
          <w:rFonts w:ascii="Arial" w:hAnsi="Arial" w:cs="Arial"/>
          <w:bCs/>
          <w:lang w:val="es-ES"/>
        </w:rPr>
        <w:t>registro de personas físicas y empresas nacionales y extranjeras en materia del Acuerdo Anticorrupción.</w:t>
      </w:r>
    </w:p>
    <w:p w:rsidR="00622E3F" w:rsidRPr="00F3338E" w:rsidRDefault="00622E3F" w:rsidP="005E5B19">
      <w:pPr>
        <w:pStyle w:val="Prrafodelista"/>
        <w:ind w:left="567" w:hanging="425"/>
        <w:jc w:val="both"/>
        <w:rPr>
          <w:rFonts w:ascii="Arial" w:hAnsi="Arial" w:cs="Arial"/>
          <w:bCs/>
          <w:lang w:val="es-ES"/>
        </w:rPr>
      </w:pPr>
    </w:p>
    <w:p w:rsidR="00622E3F" w:rsidRPr="00F647BA" w:rsidRDefault="00622E3F" w:rsidP="005E5B19">
      <w:pPr>
        <w:pStyle w:val="Prrafodelista"/>
        <w:numPr>
          <w:ilvl w:val="0"/>
          <w:numId w:val="22"/>
        </w:numPr>
        <w:ind w:left="567" w:hanging="425"/>
        <w:jc w:val="both"/>
        <w:rPr>
          <w:rFonts w:ascii="Arial" w:hAnsi="Arial" w:cs="Arial"/>
        </w:rPr>
      </w:pPr>
      <w:r w:rsidRPr="00F3338E">
        <w:rPr>
          <w:rFonts w:ascii="Arial" w:hAnsi="Arial" w:cs="Arial"/>
          <w:bCs/>
          <w:lang w:val="es-ES"/>
        </w:rPr>
        <w:t>Llevar el registro de licitantes, proveedores o contratistas de conformidad con lo previsto en los ordenamientos aplicables.</w:t>
      </w:r>
    </w:p>
    <w:p w:rsidR="00F647BA" w:rsidRPr="00F647BA" w:rsidRDefault="00F647BA" w:rsidP="00F647BA">
      <w:pPr>
        <w:pStyle w:val="Prrafodelista"/>
        <w:rPr>
          <w:rFonts w:ascii="Arial" w:hAnsi="Arial" w:cs="Arial"/>
        </w:rPr>
      </w:pPr>
    </w:p>
    <w:p w:rsidR="00F647BA" w:rsidRPr="00F647BA" w:rsidRDefault="00F647BA" w:rsidP="00F647BA">
      <w:pPr>
        <w:pStyle w:val="Prrafodelista"/>
        <w:numPr>
          <w:ilvl w:val="0"/>
          <w:numId w:val="22"/>
        </w:numPr>
        <w:ind w:left="567" w:hanging="425"/>
        <w:jc w:val="both"/>
        <w:rPr>
          <w:rFonts w:ascii="Arial" w:hAnsi="Arial" w:cs="Arial"/>
        </w:rPr>
      </w:pPr>
      <w:r w:rsidRPr="00F647BA">
        <w:rPr>
          <w:rFonts w:ascii="Arial" w:hAnsi="Arial" w:cs="Arial"/>
        </w:rPr>
        <w:t>Observar y promover la ética judicial con la finalidad de promocionar el respeto a la Ley Electoral, el orden jurídico vigente y la vocación en el servicio público.</w:t>
      </w:r>
    </w:p>
    <w:p w:rsidR="00622E3F" w:rsidRPr="00F3338E" w:rsidRDefault="00622E3F" w:rsidP="005E5B19">
      <w:pPr>
        <w:pStyle w:val="Prrafodelista"/>
        <w:ind w:left="567" w:hanging="425"/>
        <w:rPr>
          <w:rFonts w:ascii="Arial" w:hAnsi="Arial" w:cs="Arial"/>
        </w:rPr>
      </w:pPr>
    </w:p>
    <w:p w:rsidR="00622E3F" w:rsidRPr="00F3338E" w:rsidRDefault="00622E3F" w:rsidP="005E5B19">
      <w:pPr>
        <w:pStyle w:val="Prrafodelista"/>
        <w:numPr>
          <w:ilvl w:val="0"/>
          <w:numId w:val="22"/>
        </w:numPr>
        <w:ind w:left="567" w:hanging="425"/>
        <w:jc w:val="both"/>
        <w:rPr>
          <w:rFonts w:ascii="Arial" w:hAnsi="Arial" w:cs="Arial"/>
        </w:rPr>
      </w:pPr>
      <w:r w:rsidRPr="00F3338E">
        <w:rPr>
          <w:rFonts w:ascii="Arial" w:hAnsi="Arial" w:cs="Arial"/>
          <w:lang w:val="es-MX"/>
        </w:rPr>
        <w:t xml:space="preserve">Las demás funciones que en el ámbito de su competencia le atribuyan las disposiciones legales y las que le confiera la </w:t>
      </w:r>
      <w:r w:rsidR="006865F9" w:rsidRPr="00F3338E">
        <w:rPr>
          <w:rFonts w:ascii="Arial" w:hAnsi="Arial" w:cs="Arial"/>
          <w:lang w:val="es-MX"/>
        </w:rPr>
        <w:t xml:space="preserve">persona </w:t>
      </w:r>
      <w:r w:rsidRPr="00F3338E">
        <w:rPr>
          <w:rFonts w:ascii="Arial" w:hAnsi="Arial" w:cs="Arial"/>
          <w:lang w:val="es-MX"/>
        </w:rPr>
        <w:t xml:space="preserve">titular de la Contraloría Interna </w:t>
      </w:r>
      <w:r w:rsidRPr="00F3338E">
        <w:rPr>
          <w:rFonts w:ascii="Arial" w:hAnsi="Arial" w:cs="Arial"/>
        </w:rPr>
        <w:t xml:space="preserve">y/o la persona </w:t>
      </w:r>
      <w:r w:rsidR="00492DFB" w:rsidRPr="00F3338E">
        <w:rPr>
          <w:rFonts w:ascii="Arial" w:hAnsi="Arial" w:cs="Arial"/>
        </w:rPr>
        <w:t xml:space="preserve">titular de la Jefatura de Unidad de Responsabilidades y/o la persona titular de la Dirección de Quejas, </w:t>
      </w:r>
      <w:r w:rsidR="00852216" w:rsidRPr="00F3338E">
        <w:rPr>
          <w:rFonts w:ascii="Arial" w:hAnsi="Arial" w:cs="Arial"/>
        </w:rPr>
        <w:t>R</w:t>
      </w:r>
      <w:r w:rsidR="00492DFB" w:rsidRPr="00F3338E">
        <w:rPr>
          <w:rFonts w:ascii="Arial" w:hAnsi="Arial" w:cs="Arial"/>
        </w:rPr>
        <w:t>esponsabilidades y Registro de Sancionados.</w:t>
      </w:r>
    </w:p>
    <w:p w:rsidR="001F6718" w:rsidRPr="00F3338E" w:rsidRDefault="001F6718" w:rsidP="00EF31EC">
      <w:pPr>
        <w:ind w:left="426" w:hanging="284"/>
        <w:rPr>
          <w:rFonts w:ascii="Arial" w:hAnsi="Arial" w:cs="Arial"/>
        </w:rPr>
      </w:pPr>
    </w:p>
    <w:p w:rsidR="00F3338E" w:rsidRPr="007A2FE9" w:rsidRDefault="00F3338E" w:rsidP="00EF31EC">
      <w:pPr>
        <w:pStyle w:val="Textoindependiente"/>
        <w:ind w:left="142" w:right="280"/>
        <w:contextualSpacing/>
        <w:jc w:val="center"/>
        <w:rPr>
          <w:rFonts w:cs="Arial"/>
          <w:b/>
          <w:color w:val="1D1B11" w:themeColor="background2" w:themeShade="1A"/>
          <w:sz w:val="24"/>
          <w:szCs w:val="24"/>
          <w:lang w:val="es-ES_tradnl"/>
        </w:rPr>
      </w:pPr>
    </w:p>
    <w:p w:rsidR="00F3338E" w:rsidRDefault="00F3338E" w:rsidP="00EF31EC">
      <w:pPr>
        <w:pStyle w:val="Textoindependiente"/>
        <w:ind w:left="142" w:right="280"/>
        <w:contextualSpacing/>
        <w:jc w:val="center"/>
        <w:rPr>
          <w:rFonts w:cs="Arial"/>
          <w:b/>
          <w:color w:val="1D1B11" w:themeColor="background2" w:themeShade="1A"/>
          <w:sz w:val="24"/>
          <w:szCs w:val="24"/>
        </w:rPr>
      </w:pPr>
    </w:p>
    <w:p w:rsidR="00E8109A" w:rsidRDefault="00E8109A" w:rsidP="00EF31EC">
      <w:pPr>
        <w:pStyle w:val="Textoindependiente"/>
        <w:ind w:left="142" w:right="280"/>
        <w:contextualSpacing/>
        <w:jc w:val="center"/>
        <w:rPr>
          <w:rFonts w:cs="Arial"/>
          <w:b/>
          <w:color w:val="1D1B11" w:themeColor="background2" w:themeShade="1A"/>
          <w:sz w:val="24"/>
          <w:szCs w:val="24"/>
        </w:rPr>
      </w:pPr>
      <w:r w:rsidRPr="00EB1AE8">
        <w:rPr>
          <w:rFonts w:cs="Arial"/>
          <w:b/>
          <w:color w:val="1D1B11" w:themeColor="background2" w:themeShade="1A"/>
          <w:sz w:val="24"/>
          <w:szCs w:val="24"/>
        </w:rPr>
        <w:t>TRANSITORIOS</w:t>
      </w:r>
    </w:p>
    <w:p w:rsidR="009B64BB" w:rsidRPr="00EB1AE8" w:rsidRDefault="009B64BB" w:rsidP="00EF31EC">
      <w:pPr>
        <w:pStyle w:val="Textoindependiente"/>
        <w:ind w:left="142" w:right="280"/>
        <w:contextualSpacing/>
        <w:jc w:val="center"/>
        <w:rPr>
          <w:rFonts w:cs="Arial"/>
          <w:b/>
          <w:color w:val="1D1B11" w:themeColor="background2" w:themeShade="1A"/>
          <w:sz w:val="24"/>
          <w:szCs w:val="24"/>
        </w:rPr>
      </w:pPr>
    </w:p>
    <w:p w:rsidR="00E8109A" w:rsidRPr="00EB1AE8" w:rsidRDefault="00E8109A" w:rsidP="00EF31EC">
      <w:pPr>
        <w:pStyle w:val="Textoindependiente"/>
        <w:ind w:left="142" w:right="280"/>
        <w:contextualSpacing/>
        <w:jc w:val="both"/>
        <w:rPr>
          <w:rFonts w:cs="Arial"/>
          <w:color w:val="1D1B11" w:themeColor="background2" w:themeShade="1A"/>
          <w:sz w:val="24"/>
          <w:szCs w:val="24"/>
        </w:rPr>
      </w:pPr>
    </w:p>
    <w:p w:rsidR="009D0EF2" w:rsidRPr="00F3338E" w:rsidRDefault="00E8109A" w:rsidP="00EF31EC">
      <w:pPr>
        <w:pStyle w:val="Textoindependiente"/>
        <w:ind w:left="142" w:right="280"/>
        <w:contextualSpacing/>
        <w:jc w:val="both"/>
        <w:rPr>
          <w:rFonts w:cs="Arial"/>
          <w:sz w:val="24"/>
          <w:szCs w:val="24"/>
        </w:rPr>
      </w:pPr>
      <w:r w:rsidRPr="00F3338E">
        <w:rPr>
          <w:rFonts w:cs="Arial"/>
          <w:b/>
          <w:sz w:val="24"/>
          <w:szCs w:val="24"/>
        </w:rPr>
        <w:t>PRIMERO</w:t>
      </w:r>
      <w:r w:rsidRPr="00F3338E">
        <w:rPr>
          <w:rFonts w:cs="Arial"/>
          <w:sz w:val="24"/>
          <w:szCs w:val="24"/>
        </w:rPr>
        <w:t xml:space="preserve">.- </w:t>
      </w:r>
      <w:r w:rsidR="00254630" w:rsidRPr="00F3338E">
        <w:rPr>
          <w:rFonts w:cs="Arial"/>
          <w:sz w:val="24"/>
          <w:szCs w:val="24"/>
        </w:rPr>
        <w:t>Se abroga el Manual Específico de Organización de la Contraloría Interna aprobado por el Pleno de la Comisión de Administración mediante acuerdo 158/S6 (30-VI-2011), emitido en la Sexta Sesión Ordinaria de dos mil once.</w:t>
      </w:r>
    </w:p>
    <w:p w:rsidR="009D0EF2" w:rsidRPr="00F3338E" w:rsidRDefault="009D0EF2" w:rsidP="00EF31EC">
      <w:pPr>
        <w:pStyle w:val="Textoindependiente"/>
        <w:ind w:left="142" w:right="280"/>
        <w:contextualSpacing/>
        <w:jc w:val="both"/>
        <w:rPr>
          <w:rFonts w:cs="Arial"/>
          <w:sz w:val="24"/>
          <w:szCs w:val="24"/>
        </w:rPr>
      </w:pPr>
    </w:p>
    <w:p w:rsidR="00E8109A" w:rsidRPr="00F3338E" w:rsidRDefault="00E8109A" w:rsidP="00EF31EC">
      <w:pPr>
        <w:pStyle w:val="Textoindependiente"/>
        <w:ind w:left="142" w:right="280"/>
        <w:contextualSpacing/>
        <w:jc w:val="both"/>
        <w:rPr>
          <w:rFonts w:cs="Arial"/>
          <w:sz w:val="24"/>
          <w:szCs w:val="24"/>
        </w:rPr>
      </w:pPr>
    </w:p>
    <w:p w:rsidR="009D0EF2" w:rsidRPr="00F3338E" w:rsidRDefault="00E8109A" w:rsidP="00EF31EC">
      <w:pPr>
        <w:pStyle w:val="Textoindependiente"/>
        <w:ind w:left="142" w:right="280"/>
        <w:contextualSpacing/>
        <w:jc w:val="both"/>
        <w:rPr>
          <w:rFonts w:cs="Arial"/>
          <w:sz w:val="24"/>
          <w:szCs w:val="24"/>
        </w:rPr>
      </w:pPr>
      <w:r w:rsidRPr="00F3338E">
        <w:rPr>
          <w:rFonts w:cs="Arial"/>
          <w:b/>
          <w:sz w:val="24"/>
          <w:szCs w:val="24"/>
        </w:rPr>
        <w:t>SEGUNDO</w:t>
      </w:r>
      <w:r w:rsidRPr="00F3338E">
        <w:rPr>
          <w:rFonts w:cs="Arial"/>
          <w:sz w:val="24"/>
          <w:szCs w:val="24"/>
        </w:rPr>
        <w:t>.-</w:t>
      </w:r>
      <w:r w:rsidR="00254630" w:rsidRPr="00F3338E">
        <w:rPr>
          <w:rFonts w:cs="Arial"/>
          <w:sz w:val="24"/>
          <w:szCs w:val="24"/>
        </w:rPr>
        <w:t xml:space="preserve">El presente Manual de Organización Específico de la Contraloría Interna entrará en vigor </w:t>
      </w:r>
      <w:r w:rsidR="00D91CA3">
        <w:rPr>
          <w:rFonts w:cs="Arial"/>
          <w:sz w:val="24"/>
          <w:szCs w:val="24"/>
        </w:rPr>
        <w:t>a partir d</w:t>
      </w:r>
      <w:r w:rsidR="00254630" w:rsidRPr="00F3338E">
        <w:rPr>
          <w:rFonts w:cs="Arial"/>
          <w:sz w:val="24"/>
          <w:szCs w:val="24"/>
        </w:rPr>
        <w:t xml:space="preserve">el día </w:t>
      </w:r>
      <w:r w:rsidR="00D91CA3">
        <w:rPr>
          <w:rFonts w:cs="Arial"/>
          <w:sz w:val="24"/>
          <w:szCs w:val="24"/>
        </w:rPr>
        <w:t xml:space="preserve">siguiente </w:t>
      </w:r>
      <w:r w:rsidR="00254630" w:rsidRPr="00F3338E">
        <w:rPr>
          <w:rFonts w:cs="Arial"/>
          <w:sz w:val="24"/>
          <w:szCs w:val="24"/>
        </w:rPr>
        <w:t xml:space="preserve">de su publicación en la página de Intranet del Tribunal Electoral del Poder Judicial de la Federación. </w:t>
      </w:r>
    </w:p>
    <w:p w:rsidR="00E8109A" w:rsidRPr="00F3338E" w:rsidRDefault="00E8109A" w:rsidP="00EF31EC">
      <w:pPr>
        <w:pStyle w:val="Textoindependiente"/>
        <w:ind w:left="142" w:right="280"/>
        <w:contextualSpacing/>
        <w:jc w:val="both"/>
        <w:rPr>
          <w:rFonts w:cs="Arial"/>
          <w:sz w:val="24"/>
          <w:szCs w:val="24"/>
        </w:rPr>
      </w:pPr>
    </w:p>
    <w:p w:rsidR="00E8109A" w:rsidRPr="00EB1AE8" w:rsidRDefault="00E8109A" w:rsidP="00EF31EC">
      <w:pPr>
        <w:pStyle w:val="Textoindependiente"/>
        <w:ind w:left="142" w:right="280"/>
        <w:contextualSpacing/>
        <w:jc w:val="both"/>
        <w:rPr>
          <w:rFonts w:cs="Arial"/>
          <w:color w:val="1D1B11" w:themeColor="background2" w:themeShade="1A"/>
          <w:sz w:val="24"/>
          <w:szCs w:val="24"/>
        </w:rPr>
      </w:pPr>
    </w:p>
    <w:p w:rsidR="00E8109A" w:rsidRPr="00EB1AE8" w:rsidRDefault="00E8109A" w:rsidP="00EF31EC">
      <w:pPr>
        <w:pStyle w:val="Textoindependiente"/>
        <w:ind w:left="142" w:right="280"/>
        <w:contextualSpacing/>
        <w:jc w:val="both"/>
        <w:rPr>
          <w:rFonts w:cs="Arial"/>
          <w:color w:val="1D1B11" w:themeColor="background2" w:themeShade="1A"/>
          <w:sz w:val="24"/>
          <w:szCs w:val="24"/>
        </w:rPr>
      </w:pPr>
      <w:r w:rsidRPr="00EB1AE8">
        <w:rPr>
          <w:rFonts w:cs="Arial"/>
          <w:b/>
          <w:color w:val="1D1B11" w:themeColor="background2" w:themeShade="1A"/>
          <w:sz w:val="24"/>
          <w:szCs w:val="24"/>
        </w:rPr>
        <w:t>TERCERO</w:t>
      </w:r>
      <w:r w:rsidRPr="00EB1AE8">
        <w:rPr>
          <w:rFonts w:cs="Arial"/>
          <w:color w:val="1D1B11" w:themeColor="background2" w:themeShade="1A"/>
          <w:sz w:val="24"/>
          <w:szCs w:val="24"/>
        </w:rPr>
        <w:t xml:space="preserve">.- </w:t>
      </w:r>
      <w:r w:rsidR="004044A8" w:rsidRPr="00EB1AE8">
        <w:rPr>
          <w:rFonts w:cs="Arial"/>
          <w:color w:val="1D1B11" w:themeColor="background2" w:themeShade="1A"/>
          <w:sz w:val="24"/>
          <w:szCs w:val="24"/>
        </w:rPr>
        <w:t xml:space="preserve">Para su mayor difusión, publíquese en la página de Internet del Tribunal Electoral del Poder Judicial de la Federación y en el </w:t>
      </w:r>
      <w:r w:rsidRPr="00EB1AE8">
        <w:rPr>
          <w:rFonts w:cs="Arial"/>
          <w:color w:val="1D1B11" w:themeColor="background2" w:themeShade="1A"/>
          <w:sz w:val="24"/>
          <w:szCs w:val="24"/>
        </w:rPr>
        <w:t>Diario Oficial de la Federación.</w:t>
      </w:r>
    </w:p>
    <w:p w:rsidR="00E8109A" w:rsidRPr="00EB1AE8" w:rsidRDefault="00E8109A" w:rsidP="00EF31EC">
      <w:pPr>
        <w:rPr>
          <w:color w:val="1D1B11" w:themeColor="background2" w:themeShade="1A"/>
          <w:lang w:val="es-ES"/>
        </w:rPr>
      </w:pPr>
    </w:p>
    <w:p w:rsidR="009B74B3" w:rsidRDefault="009B74B3">
      <w:pPr>
        <w:spacing w:after="200" w:line="276" w:lineRule="auto"/>
        <w:rPr>
          <w:color w:val="1D1B11" w:themeColor="background2" w:themeShade="1A"/>
          <w:lang w:val="es-ES"/>
        </w:rPr>
      </w:pPr>
      <w:r>
        <w:rPr>
          <w:color w:val="1D1B11" w:themeColor="background2" w:themeShade="1A"/>
          <w:lang w:val="es-ES"/>
        </w:rPr>
        <w:br w:type="page"/>
      </w:r>
    </w:p>
    <w:p w:rsidR="00962C1A" w:rsidRDefault="00962C1A"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r>
        <w:rPr>
          <w:rFonts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b/>
        </w:rPr>
      </w:pPr>
      <w:r>
        <w:rPr>
          <w:rFonts w:cs="Arial"/>
          <w:b/>
        </w:rPr>
        <w:t>---------------------------------------------------C E R T I F I C A-------------------</w:t>
      </w:r>
      <w:r w:rsidR="00962C1A">
        <w:rPr>
          <w:rFonts w:cs="Arial"/>
          <w:b/>
        </w:rPr>
        <w:t>------------------------</w:t>
      </w:r>
    </w:p>
    <w:p w:rsidR="009B74B3" w:rsidRDefault="009B74B3" w:rsidP="009B74B3">
      <w:pPr>
        <w:pStyle w:val="Textodebloque"/>
        <w:spacing w:after="0" w:afterAutospacing="0"/>
        <w:ind w:left="0" w:right="0"/>
        <w:outlineLvl w:val="0"/>
        <w:rPr>
          <w:rFonts w:cs="Arial"/>
          <w:b/>
        </w:rPr>
      </w:pPr>
    </w:p>
    <w:p w:rsidR="009B74B3" w:rsidRDefault="009B74B3" w:rsidP="009B74B3">
      <w:pPr>
        <w:pStyle w:val="Textodebloque"/>
        <w:spacing w:after="0" w:afterAutospacing="0"/>
        <w:ind w:left="0" w:right="0"/>
        <w:outlineLvl w:val="0"/>
        <w:rPr>
          <w:rFonts w:cs="Arial"/>
          <w:b/>
        </w:rPr>
      </w:pPr>
    </w:p>
    <w:p w:rsidR="009B74B3" w:rsidRDefault="009B74B3" w:rsidP="009B74B3">
      <w:pPr>
        <w:pStyle w:val="Textodebloque"/>
        <w:spacing w:after="0" w:afterAutospacing="0"/>
        <w:ind w:left="0" w:right="0"/>
        <w:outlineLvl w:val="0"/>
        <w:rPr>
          <w:rFonts w:cs="Arial"/>
          <w:b/>
        </w:rPr>
      </w:pPr>
    </w:p>
    <w:p w:rsidR="009B74B3" w:rsidRDefault="009B74B3" w:rsidP="009B74B3">
      <w:pPr>
        <w:pStyle w:val="Textodebloque"/>
        <w:spacing w:after="0" w:afterAutospacing="0"/>
        <w:ind w:left="0" w:right="0"/>
        <w:outlineLvl w:val="0"/>
        <w:rPr>
          <w:rFonts w:cs="Arial"/>
          <w:b/>
        </w:rPr>
      </w:pPr>
    </w:p>
    <w:p w:rsidR="009B74B3" w:rsidRDefault="009B74B3" w:rsidP="009B74B3">
      <w:pPr>
        <w:pStyle w:val="Textodebloque"/>
        <w:spacing w:after="0" w:afterAutospacing="0"/>
        <w:ind w:left="0" w:right="0"/>
        <w:outlineLvl w:val="0"/>
        <w:rPr>
          <w:rFonts w:cs="Arial"/>
          <w:b/>
        </w:rPr>
      </w:pPr>
    </w:p>
    <w:p w:rsidR="009B74B3" w:rsidRDefault="009B74B3" w:rsidP="009B74B3">
      <w:pPr>
        <w:pStyle w:val="Textodebloque"/>
        <w:spacing w:after="0" w:afterAutospacing="0"/>
        <w:ind w:left="0" w:right="0"/>
        <w:outlineLvl w:val="0"/>
        <w:rPr>
          <w:rFonts w:cs="Arial"/>
        </w:rPr>
      </w:pPr>
      <w:r>
        <w:rPr>
          <w:rFonts w:cs="Arial"/>
        </w:rPr>
        <w:t xml:space="preserve">Que el presente documento en </w:t>
      </w:r>
      <w:r w:rsidR="0047110D">
        <w:rPr>
          <w:rFonts w:cs="Arial"/>
        </w:rPr>
        <w:t>42</w:t>
      </w:r>
      <w:r>
        <w:rPr>
          <w:rFonts w:cs="Arial"/>
        </w:rPr>
        <w:t xml:space="preserve"> fojas útiles, corresponde al “</w:t>
      </w:r>
      <w:r w:rsidRPr="0047110D">
        <w:rPr>
          <w:rFonts w:cs="Arial"/>
        </w:rPr>
        <w:t xml:space="preserve">Manual </w:t>
      </w:r>
      <w:r w:rsidR="008A5A02">
        <w:rPr>
          <w:rFonts w:cs="Arial"/>
        </w:rPr>
        <w:t>de Organización Específico de la Contraloría Interna”</w:t>
      </w:r>
      <w:r w:rsidRPr="0047110D">
        <w:rPr>
          <w:rFonts w:cs="Arial"/>
        </w:rPr>
        <w:t xml:space="preserve">, </w:t>
      </w:r>
      <w:r w:rsidR="001B69D8">
        <w:rPr>
          <w:rFonts w:cs="Arial"/>
        </w:rPr>
        <w:t>aprobado por la Comisión de A</w:t>
      </w:r>
      <w:r w:rsidR="00710258">
        <w:rPr>
          <w:rFonts w:cs="Arial"/>
        </w:rPr>
        <w:t xml:space="preserve">dministración mediante acuerdo </w:t>
      </w:r>
      <w:r w:rsidR="00710258">
        <w:rPr>
          <w:rFonts w:cs="Arial"/>
          <w:b/>
        </w:rPr>
        <w:t>169/S7(9-VII-2013)</w:t>
      </w:r>
      <w:r w:rsidR="005263B3">
        <w:rPr>
          <w:rFonts w:cs="Arial"/>
          <w:b/>
        </w:rPr>
        <w:t xml:space="preserve"> </w:t>
      </w:r>
      <w:r w:rsidR="005263B3">
        <w:rPr>
          <w:rFonts w:cs="Arial"/>
        </w:rPr>
        <w:t xml:space="preserve">emitido en la </w:t>
      </w:r>
      <w:r>
        <w:rPr>
          <w:rFonts w:cs="Arial"/>
        </w:rPr>
        <w:t>Séptima Sesión Ordinaria de 2013, que obra en los archivos de la Coordinación de Asuntos Jurídicos. DOY FE. ----------------------------------------------------------------------------------------------------</w:t>
      </w:r>
      <w:r w:rsidR="005263B3">
        <w:rPr>
          <w:rFonts w:cs="Arial"/>
        </w:rPr>
        <w:t>--------------------------------</w:t>
      </w: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p>
    <w:p w:rsidR="009B74B3" w:rsidRDefault="009D2E67" w:rsidP="009B74B3">
      <w:pPr>
        <w:pStyle w:val="Textodebloque"/>
        <w:spacing w:after="0" w:afterAutospacing="0"/>
        <w:ind w:left="0" w:right="0"/>
        <w:outlineLvl w:val="0"/>
        <w:rPr>
          <w:rFonts w:cs="Arial"/>
        </w:rPr>
      </w:pPr>
      <w:r>
        <w:rPr>
          <w:rFonts w:cs="Arial"/>
        </w:rPr>
        <w:t>México, Distrito Federal, 2</w:t>
      </w:r>
      <w:r w:rsidR="009B74B3">
        <w:rPr>
          <w:rFonts w:cs="Arial"/>
        </w:rPr>
        <w:t>9 de julio de 2013.-------------------------------------------------------------------------------------------------------------------------------------------------------------</w:t>
      </w:r>
      <w:r>
        <w:rPr>
          <w:rFonts w:cs="Arial"/>
        </w:rPr>
        <w:t>------------------</w:t>
      </w: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outlineLvl w:val="0"/>
        <w:rPr>
          <w:rFonts w:cs="Arial"/>
        </w:rPr>
      </w:pPr>
    </w:p>
    <w:p w:rsidR="009B74B3" w:rsidRDefault="009B74B3" w:rsidP="009B74B3">
      <w:pPr>
        <w:pStyle w:val="Textodebloque"/>
        <w:spacing w:after="0" w:afterAutospacing="0"/>
        <w:ind w:left="0" w:right="0"/>
        <w:jc w:val="center"/>
        <w:outlineLvl w:val="0"/>
        <w:rPr>
          <w:rFonts w:cs="Arial"/>
          <w:b/>
        </w:rPr>
      </w:pPr>
      <w:r>
        <w:rPr>
          <w:rFonts w:cs="Arial"/>
          <w:b/>
        </w:rPr>
        <w:t>EL SECRETARIO DE LA COMISIÓN DE ADMINISTRACIÓN</w:t>
      </w:r>
    </w:p>
    <w:p w:rsidR="009B74B3" w:rsidRDefault="009B74B3" w:rsidP="009B74B3">
      <w:pPr>
        <w:pStyle w:val="Textodebloque"/>
        <w:spacing w:after="0" w:afterAutospacing="0"/>
        <w:ind w:left="0" w:right="0"/>
        <w:jc w:val="center"/>
        <w:outlineLvl w:val="0"/>
        <w:rPr>
          <w:rFonts w:cs="Arial"/>
          <w:b/>
        </w:rPr>
      </w:pPr>
      <w:r>
        <w:rPr>
          <w:rFonts w:cs="Arial"/>
          <w:b/>
        </w:rPr>
        <w:t>DEL TRIBUNAL ELECTORAL DEL PODER JUDICIAL DE LA FEDERACIÓN</w:t>
      </w:r>
    </w:p>
    <w:p w:rsidR="009B74B3" w:rsidRDefault="009B74B3" w:rsidP="009B74B3">
      <w:pPr>
        <w:pStyle w:val="Textodebloque"/>
        <w:spacing w:after="0" w:afterAutospacing="0" w:line="360" w:lineRule="auto"/>
        <w:ind w:left="0" w:right="0"/>
        <w:jc w:val="center"/>
        <w:outlineLvl w:val="0"/>
        <w:rPr>
          <w:rFonts w:cs="Arial"/>
          <w:b/>
        </w:rPr>
      </w:pPr>
    </w:p>
    <w:p w:rsidR="009B74B3" w:rsidRDefault="009B74B3" w:rsidP="009B74B3">
      <w:pPr>
        <w:pStyle w:val="Textodebloque"/>
        <w:spacing w:after="0" w:afterAutospacing="0" w:line="360" w:lineRule="auto"/>
        <w:ind w:left="0" w:right="0"/>
        <w:jc w:val="center"/>
        <w:outlineLvl w:val="0"/>
        <w:rPr>
          <w:rFonts w:cs="Arial"/>
          <w:b/>
        </w:rPr>
      </w:pPr>
    </w:p>
    <w:p w:rsidR="009B74B3" w:rsidRDefault="009B74B3" w:rsidP="009B74B3">
      <w:pPr>
        <w:rPr>
          <w:rFonts w:ascii="Arial" w:hAnsi="Arial" w:cs="Arial"/>
          <w:color w:val="000000"/>
        </w:rPr>
      </w:pPr>
    </w:p>
    <w:p w:rsidR="009B74B3" w:rsidRDefault="009B74B3" w:rsidP="009B74B3">
      <w:pPr>
        <w:rPr>
          <w:rFonts w:ascii="Arial" w:hAnsi="Arial" w:cs="Arial"/>
          <w:color w:val="000000"/>
        </w:rPr>
      </w:pPr>
    </w:p>
    <w:p w:rsidR="009B74B3" w:rsidRDefault="009B74B3" w:rsidP="009B74B3">
      <w:pPr>
        <w:jc w:val="center"/>
        <w:rPr>
          <w:rFonts w:ascii="Arial" w:hAnsi="Arial" w:cs="Arial"/>
          <w:b/>
          <w:color w:val="000000"/>
        </w:rPr>
      </w:pPr>
      <w:r>
        <w:rPr>
          <w:rFonts w:ascii="Arial" w:hAnsi="Arial" w:cs="Arial"/>
          <w:b/>
          <w:color w:val="000000"/>
        </w:rPr>
        <w:t>LICENCIADO JORGE ENRIQUE MATA GÓMEZ</w:t>
      </w:r>
    </w:p>
    <w:p w:rsidR="008A133D" w:rsidRPr="00EB1AE8" w:rsidRDefault="008A133D" w:rsidP="00EF31EC">
      <w:pPr>
        <w:rPr>
          <w:color w:val="1D1B11" w:themeColor="background2" w:themeShade="1A"/>
          <w:lang w:val="es-ES"/>
        </w:rPr>
      </w:pPr>
    </w:p>
    <w:sectPr w:rsidR="008A133D" w:rsidRPr="00EB1AE8" w:rsidSect="00AA0872">
      <w:headerReference w:type="default" r:id="rId12"/>
      <w:pgSz w:w="12240" w:h="15840"/>
      <w:pgMar w:top="851" w:right="1418" w:bottom="567" w:left="1418" w:header="284"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401" w:rsidRDefault="00540401" w:rsidP="003364D3">
      <w:r>
        <w:separator/>
      </w:r>
    </w:p>
  </w:endnote>
  <w:endnote w:type="continuationSeparator" w:id="1">
    <w:p w:rsidR="00540401" w:rsidRDefault="00540401" w:rsidP="003364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MS PGothic">
    <w:charset w:val="80"/>
    <w:family w:val="swiss"/>
    <w:pitch w:val="variable"/>
    <w:sig w:usb0="E00002FF" w:usb1="6AC7FDFB" w:usb2="00000012" w:usb3="00000000" w:csb0="0002009F" w:csb1="00000000"/>
  </w:font>
  <w:font w:name="Arial Negrit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D8" w:rsidRDefault="001B69D8" w:rsidP="00AA08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69D8" w:rsidRDefault="001B69D8" w:rsidP="00AA087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3510"/>
      <w:docPartObj>
        <w:docPartGallery w:val="Page Numbers (Bottom of Page)"/>
        <w:docPartUnique/>
      </w:docPartObj>
    </w:sdtPr>
    <w:sdtContent>
      <w:p w:rsidR="001B69D8" w:rsidRDefault="001B69D8" w:rsidP="000974A3">
        <w:pPr>
          <w:pStyle w:val="Piedepgina"/>
          <w:jc w:val="right"/>
        </w:pPr>
        <w:r>
          <w:t>______________________________________________________________________________</w:t>
        </w:r>
      </w:p>
      <w:p w:rsidR="001B69D8" w:rsidRDefault="001B69D8" w:rsidP="000974A3">
        <w:pPr>
          <w:pStyle w:val="Piedepgina"/>
          <w:jc w:val="right"/>
          <w:rPr>
            <w:rFonts w:ascii="Arial" w:hAnsi="Arial" w:cs="Arial"/>
            <w:sz w:val="22"/>
            <w:szCs w:val="22"/>
          </w:rPr>
        </w:pPr>
      </w:p>
      <w:p w:rsidR="001B69D8" w:rsidRPr="000974A3" w:rsidRDefault="001B69D8" w:rsidP="000974A3">
        <w:pPr>
          <w:pStyle w:val="Piedepgina"/>
          <w:jc w:val="right"/>
          <w:rPr>
            <w:rFonts w:ascii="Arial" w:hAnsi="Arial" w:cs="Arial"/>
            <w:sz w:val="22"/>
            <w:szCs w:val="22"/>
          </w:rPr>
        </w:pPr>
        <w:r w:rsidRPr="001A2BCF">
          <w:rPr>
            <w:rFonts w:ascii="Arial" w:hAnsi="Arial" w:cs="Arial"/>
            <w:b/>
            <w:sz w:val="22"/>
            <w:szCs w:val="22"/>
          </w:rPr>
          <w:t>COMISIÓN DE ADMINISTRACIÓN.</w:t>
        </w:r>
        <w:r w:rsidRPr="000974A3">
          <w:rPr>
            <w:rFonts w:ascii="Arial" w:hAnsi="Arial" w:cs="Arial"/>
            <w:sz w:val="22"/>
            <w:szCs w:val="22"/>
          </w:rPr>
          <w:t xml:space="preserve"> Contraloría Interna</w:t>
        </w:r>
      </w:p>
      <w:p w:rsidR="001B69D8" w:rsidRDefault="001B69D8">
        <w:pPr>
          <w:pStyle w:val="Piedepgina"/>
          <w:jc w:val="center"/>
        </w:pPr>
        <w:fldSimple w:instr=" PAGE   \* MERGEFORMAT ">
          <w:r w:rsidR="00EA6E8A">
            <w:rPr>
              <w:noProof/>
            </w:rPr>
            <w:t>42</w:t>
          </w:r>
        </w:fldSimple>
      </w:p>
    </w:sdtContent>
  </w:sdt>
  <w:p w:rsidR="001B69D8" w:rsidRPr="008568E6" w:rsidRDefault="001B69D8" w:rsidP="001A2BCF">
    <w:pPr>
      <w:pStyle w:val="Piedepgina"/>
      <w:tabs>
        <w:tab w:val="left" w:pos="7710"/>
      </w:tabs>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401" w:rsidRDefault="00540401" w:rsidP="003364D3">
      <w:r>
        <w:separator/>
      </w:r>
    </w:p>
  </w:footnote>
  <w:footnote w:type="continuationSeparator" w:id="1">
    <w:p w:rsidR="00540401" w:rsidRDefault="00540401" w:rsidP="00336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D8" w:rsidRDefault="001B69D8" w:rsidP="00785499">
    <w:pPr>
      <w:pStyle w:val="Encabezado"/>
      <w:tabs>
        <w:tab w:val="clear" w:pos="8504"/>
        <w:tab w:val="left" w:pos="4252"/>
      </w:tabs>
    </w:pPr>
    <w:r>
      <w:t xml:space="preserve">  </w:t>
    </w:r>
    <w:r>
      <w:rPr>
        <w:noProof/>
        <w:lang w:val="es-MX" w:eastAsia="es-MX"/>
      </w:rPr>
      <w:drawing>
        <wp:inline distT="0" distB="0" distL="0" distR="0">
          <wp:extent cx="942975" cy="807600"/>
          <wp:effectExtent l="19050" t="0" r="9525" b="0"/>
          <wp:docPr id="8" name="Imagen 1" descr="http://10.10.15.37/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10.15.37/identidad/logo_simbolo.jpg"/>
                  <pic:cNvPicPr>
                    <a:picLocks noChangeAspect="1" noChangeArrowheads="1"/>
                  </pic:cNvPicPr>
                </pic:nvPicPr>
                <pic:blipFill>
                  <a:blip r:embed="rId1"/>
                  <a:srcRect/>
                  <a:stretch>
                    <a:fillRect/>
                  </a:stretch>
                </pic:blipFill>
                <pic:spPr bwMode="auto">
                  <a:xfrm>
                    <a:off x="0" y="0"/>
                    <a:ext cx="946583" cy="810690"/>
                  </a:xfrm>
                  <a:prstGeom prst="rect">
                    <a:avLst/>
                  </a:prstGeom>
                  <a:noFill/>
                  <a:ln w="9525">
                    <a:noFill/>
                    <a:miter lim="800000"/>
                    <a:headEnd/>
                    <a:tailEnd/>
                  </a:ln>
                </pic:spPr>
              </pic:pic>
            </a:graphicData>
          </a:graphic>
        </wp:inline>
      </w:drawing>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D8" w:rsidRDefault="001B69D8" w:rsidP="00AA0872">
    <w:pPr>
      <w:pStyle w:val="Encabezado"/>
      <w:tabs>
        <w:tab w:val="clear" w:pos="4252"/>
        <w:tab w:val="clear" w:pos="8504"/>
      </w:tabs>
      <w:ind w:left="284"/>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127.1pt;margin-top:4.55pt;width:318pt;height:40.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" filled="f" stroked="f">
          <v:path arrowok="t"/>
          <v:textbox>
            <w:txbxContent>
              <w:p w:rsidR="001B69D8" w:rsidRDefault="001B69D8" w:rsidP="00E352F0">
                <w:pPr>
                  <w:rPr>
                    <w:rFonts w:ascii="Arial" w:hAnsi="Arial" w:cs="Arial"/>
                    <w:color w:val="595959" w:themeColor="text1" w:themeTint="A6"/>
                    <w:sz w:val="22"/>
                    <w:szCs w:val="22"/>
                  </w:rPr>
                </w:pPr>
              </w:p>
              <w:p w:rsidR="001B69D8" w:rsidRPr="00E352F0" w:rsidRDefault="001B69D8" w:rsidP="00E352F0">
                <w:pPr>
                  <w:rPr>
                    <w:rFonts w:ascii="Arial" w:hAnsi="Arial" w:cs="Arial"/>
                    <w:color w:val="595959" w:themeColor="text1" w:themeTint="A6"/>
                    <w:sz w:val="22"/>
                    <w:szCs w:val="22"/>
                  </w:rPr>
                </w:pPr>
                <w:r>
                  <w:rPr>
                    <w:rFonts w:ascii="Arial" w:hAnsi="Arial" w:cs="Arial"/>
                    <w:color w:val="595959" w:themeColor="text1" w:themeTint="A6"/>
                    <w:sz w:val="22"/>
                    <w:szCs w:val="22"/>
                  </w:rPr>
                  <w:t>Manual de Organización Específico de la Contraloría Interna</w:t>
                </w:r>
              </w:p>
            </w:txbxContent>
          </v:textbox>
        </v:shape>
      </w:pict>
    </w:r>
    <w:r w:rsidRPr="00E352F0">
      <w:rPr>
        <w:noProof/>
        <w:lang w:val="es-MX" w:eastAsia="es-MX"/>
      </w:rPr>
      <w:drawing>
        <wp:inline distT="0" distB="0" distL="0" distR="0">
          <wp:extent cx="942975" cy="807600"/>
          <wp:effectExtent l="19050" t="0" r="9525" b="0"/>
          <wp:docPr id="1" name="Imagen 1" descr="http://10.10.15.37/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10.15.37/identidad/logo_simbolo.jpg"/>
                  <pic:cNvPicPr>
                    <a:picLocks noChangeAspect="1" noChangeArrowheads="1"/>
                  </pic:cNvPicPr>
                </pic:nvPicPr>
                <pic:blipFill>
                  <a:blip r:embed="rId1"/>
                  <a:srcRect/>
                  <a:stretch>
                    <a:fillRect/>
                  </a:stretch>
                </pic:blipFill>
                <pic:spPr bwMode="auto">
                  <a:xfrm>
                    <a:off x="0" y="0"/>
                    <a:ext cx="946583" cy="8106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01A"/>
    <w:multiLevelType w:val="hybridMultilevel"/>
    <w:tmpl w:val="7302B038"/>
    <w:lvl w:ilvl="0" w:tplc="080A0001">
      <w:start w:val="1"/>
      <w:numFmt w:val="bullet"/>
      <w:lvlText w:val=""/>
      <w:lvlJc w:val="left"/>
      <w:pPr>
        <w:ind w:left="610"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nsid w:val="064B25F7"/>
    <w:multiLevelType w:val="hybridMultilevel"/>
    <w:tmpl w:val="C37E4276"/>
    <w:lvl w:ilvl="0" w:tplc="1DE09F04">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0646CD"/>
    <w:multiLevelType w:val="hybridMultilevel"/>
    <w:tmpl w:val="3A2AAD34"/>
    <w:lvl w:ilvl="0" w:tplc="173839F4">
      <w:start w:val="1"/>
      <w:numFmt w:val="decimal"/>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006ABE"/>
    <w:multiLevelType w:val="hybridMultilevel"/>
    <w:tmpl w:val="78A037B2"/>
    <w:lvl w:ilvl="0" w:tplc="9488CCE6">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1D61EA"/>
    <w:multiLevelType w:val="hybridMultilevel"/>
    <w:tmpl w:val="1A4653E6"/>
    <w:lvl w:ilvl="0" w:tplc="080A000F">
      <w:start w:val="1"/>
      <w:numFmt w:val="decimal"/>
      <w:lvlText w:val="%1."/>
      <w:lvlJc w:val="left"/>
      <w:pPr>
        <w:ind w:left="1146"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nsid w:val="159D5903"/>
    <w:multiLevelType w:val="hybridMultilevel"/>
    <w:tmpl w:val="91B66764"/>
    <w:lvl w:ilvl="0" w:tplc="078A82CE">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8C6357"/>
    <w:multiLevelType w:val="hybridMultilevel"/>
    <w:tmpl w:val="71F43A40"/>
    <w:lvl w:ilvl="0" w:tplc="7850365A">
      <w:start w:val="1"/>
      <w:numFmt w:val="upperRoman"/>
      <w:lvlText w:val="%1."/>
      <w:lvlJc w:val="left"/>
      <w:pPr>
        <w:ind w:left="1004" w:hanging="720"/>
      </w:pPr>
      <w:rPr>
        <w:rFonts w:eastAsia="Times New Roman" w:hint="default"/>
        <w:b/>
        <w:color w:val="72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F7B5A28"/>
    <w:multiLevelType w:val="hybridMultilevel"/>
    <w:tmpl w:val="AE1859FC"/>
    <w:lvl w:ilvl="0" w:tplc="8A068754">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CB2891"/>
    <w:multiLevelType w:val="hybridMultilevel"/>
    <w:tmpl w:val="3260EA5C"/>
    <w:lvl w:ilvl="0" w:tplc="78D054B8">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3524702"/>
    <w:multiLevelType w:val="hybridMultilevel"/>
    <w:tmpl w:val="088647AA"/>
    <w:lvl w:ilvl="0" w:tplc="C772175C">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071046"/>
    <w:multiLevelType w:val="hybridMultilevel"/>
    <w:tmpl w:val="F7D2B796"/>
    <w:lvl w:ilvl="0" w:tplc="8398BC4A">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896FD6"/>
    <w:multiLevelType w:val="hybridMultilevel"/>
    <w:tmpl w:val="05EC6B96"/>
    <w:lvl w:ilvl="0" w:tplc="CBBEEAC4">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FB71F4"/>
    <w:multiLevelType w:val="hybridMultilevel"/>
    <w:tmpl w:val="CBFC4090"/>
    <w:lvl w:ilvl="0" w:tplc="08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1CB4341"/>
    <w:multiLevelType w:val="hybridMultilevel"/>
    <w:tmpl w:val="57A60A12"/>
    <w:lvl w:ilvl="0" w:tplc="B4408E80">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7F2AAF"/>
    <w:multiLevelType w:val="hybridMultilevel"/>
    <w:tmpl w:val="CE7CFD60"/>
    <w:lvl w:ilvl="0" w:tplc="D7FEA892">
      <w:start w:val="1"/>
      <w:numFmt w:val="decimal"/>
      <w:lvlText w:val="%1."/>
      <w:lvlJc w:val="left"/>
      <w:pPr>
        <w:ind w:left="862" w:hanging="360"/>
      </w:pPr>
      <w:rPr>
        <w:rFonts w:hint="default"/>
        <w:b/>
        <w:color w:val="000000" w:themeColor="text1"/>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nsid w:val="439035E9"/>
    <w:multiLevelType w:val="hybridMultilevel"/>
    <w:tmpl w:val="56684C7E"/>
    <w:lvl w:ilvl="0" w:tplc="062E66BE">
      <w:start w:val="1"/>
      <w:numFmt w:val="decimal"/>
      <w:lvlText w:val="%1."/>
      <w:lvlJc w:val="left"/>
      <w:pPr>
        <w:tabs>
          <w:tab w:val="num" w:pos="502"/>
        </w:tabs>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FA4296"/>
    <w:multiLevelType w:val="hybridMultilevel"/>
    <w:tmpl w:val="57A60A12"/>
    <w:lvl w:ilvl="0" w:tplc="B4408E80">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90400A"/>
    <w:multiLevelType w:val="hybridMultilevel"/>
    <w:tmpl w:val="AB0EDC9E"/>
    <w:lvl w:ilvl="0" w:tplc="50DC9E9A">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7452F2"/>
    <w:multiLevelType w:val="hybridMultilevel"/>
    <w:tmpl w:val="BA805546"/>
    <w:lvl w:ilvl="0" w:tplc="B52AB6C4">
      <w:start w:val="1"/>
      <w:numFmt w:val="decimal"/>
      <w:lvlText w:val="%1."/>
      <w:lvlJc w:val="left"/>
      <w:pPr>
        <w:ind w:left="720" w:hanging="360"/>
      </w:pPr>
      <w:rPr>
        <w:rFonts w:hint="default"/>
        <w:b/>
        <w:strike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CA04DD0"/>
    <w:multiLevelType w:val="hybridMultilevel"/>
    <w:tmpl w:val="E814EF16"/>
    <w:lvl w:ilvl="0" w:tplc="3DDEBE86">
      <w:start w:val="12"/>
      <w:numFmt w:val="decimal"/>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183F72"/>
    <w:multiLevelType w:val="hybridMultilevel"/>
    <w:tmpl w:val="6B66B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AB8557C"/>
    <w:multiLevelType w:val="hybridMultilevel"/>
    <w:tmpl w:val="E1E21B6A"/>
    <w:lvl w:ilvl="0" w:tplc="2054AE68">
      <w:start w:val="1"/>
      <w:numFmt w:val="decimal"/>
      <w:lvlText w:val="%1."/>
      <w:lvlJc w:val="left"/>
      <w:pPr>
        <w:tabs>
          <w:tab w:val="num" w:pos="928"/>
        </w:tabs>
        <w:ind w:left="9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4230CC"/>
    <w:multiLevelType w:val="hybridMultilevel"/>
    <w:tmpl w:val="65ACF844"/>
    <w:lvl w:ilvl="0" w:tplc="C9487A1C">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39E55BE"/>
    <w:multiLevelType w:val="hybridMultilevel"/>
    <w:tmpl w:val="EE7E21DC"/>
    <w:lvl w:ilvl="0" w:tplc="5EB6DD78">
      <w:start w:val="1"/>
      <w:numFmt w:val="upperRoman"/>
      <w:lvlText w:val="%1."/>
      <w:lvlJc w:val="left"/>
      <w:pPr>
        <w:ind w:left="2847" w:hanging="360"/>
      </w:pPr>
      <w:rPr>
        <w:rFonts w:hint="default"/>
        <w:b/>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24">
    <w:nsid w:val="75923AE1"/>
    <w:multiLevelType w:val="hybridMultilevel"/>
    <w:tmpl w:val="07F216C8"/>
    <w:lvl w:ilvl="0" w:tplc="6DCCA34A">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B61627"/>
    <w:multiLevelType w:val="hybridMultilevel"/>
    <w:tmpl w:val="ED1258D2"/>
    <w:lvl w:ilvl="0" w:tplc="C16E1F12">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8"/>
  </w:num>
  <w:num w:numId="3">
    <w:abstractNumId w:val="0"/>
  </w:num>
  <w:num w:numId="4">
    <w:abstractNumId w:val="15"/>
  </w:num>
  <w:num w:numId="5">
    <w:abstractNumId w:val="3"/>
  </w:num>
  <w:num w:numId="6">
    <w:abstractNumId w:val="7"/>
  </w:num>
  <w:num w:numId="7">
    <w:abstractNumId w:val="4"/>
  </w:num>
  <w:num w:numId="8">
    <w:abstractNumId w:val="6"/>
  </w:num>
  <w:num w:numId="9">
    <w:abstractNumId w:val="12"/>
  </w:num>
  <w:num w:numId="10">
    <w:abstractNumId w:val="13"/>
  </w:num>
  <w:num w:numId="11">
    <w:abstractNumId w:val="14"/>
  </w:num>
  <w:num w:numId="12">
    <w:abstractNumId w:val="5"/>
  </w:num>
  <w:num w:numId="13">
    <w:abstractNumId w:val="11"/>
  </w:num>
  <w:num w:numId="14">
    <w:abstractNumId w:val="25"/>
  </w:num>
  <w:num w:numId="15">
    <w:abstractNumId w:val="10"/>
  </w:num>
  <w:num w:numId="16">
    <w:abstractNumId w:val="22"/>
  </w:num>
  <w:num w:numId="17">
    <w:abstractNumId w:val="1"/>
  </w:num>
  <w:num w:numId="18">
    <w:abstractNumId w:val="21"/>
  </w:num>
  <w:num w:numId="19">
    <w:abstractNumId w:val="17"/>
  </w:num>
  <w:num w:numId="20">
    <w:abstractNumId w:val="20"/>
  </w:num>
  <w:num w:numId="21">
    <w:abstractNumId w:val="16"/>
  </w:num>
  <w:num w:numId="22">
    <w:abstractNumId w:val="2"/>
  </w:num>
  <w:num w:numId="23">
    <w:abstractNumId w:val="18"/>
  </w:num>
  <w:num w:numId="24">
    <w:abstractNumId w:val="19"/>
  </w:num>
  <w:num w:numId="25">
    <w:abstractNumId w:val="24"/>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E8109A"/>
    <w:rsid w:val="00005C64"/>
    <w:rsid w:val="00010F0D"/>
    <w:rsid w:val="00013530"/>
    <w:rsid w:val="000220DA"/>
    <w:rsid w:val="00025E9A"/>
    <w:rsid w:val="00026806"/>
    <w:rsid w:val="00033647"/>
    <w:rsid w:val="00035FE5"/>
    <w:rsid w:val="0004445D"/>
    <w:rsid w:val="00044B61"/>
    <w:rsid w:val="00047AAA"/>
    <w:rsid w:val="00057F88"/>
    <w:rsid w:val="000636E8"/>
    <w:rsid w:val="00066AD4"/>
    <w:rsid w:val="0007033B"/>
    <w:rsid w:val="00075A3A"/>
    <w:rsid w:val="00081817"/>
    <w:rsid w:val="000843E4"/>
    <w:rsid w:val="0008655F"/>
    <w:rsid w:val="00087D4C"/>
    <w:rsid w:val="0009032A"/>
    <w:rsid w:val="00090812"/>
    <w:rsid w:val="00091791"/>
    <w:rsid w:val="000920EC"/>
    <w:rsid w:val="00092189"/>
    <w:rsid w:val="00092C5B"/>
    <w:rsid w:val="000974A3"/>
    <w:rsid w:val="000A19F3"/>
    <w:rsid w:val="000A4E5E"/>
    <w:rsid w:val="000A50C4"/>
    <w:rsid w:val="000A6037"/>
    <w:rsid w:val="000A777E"/>
    <w:rsid w:val="000B1376"/>
    <w:rsid w:val="000B2B47"/>
    <w:rsid w:val="000B2BA2"/>
    <w:rsid w:val="000B666E"/>
    <w:rsid w:val="000B6F8B"/>
    <w:rsid w:val="000C2574"/>
    <w:rsid w:val="000C27DD"/>
    <w:rsid w:val="000C431A"/>
    <w:rsid w:val="000C699E"/>
    <w:rsid w:val="000D1E8C"/>
    <w:rsid w:val="000D6525"/>
    <w:rsid w:val="000D7EFA"/>
    <w:rsid w:val="000E0A83"/>
    <w:rsid w:val="000E30AF"/>
    <w:rsid w:val="000E74F7"/>
    <w:rsid w:val="000F131D"/>
    <w:rsid w:val="000F1B45"/>
    <w:rsid w:val="000F2729"/>
    <w:rsid w:val="000F4757"/>
    <w:rsid w:val="00104175"/>
    <w:rsid w:val="00104482"/>
    <w:rsid w:val="00110BDA"/>
    <w:rsid w:val="00112193"/>
    <w:rsid w:val="00114EFA"/>
    <w:rsid w:val="00120495"/>
    <w:rsid w:val="00120CB5"/>
    <w:rsid w:val="00124C08"/>
    <w:rsid w:val="00125FF7"/>
    <w:rsid w:val="001263C7"/>
    <w:rsid w:val="00127F3B"/>
    <w:rsid w:val="00131DCB"/>
    <w:rsid w:val="00134D4B"/>
    <w:rsid w:val="00135DCE"/>
    <w:rsid w:val="00144624"/>
    <w:rsid w:val="0014521A"/>
    <w:rsid w:val="00151805"/>
    <w:rsid w:val="00152495"/>
    <w:rsid w:val="00155914"/>
    <w:rsid w:val="00171052"/>
    <w:rsid w:val="00174935"/>
    <w:rsid w:val="00180BEE"/>
    <w:rsid w:val="00181841"/>
    <w:rsid w:val="00182C54"/>
    <w:rsid w:val="00185241"/>
    <w:rsid w:val="001A046B"/>
    <w:rsid w:val="001A2BCF"/>
    <w:rsid w:val="001B4D32"/>
    <w:rsid w:val="001B69D8"/>
    <w:rsid w:val="001C100A"/>
    <w:rsid w:val="001C1802"/>
    <w:rsid w:val="001C2175"/>
    <w:rsid w:val="001C4F18"/>
    <w:rsid w:val="001C51E5"/>
    <w:rsid w:val="001D26B8"/>
    <w:rsid w:val="001D27A5"/>
    <w:rsid w:val="001D4056"/>
    <w:rsid w:val="001D6B56"/>
    <w:rsid w:val="001E01C6"/>
    <w:rsid w:val="001E1C69"/>
    <w:rsid w:val="001F062B"/>
    <w:rsid w:val="001F1B08"/>
    <w:rsid w:val="001F2575"/>
    <w:rsid w:val="001F2A17"/>
    <w:rsid w:val="001F5F97"/>
    <w:rsid w:val="001F6718"/>
    <w:rsid w:val="00200EB2"/>
    <w:rsid w:val="002069DC"/>
    <w:rsid w:val="00206CD7"/>
    <w:rsid w:val="00206DDF"/>
    <w:rsid w:val="002148D4"/>
    <w:rsid w:val="00217FE1"/>
    <w:rsid w:val="00235B2E"/>
    <w:rsid w:val="00236F93"/>
    <w:rsid w:val="002439E0"/>
    <w:rsid w:val="0024523E"/>
    <w:rsid w:val="002458D1"/>
    <w:rsid w:val="00252A66"/>
    <w:rsid w:val="00254044"/>
    <w:rsid w:val="0025425B"/>
    <w:rsid w:val="00254630"/>
    <w:rsid w:val="00255298"/>
    <w:rsid w:val="0025666F"/>
    <w:rsid w:val="00261765"/>
    <w:rsid w:val="00262744"/>
    <w:rsid w:val="00273C21"/>
    <w:rsid w:val="00283F3C"/>
    <w:rsid w:val="0028712D"/>
    <w:rsid w:val="00290341"/>
    <w:rsid w:val="00291D42"/>
    <w:rsid w:val="00293A8E"/>
    <w:rsid w:val="00293ED0"/>
    <w:rsid w:val="002A1E6F"/>
    <w:rsid w:val="002B2049"/>
    <w:rsid w:val="002B31B9"/>
    <w:rsid w:val="002B5EDC"/>
    <w:rsid w:val="002C0F8D"/>
    <w:rsid w:val="002C1E8F"/>
    <w:rsid w:val="002D0887"/>
    <w:rsid w:val="002D3B42"/>
    <w:rsid w:val="002D5972"/>
    <w:rsid w:val="002E3019"/>
    <w:rsid w:val="002E4E28"/>
    <w:rsid w:val="002E5C8B"/>
    <w:rsid w:val="002F0F4B"/>
    <w:rsid w:val="002F4AC5"/>
    <w:rsid w:val="002F604C"/>
    <w:rsid w:val="00303C0A"/>
    <w:rsid w:val="00312C93"/>
    <w:rsid w:val="00320186"/>
    <w:rsid w:val="00324D49"/>
    <w:rsid w:val="00325F31"/>
    <w:rsid w:val="0033049E"/>
    <w:rsid w:val="00334F36"/>
    <w:rsid w:val="003364D3"/>
    <w:rsid w:val="00341DAE"/>
    <w:rsid w:val="00342073"/>
    <w:rsid w:val="00343C8D"/>
    <w:rsid w:val="00345F1D"/>
    <w:rsid w:val="003469EC"/>
    <w:rsid w:val="00352ACB"/>
    <w:rsid w:val="003577A1"/>
    <w:rsid w:val="00362895"/>
    <w:rsid w:val="003629E8"/>
    <w:rsid w:val="00362B15"/>
    <w:rsid w:val="00365BC9"/>
    <w:rsid w:val="00366E86"/>
    <w:rsid w:val="003705B9"/>
    <w:rsid w:val="003820AF"/>
    <w:rsid w:val="0038593A"/>
    <w:rsid w:val="0039359E"/>
    <w:rsid w:val="003957F4"/>
    <w:rsid w:val="00397533"/>
    <w:rsid w:val="003A1784"/>
    <w:rsid w:val="003A5DF4"/>
    <w:rsid w:val="003B00CF"/>
    <w:rsid w:val="003B04BB"/>
    <w:rsid w:val="003B0E5C"/>
    <w:rsid w:val="003B48B7"/>
    <w:rsid w:val="003B52A0"/>
    <w:rsid w:val="003B7FFD"/>
    <w:rsid w:val="003C1D20"/>
    <w:rsid w:val="003C5DD6"/>
    <w:rsid w:val="003D1B54"/>
    <w:rsid w:val="003E01CB"/>
    <w:rsid w:val="003F06EB"/>
    <w:rsid w:val="003F2B70"/>
    <w:rsid w:val="003F3DDF"/>
    <w:rsid w:val="003F41C4"/>
    <w:rsid w:val="003F4715"/>
    <w:rsid w:val="003F5C41"/>
    <w:rsid w:val="003F6746"/>
    <w:rsid w:val="0040021C"/>
    <w:rsid w:val="00400A53"/>
    <w:rsid w:val="00403248"/>
    <w:rsid w:val="004044A8"/>
    <w:rsid w:val="0041010D"/>
    <w:rsid w:val="00411A64"/>
    <w:rsid w:val="004129DA"/>
    <w:rsid w:val="00414C37"/>
    <w:rsid w:val="004209FB"/>
    <w:rsid w:val="004215EA"/>
    <w:rsid w:val="00423868"/>
    <w:rsid w:val="0042549B"/>
    <w:rsid w:val="0043159B"/>
    <w:rsid w:val="004318DF"/>
    <w:rsid w:val="00431EF1"/>
    <w:rsid w:val="00432039"/>
    <w:rsid w:val="004327B7"/>
    <w:rsid w:val="0043330A"/>
    <w:rsid w:val="004339FF"/>
    <w:rsid w:val="00434110"/>
    <w:rsid w:val="00435400"/>
    <w:rsid w:val="00442D17"/>
    <w:rsid w:val="00455766"/>
    <w:rsid w:val="0045580A"/>
    <w:rsid w:val="00467FB4"/>
    <w:rsid w:val="0047110D"/>
    <w:rsid w:val="00474FA3"/>
    <w:rsid w:val="00474FDF"/>
    <w:rsid w:val="00475737"/>
    <w:rsid w:val="004767C1"/>
    <w:rsid w:val="004768B9"/>
    <w:rsid w:val="00480A84"/>
    <w:rsid w:val="00480ED7"/>
    <w:rsid w:val="004848C8"/>
    <w:rsid w:val="00492DFB"/>
    <w:rsid w:val="004A0C6F"/>
    <w:rsid w:val="004A466D"/>
    <w:rsid w:val="004B04D4"/>
    <w:rsid w:val="004B0819"/>
    <w:rsid w:val="004B0E42"/>
    <w:rsid w:val="004B0F24"/>
    <w:rsid w:val="004B296C"/>
    <w:rsid w:val="004B2FF0"/>
    <w:rsid w:val="004B447D"/>
    <w:rsid w:val="004C036E"/>
    <w:rsid w:val="004C118D"/>
    <w:rsid w:val="004C20EA"/>
    <w:rsid w:val="004C3E53"/>
    <w:rsid w:val="004C5545"/>
    <w:rsid w:val="004C6FC2"/>
    <w:rsid w:val="004D5164"/>
    <w:rsid w:val="004D6B1E"/>
    <w:rsid w:val="004D6EA4"/>
    <w:rsid w:val="004E0EE2"/>
    <w:rsid w:val="004E3647"/>
    <w:rsid w:val="004E3D02"/>
    <w:rsid w:val="004E5B4E"/>
    <w:rsid w:val="004F266A"/>
    <w:rsid w:val="004F3166"/>
    <w:rsid w:val="004F4F31"/>
    <w:rsid w:val="004F50AA"/>
    <w:rsid w:val="005115AC"/>
    <w:rsid w:val="0051277E"/>
    <w:rsid w:val="005127C2"/>
    <w:rsid w:val="005134E0"/>
    <w:rsid w:val="005223BD"/>
    <w:rsid w:val="00522C8B"/>
    <w:rsid w:val="005263B3"/>
    <w:rsid w:val="00530EFF"/>
    <w:rsid w:val="00531BB1"/>
    <w:rsid w:val="005322ED"/>
    <w:rsid w:val="00534FE9"/>
    <w:rsid w:val="00540401"/>
    <w:rsid w:val="005462FE"/>
    <w:rsid w:val="00550DE5"/>
    <w:rsid w:val="0055241E"/>
    <w:rsid w:val="0055530D"/>
    <w:rsid w:val="005557CC"/>
    <w:rsid w:val="00560A14"/>
    <w:rsid w:val="00560EA7"/>
    <w:rsid w:val="005616EE"/>
    <w:rsid w:val="0056648C"/>
    <w:rsid w:val="00567612"/>
    <w:rsid w:val="0056782C"/>
    <w:rsid w:val="00567DCC"/>
    <w:rsid w:val="005707CA"/>
    <w:rsid w:val="00573DC4"/>
    <w:rsid w:val="00574168"/>
    <w:rsid w:val="005746CB"/>
    <w:rsid w:val="00581784"/>
    <w:rsid w:val="00592F47"/>
    <w:rsid w:val="005930FE"/>
    <w:rsid w:val="00593EBD"/>
    <w:rsid w:val="00595F95"/>
    <w:rsid w:val="005A1D0C"/>
    <w:rsid w:val="005A31DC"/>
    <w:rsid w:val="005A47C5"/>
    <w:rsid w:val="005A4D37"/>
    <w:rsid w:val="005C69EF"/>
    <w:rsid w:val="005D2814"/>
    <w:rsid w:val="005D3C97"/>
    <w:rsid w:val="005D48D5"/>
    <w:rsid w:val="005D71D9"/>
    <w:rsid w:val="005E1A99"/>
    <w:rsid w:val="005E22CF"/>
    <w:rsid w:val="005E4B5F"/>
    <w:rsid w:val="005E58FC"/>
    <w:rsid w:val="005E5B19"/>
    <w:rsid w:val="005E5DB2"/>
    <w:rsid w:val="005E7E0A"/>
    <w:rsid w:val="005F0998"/>
    <w:rsid w:val="005F3C63"/>
    <w:rsid w:val="005F4F4B"/>
    <w:rsid w:val="00600201"/>
    <w:rsid w:val="006017DB"/>
    <w:rsid w:val="00602728"/>
    <w:rsid w:val="00602A6B"/>
    <w:rsid w:val="00602F91"/>
    <w:rsid w:val="00605E41"/>
    <w:rsid w:val="0061268D"/>
    <w:rsid w:val="0061268E"/>
    <w:rsid w:val="00622E3F"/>
    <w:rsid w:val="00626627"/>
    <w:rsid w:val="0063102A"/>
    <w:rsid w:val="0063718C"/>
    <w:rsid w:val="0063748A"/>
    <w:rsid w:val="006378DB"/>
    <w:rsid w:val="00640032"/>
    <w:rsid w:val="00640D16"/>
    <w:rsid w:val="00641550"/>
    <w:rsid w:val="00642EA4"/>
    <w:rsid w:val="00651FC3"/>
    <w:rsid w:val="00656E79"/>
    <w:rsid w:val="0065714E"/>
    <w:rsid w:val="00663317"/>
    <w:rsid w:val="006637C1"/>
    <w:rsid w:val="00666CAA"/>
    <w:rsid w:val="0067320D"/>
    <w:rsid w:val="006744B7"/>
    <w:rsid w:val="00674CE4"/>
    <w:rsid w:val="00674E65"/>
    <w:rsid w:val="006772E3"/>
    <w:rsid w:val="00683DDD"/>
    <w:rsid w:val="006865F9"/>
    <w:rsid w:val="0069064C"/>
    <w:rsid w:val="006920D4"/>
    <w:rsid w:val="006A1453"/>
    <w:rsid w:val="006A33BF"/>
    <w:rsid w:val="006A3936"/>
    <w:rsid w:val="006A56B5"/>
    <w:rsid w:val="006A5C59"/>
    <w:rsid w:val="006A60B9"/>
    <w:rsid w:val="006A780C"/>
    <w:rsid w:val="006B0A10"/>
    <w:rsid w:val="006B1768"/>
    <w:rsid w:val="006B3417"/>
    <w:rsid w:val="006B79D3"/>
    <w:rsid w:val="006C6904"/>
    <w:rsid w:val="006D1D16"/>
    <w:rsid w:val="006D4851"/>
    <w:rsid w:val="006E62B1"/>
    <w:rsid w:val="00705500"/>
    <w:rsid w:val="00710258"/>
    <w:rsid w:val="00711092"/>
    <w:rsid w:val="00714773"/>
    <w:rsid w:val="00715D9F"/>
    <w:rsid w:val="0071719A"/>
    <w:rsid w:val="00720C9E"/>
    <w:rsid w:val="00726375"/>
    <w:rsid w:val="00726639"/>
    <w:rsid w:val="00727EF8"/>
    <w:rsid w:val="00731229"/>
    <w:rsid w:val="00731D7C"/>
    <w:rsid w:val="00734EC9"/>
    <w:rsid w:val="00737D11"/>
    <w:rsid w:val="007405B4"/>
    <w:rsid w:val="00742993"/>
    <w:rsid w:val="00742A9F"/>
    <w:rsid w:val="007459C4"/>
    <w:rsid w:val="0074745F"/>
    <w:rsid w:val="00747F43"/>
    <w:rsid w:val="00750BA0"/>
    <w:rsid w:val="007537FD"/>
    <w:rsid w:val="00753ADC"/>
    <w:rsid w:val="007600CE"/>
    <w:rsid w:val="007633A2"/>
    <w:rsid w:val="00767CF9"/>
    <w:rsid w:val="00773B25"/>
    <w:rsid w:val="0078366E"/>
    <w:rsid w:val="00783738"/>
    <w:rsid w:val="00785499"/>
    <w:rsid w:val="007864E2"/>
    <w:rsid w:val="00791094"/>
    <w:rsid w:val="00795612"/>
    <w:rsid w:val="0079799B"/>
    <w:rsid w:val="007A1337"/>
    <w:rsid w:val="007A1B56"/>
    <w:rsid w:val="007A2342"/>
    <w:rsid w:val="007A2FE9"/>
    <w:rsid w:val="007A5FC5"/>
    <w:rsid w:val="007A7632"/>
    <w:rsid w:val="007C0BBA"/>
    <w:rsid w:val="007C2672"/>
    <w:rsid w:val="007C556A"/>
    <w:rsid w:val="007C6E58"/>
    <w:rsid w:val="007C74CC"/>
    <w:rsid w:val="007D35FD"/>
    <w:rsid w:val="007E09C5"/>
    <w:rsid w:val="007E7005"/>
    <w:rsid w:val="007E74F2"/>
    <w:rsid w:val="007F0A9F"/>
    <w:rsid w:val="007F3B20"/>
    <w:rsid w:val="007F61D9"/>
    <w:rsid w:val="007F7035"/>
    <w:rsid w:val="00802C74"/>
    <w:rsid w:val="00802EB9"/>
    <w:rsid w:val="008044DF"/>
    <w:rsid w:val="00804811"/>
    <w:rsid w:val="0080578B"/>
    <w:rsid w:val="00811363"/>
    <w:rsid w:val="008124D7"/>
    <w:rsid w:val="008143DF"/>
    <w:rsid w:val="008319FB"/>
    <w:rsid w:val="00831AF9"/>
    <w:rsid w:val="008348A3"/>
    <w:rsid w:val="00837748"/>
    <w:rsid w:val="00843B0D"/>
    <w:rsid w:val="0084573B"/>
    <w:rsid w:val="00852216"/>
    <w:rsid w:val="008549D0"/>
    <w:rsid w:val="008568E6"/>
    <w:rsid w:val="008626CF"/>
    <w:rsid w:val="00863FBE"/>
    <w:rsid w:val="008671DA"/>
    <w:rsid w:val="00867B1E"/>
    <w:rsid w:val="008715DC"/>
    <w:rsid w:val="0087385A"/>
    <w:rsid w:val="00874AA5"/>
    <w:rsid w:val="00875415"/>
    <w:rsid w:val="008764B6"/>
    <w:rsid w:val="008856CD"/>
    <w:rsid w:val="00887933"/>
    <w:rsid w:val="008949B7"/>
    <w:rsid w:val="008A133D"/>
    <w:rsid w:val="008A5A02"/>
    <w:rsid w:val="008A691C"/>
    <w:rsid w:val="008B1887"/>
    <w:rsid w:val="008B6541"/>
    <w:rsid w:val="008B774D"/>
    <w:rsid w:val="008B77FA"/>
    <w:rsid w:val="008C16EC"/>
    <w:rsid w:val="008C6B57"/>
    <w:rsid w:val="008D2038"/>
    <w:rsid w:val="008D40ED"/>
    <w:rsid w:val="008D4ACD"/>
    <w:rsid w:val="008D7FA3"/>
    <w:rsid w:val="008E17B9"/>
    <w:rsid w:val="008E271E"/>
    <w:rsid w:val="008E2D71"/>
    <w:rsid w:val="008E5A92"/>
    <w:rsid w:val="008E626A"/>
    <w:rsid w:val="008E779E"/>
    <w:rsid w:val="0090052F"/>
    <w:rsid w:val="009025F5"/>
    <w:rsid w:val="00902772"/>
    <w:rsid w:val="00905F6D"/>
    <w:rsid w:val="009068E8"/>
    <w:rsid w:val="00907070"/>
    <w:rsid w:val="009271BE"/>
    <w:rsid w:val="009272B8"/>
    <w:rsid w:val="009276EB"/>
    <w:rsid w:val="009311DF"/>
    <w:rsid w:val="009330C2"/>
    <w:rsid w:val="009341C7"/>
    <w:rsid w:val="00944F2C"/>
    <w:rsid w:val="00945247"/>
    <w:rsid w:val="00947226"/>
    <w:rsid w:val="0095047D"/>
    <w:rsid w:val="00953F76"/>
    <w:rsid w:val="00956649"/>
    <w:rsid w:val="00962C1A"/>
    <w:rsid w:val="00964D34"/>
    <w:rsid w:val="00965670"/>
    <w:rsid w:val="00967374"/>
    <w:rsid w:val="00977834"/>
    <w:rsid w:val="00982C0E"/>
    <w:rsid w:val="00983CC6"/>
    <w:rsid w:val="00984E52"/>
    <w:rsid w:val="0098595C"/>
    <w:rsid w:val="009872F0"/>
    <w:rsid w:val="00987371"/>
    <w:rsid w:val="00993CD6"/>
    <w:rsid w:val="00994647"/>
    <w:rsid w:val="009A7D10"/>
    <w:rsid w:val="009A7D64"/>
    <w:rsid w:val="009B2693"/>
    <w:rsid w:val="009B4F91"/>
    <w:rsid w:val="009B536A"/>
    <w:rsid w:val="009B5F8B"/>
    <w:rsid w:val="009B64BB"/>
    <w:rsid w:val="009B6592"/>
    <w:rsid w:val="009B74B3"/>
    <w:rsid w:val="009B74C9"/>
    <w:rsid w:val="009C032D"/>
    <w:rsid w:val="009D0EF2"/>
    <w:rsid w:val="009D2E67"/>
    <w:rsid w:val="009D3DC4"/>
    <w:rsid w:val="009D63D0"/>
    <w:rsid w:val="009E02A2"/>
    <w:rsid w:val="009E17C6"/>
    <w:rsid w:val="009E2995"/>
    <w:rsid w:val="009F5105"/>
    <w:rsid w:val="009F534C"/>
    <w:rsid w:val="009F791A"/>
    <w:rsid w:val="00A034EF"/>
    <w:rsid w:val="00A05DD0"/>
    <w:rsid w:val="00A07F34"/>
    <w:rsid w:val="00A1576A"/>
    <w:rsid w:val="00A21387"/>
    <w:rsid w:val="00A248C2"/>
    <w:rsid w:val="00A27C74"/>
    <w:rsid w:val="00A27D6B"/>
    <w:rsid w:val="00A45281"/>
    <w:rsid w:val="00A45322"/>
    <w:rsid w:val="00A52014"/>
    <w:rsid w:val="00A540FC"/>
    <w:rsid w:val="00A54D18"/>
    <w:rsid w:val="00A614D4"/>
    <w:rsid w:val="00A63535"/>
    <w:rsid w:val="00A706F0"/>
    <w:rsid w:val="00A714AF"/>
    <w:rsid w:val="00A71BCB"/>
    <w:rsid w:val="00A7249F"/>
    <w:rsid w:val="00A74DE4"/>
    <w:rsid w:val="00A83073"/>
    <w:rsid w:val="00A871B6"/>
    <w:rsid w:val="00A971C4"/>
    <w:rsid w:val="00AA0872"/>
    <w:rsid w:val="00AA0DE6"/>
    <w:rsid w:val="00AA58DC"/>
    <w:rsid w:val="00AB341A"/>
    <w:rsid w:val="00AB53EA"/>
    <w:rsid w:val="00AB7A57"/>
    <w:rsid w:val="00AC2E2B"/>
    <w:rsid w:val="00AC2FA3"/>
    <w:rsid w:val="00AC3ED5"/>
    <w:rsid w:val="00AC4C1F"/>
    <w:rsid w:val="00AC6698"/>
    <w:rsid w:val="00AD3D41"/>
    <w:rsid w:val="00AE1023"/>
    <w:rsid w:val="00AE26D4"/>
    <w:rsid w:val="00AE386D"/>
    <w:rsid w:val="00AE50EC"/>
    <w:rsid w:val="00AE7303"/>
    <w:rsid w:val="00AF50D2"/>
    <w:rsid w:val="00B01499"/>
    <w:rsid w:val="00B04139"/>
    <w:rsid w:val="00B0481D"/>
    <w:rsid w:val="00B1069C"/>
    <w:rsid w:val="00B1072E"/>
    <w:rsid w:val="00B1580A"/>
    <w:rsid w:val="00B15F61"/>
    <w:rsid w:val="00B265F3"/>
    <w:rsid w:val="00B34CE1"/>
    <w:rsid w:val="00B4091F"/>
    <w:rsid w:val="00B44804"/>
    <w:rsid w:val="00B47174"/>
    <w:rsid w:val="00B54DCA"/>
    <w:rsid w:val="00B626D7"/>
    <w:rsid w:val="00B64548"/>
    <w:rsid w:val="00B73BBC"/>
    <w:rsid w:val="00B74A9D"/>
    <w:rsid w:val="00B75E5B"/>
    <w:rsid w:val="00B76EC8"/>
    <w:rsid w:val="00B80BE2"/>
    <w:rsid w:val="00B81AB1"/>
    <w:rsid w:val="00B85224"/>
    <w:rsid w:val="00B91376"/>
    <w:rsid w:val="00B939BD"/>
    <w:rsid w:val="00BA3961"/>
    <w:rsid w:val="00BA4815"/>
    <w:rsid w:val="00BB4339"/>
    <w:rsid w:val="00BC4C04"/>
    <w:rsid w:val="00BC5064"/>
    <w:rsid w:val="00BD0827"/>
    <w:rsid w:val="00BD57FF"/>
    <w:rsid w:val="00BE0644"/>
    <w:rsid w:val="00BE1DEF"/>
    <w:rsid w:val="00BE3F20"/>
    <w:rsid w:val="00BF098E"/>
    <w:rsid w:val="00BF1322"/>
    <w:rsid w:val="00BF7779"/>
    <w:rsid w:val="00C00873"/>
    <w:rsid w:val="00C00E0C"/>
    <w:rsid w:val="00C00EF3"/>
    <w:rsid w:val="00C04482"/>
    <w:rsid w:val="00C04BB9"/>
    <w:rsid w:val="00C07BA4"/>
    <w:rsid w:val="00C109BB"/>
    <w:rsid w:val="00C1160E"/>
    <w:rsid w:val="00C11D9A"/>
    <w:rsid w:val="00C13910"/>
    <w:rsid w:val="00C145DB"/>
    <w:rsid w:val="00C15C12"/>
    <w:rsid w:val="00C15C31"/>
    <w:rsid w:val="00C21917"/>
    <w:rsid w:val="00C22050"/>
    <w:rsid w:val="00C2282B"/>
    <w:rsid w:val="00C272D4"/>
    <w:rsid w:val="00C3634D"/>
    <w:rsid w:val="00C364C7"/>
    <w:rsid w:val="00C42902"/>
    <w:rsid w:val="00C46BC7"/>
    <w:rsid w:val="00C518BC"/>
    <w:rsid w:val="00C60290"/>
    <w:rsid w:val="00C61FAE"/>
    <w:rsid w:val="00C62558"/>
    <w:rsid w:val="00C66221"/>
    <w:rsid w:val="00C67232"/>
    <w:rsid w:val="00C70D66"/>
    <w:rsid w:val="00C733EF"/>
    <w:rsid w:val="00C73C5D"/>
    <w:rsid w:val="00C76546"/>
    <w:rsid w:val="00C8214D"/>
    <w:rsid w:val="00C84F6B"/>
    <w:rsid w:val="00C86379"/>
    <w:rsid w:val="00C91665"/>
    <w:rsid w:val="00C927FC"/>
    <w:rsid w:val="00C9473E"/>
    <w:rsid w:val="00C959D4"/>
    <w:rsid w:val="00CA090E"/>
    <w:rsid w:val="00CA6410"/>
    <w:rsid w:val="00CB423E"/>
    <w:rsid w:val="00CB6A9D"/>
    <w:rsid w:val="00CC484E"/>
    <w:rsid w:val="00CC498B"/>
    <w:rsid w:val="00CD1C03"/>
    <w:rsid w:val="00CD4BD7"/>
    <w:rsid w:val="00CD52C4"/>
    <w:rsid w:val="00CE0987"/>
    <w:rsid w:val="00CE19B7"/>
    <w:rsid w:val="00CE20EC"/>
    <w:rsid w:val="00CE4A2D"/>
    <w:rsid w:val="00CE5CEB"/>
    <w:rsid w:val="00CF4FA2"/>
    <w:rsid w:val="00CF6193"/>
    <w:rsid w:val="00CF6A39"/>
    <w:rsid w:val="00CF7BFF"/>
    <w:rsid w:val="00CF7C5E"/>
    <w:rsid w:val="00D02B5F"/>
    <w:rsid w:val="00D04AC8"/>
    <w:rsid w:val="00D05A58"/>
    <w:rsid w:val="00D1279F"/>
    <w:rsid w:val="00D13558"/>
    <w:rsid w:val="00D16A99"/>
    <w:rsid w:val="00D203C7"/>
    <w:rsid w:val="00D20536"/>
    <w:rsid w:val="00D215AD"/>
    <w:rsid w:val="00D2250C"/>
    <w:rsid w:val="00D234F7"/>
    <w:rsid w:val="00D238A1"/>
    <w:rsid w:val="00D25DE5"/>
    <w:rsid w:val="00D26074"/>
    <w:rsid w:val="00D27283"/>
    <w:rsid w:val="00D30D45"/>
    <w:rsid w:val="00D33D70"/>
    <w:rsid w:val="00D42198"/>
    <w:rsid w:val="00D42AA2"/>
    <w:rsid w:val="00D47166"/>
    <w:rsid w:val="00D551B1"/>
    <w:rsid w:val="00D55C58"/>
    <w:rsid w:val="00D60A5F"/>
    <w:rsid w:val="00D64A24"/>
    <w:rsid w:val="00D66EC7"/>
    <w:rsid w:val="00D70A9E"/>
    <w:rsid w:val="00D710D0"/>
    <w:rsid w:val="00D7419A"/>
    <w:rsid w:val="00D76E7B"/>
    <w:rsid w:val="00D81637"/>
    <w:rsid w:val="00D82A37"/>
    <w:rsid w:val="00D8313B"/>
    <w:rsid w:val="00D85457"/>
    <w:rsid w:val="00D85BF1"/>
    <w:rsid w:val="00D86B21"/>
    <w:rsid w:val="00D91CA3"/>
    <w:rsid w:val="00DA22A9"/>
    <w:rsid w:val="00DA2698"/>
    <w:rsid w:val="00DA6888"/>
    <w:rsid w:val="00DB0095"/>
    <w:rsid w:val="00DB0DFE"/>
    <w:rsid w:val="00DB107C"/>
    <w:rsid w:val="00DB1CE7"/>
    <w:rsid w:val="00DB47A1"/>
    <w:rsid w:val="00DB5591"/>
    <w:rsid w:val="00DB5E96"/>
    <w:rsid w:val="00DC1A79"/>
    <w:rsid w:val="00DC24B2"/>
    <w:rsid w:val="00DC3AED"/>
    <w:rsid w:val="00DC423B"/>
    <w:rsid w:val="00DC713B"/>
    <w:rsid w:val="00DD2EF8"/>
    <w:rsid w:val="00DD5E69"/>
    <w:rsid w:val="00DE15C5"/>
    <w:rsid w:val="00DE4B9B"/>
    <w:rsid w:val="00DE4F7B"/>
    <w:rsid w:val="00DF0819"/>
    <w:rsid w:val="00DF0ACA"/>
    <w:rsid w:val="00DF5ACD"/>
    <w:rsid w:val="00E032D2"/>
    <w:rsid w:val="00E04119"/>
    <w:rsid w:val="00E05BCC"/>
    <w:rsid w:val="00E11E12"/>
    <w:rsid w:val="00E14DD3"/>
    <w:rsid w:val="00E1770E"/>
    <w:rsid w:val="00E20FF2"/>
    <w:rsid w:val="00E2235E"/>
    <w:rsid w:val="00E268F1"/>
    <w:rsid w:val="00E31ACF"/>
    <w:rsid w:val="00E33F25"/>
    <w:rsid w:val="00E352F0"/>
    <w:rsid w:val="00E36554"/>
    <w:rsid w:val="00E37E5D"/>
    <w:rsid w:val="00E42CA6"/>
    <w:rsid w:val="00E45119"/>
    <w:rsid w:val="00E460BB"/>
    <w:rsid w:val="00E46189"/>
    <w:rsid w:val="00E56C20"/>
    <w:rsid w:val="00E604A5"/>
    <w:rsid w:val="00E638DC"/>
    <w:rsid w:val="00E6598A"/>
    <w:rsid w:val="00E6770E"/>
    <w:rsid w:val="00E6771A"/>
    <w:rsid w:val="00E8109A"/>
    <w:rsid w:val="00E81299"/>
    <w:rsid w:val="00E8421E"/>
    <w:rsid w:val="00E8766A"/>
    <w:rsid w:val="00E909D4"/>
    <w:rsid w:val="00E91EE5"/>
    <w:rsid w:val="00EA3F64"/>
    <w:rsid w:val="00EA6E8A"/>
    <w:rsid w:val="00EB04AA"/>
    <w:rsid w:val="00EB094D"/>
    <w:rsid w:val="00EB1AE8"/>
    <w:rsid w:val="00EB3A0E"/>
    <w:rsid w:val="00EC7BAA"/>
    <w:rsid w:val="00EC7FE7"/>
    <w:rsid w:val="00EE1087"/>
    <w:rsid w:val="00EE21A4"/>
    <w:rsid w:val="00EE2456"/>
    <w:rsid w:val="00EF2635"/>
    <w:rsid w:val="00EF31EC"/>
    <w:rsid w:val="00EF3A2E"/>
    <w:rsid w:val="00EF51B8"/>
    <w:rsid w:val="00EF6B27"/>
    <w:rsid w:val="00F01CE4"/>
    <w:rsid w:val="00F13A49"/>
    <w:rsid w:val="00F22992"/>
    <w:rsid w:val="00F22C2F"/>
    <w:rsid w:val="00F2467F"/>
    <w:rsid w:val="00F25418"/>
    <w:rsid w:val="00F25DEF"/>
    <w:rsid w:val="00F32E3E"/>
    <w:rsid w:val="00F3338E"/>
    <w:rsid w:val="00F33604"/>
    <w:rsid w:val="00F35DD2"/>
    <w:rsid w:val="00F36EA1"/>
    <w:rsid w:val="00F42B02"/>
    <w:rsid w:val="00F460AA"/>
    <w:rsid w:val="00F53367"/>
    <w:rsid w:val="00F61D24"/>
    <w:rsid w:val="00F647BA"/>
    <w:rsid w:val="00F65DE4"/>
    <w:rsid w:val="00F66592"/>
    <w:rsid w:val="00F760DE"/>
    <w:rsid w:val="00F76684"/>
    <w:rsid w:val="00F809AD"/>
    <w:rsid w:val="00F82DA1"/>
    <w:rsid w:val="00F8468C"/>
    <w:rsid w:val="00F866D5"/>
    <w:rsid w:val="00F87952"/>
    <w:rsid w:val="00F909FC"/>
    <w:rsid w:val="00F9147B"/>
    <w:rsid w:val="00FA3103"/>
    <w:rsid w:val="00FA34FB"/>
    <w:rsid w:val="00FB69BE"/>
    <w:rsid w:val="00FB6CF4"/>
    <w:rsid w:val="00FB761B"/>
    <w:rsid w:val="00FC2040"/>
    <w:rsid w:val="00FC23EE"/>
    <w:rsid w:val="00FC68F4"/>
    <w:rsid w:val="00FC6936"/>
    <w:rsid w:val="00FC7BD2"/>
    <w:rsid w:val="00FC7E2A"/>
    <w:rsid w:val="00FD0232"/>
    <w:rsid w:val="00FD0759"/>
    <w:rsid w:val="00FE1316"/>
    <w:rsid w:val="00FE18D4"/>
    <w:rsid w:val="00FE56F0"/>
    <w:rsid w:val="00FE658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09A"/>
    <w:pPr>
      <w:spacing w:after="0" w:line="240" w:lineRule="auto"/>
    </w:pPr>
    <w:rPr>
      <w:rFonts w:eastAsiaTheme="minorEastAsia"/>
      <w:sz w:val="24"/>
      <w:szCs w:val="24"/>
      <w:lang w:val="es-ES_tradnl" w:eastAsia="es-ES"/>
    </w:rPr>
  </w:style>
  <w:style w:type="paragraph" w:styleId="Ttulo8">
    <w:name w:val="heading 8"/>
    <w:basedOn w:val="Normal"/>
    <w:next w:val="Normal"/>
    <w:link w:val="Ttulo8Car"/>
    <w:qFormat/>
    <w:rsid w:val="00E8109A"/>
    <w:pPr>
      <w:spacing w:before="240" w:after="60"/>
      <w:outlineLvl w:val="7"/>
    </w:pPr>
    <w:rPr>
      <w:rFonts w:ascii="Times New Roman" w:eastAsia="Times New Roman" w:hAnsi="Times New Roman" w:cs="Times New Roman"/>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E8109A"/>
    <w:rPr>
      <w:rFonts w:ascii="Times New Roman" w:eastAsia="Times New Roman" w:hAnsi="Times New Roman" w:cs="Times New Roman"/>
      <w:i/>
      <w:iCs/>
      <w:sz w:val="24"/>
      <w:szCs w:val="24"/>
      <w:lang w:val="es-ES" w:eastAsia="es-ES"/>
    </w:rPr>
  </w:style>
  <w:style w:type="paragraph" w:styleId="Encabezado">
    <w:name w:val="header"/>
    <w:basedOn w:val="Normal"/>
    <w:link w:val="EncabezadoCar"/>
    <w:uiPriority w:val="99"/>
    <w:unhideWhenUsed/>
    <w:rsid w:val="00E8109A"/>
    <w:pPr>
      <w:tabs>
        <w:tab w:val="center" w:pos="4252"/>
        <w:tab w:val="right" w:pos="8504"/>
      </w:tabs>
    </w:pPr>
  </w:style>
  <w:style w:type="character" w:customStyle="1" w:styleId="EncabezadoCar">
    <w:name w:val="Encabezado Car"/>
    <w:basedOn w:val="Fuentedeprrafopredeter"/>
    <w:link w:val="Encabezado"/>
    <w:uiPriority w:val="99"/>
    <w:rsid w:val="00E8109A"/>
    <w:rPr>
      <w:rFonts w:eastAsiaTheme="minorEastAsia"/>
      <w:sz w:val="24"/>
      <w:szCs w:val="24"/>
      <w:lang w:val="es-ES_tradnl" w:eastAsia="es-ES"/>
    </w:rPr>
  </w:style>
  <w:style w:type="paragraph" w:styleId="Piedepgina">
    <w:name w:val="footer"/>
    <w:basedOn w:val="Normal"/>
    <w:link w:val="PiedepginaCar"/>
    <w:uiPriority w:val="99"/>
    <w:unhideWhenUsed/>
    <w:rsid w:val="00E8109A"/>
    <w:pPr>
      <w:tabs>
        <w:tab w:val="center" w:pos="4252"/>
        <w:tab w:val="right" w:pos="8504"/>
      </w:tabs>
    </w:pPr>
  </w:style>
  <w:style w:type="character" w:customStyle="1" w:styleId="PiedepginaCar">
    <w:name w:val="Pie de página Car"/>
    <w:basedOn w:val="Fuentedeprrafopredeter"/>
    <w:link w:val="Piedepgina"/>
    <w:uiPriority w:val="99"/>
    <w:rsid w:val="00E8109A"/>
    <w:rPr>
      <w:rFonts w:eastAsiaTheme="minorEastAsia"/>
      <w:sz w:val="24"/>
      <w:szCs w:val="24"/>
      <w:lang w:val="es-ES_tradnl" w:eastAsia="es-ES"/>
    </w:rPr>
  </w:style>
  <w:style w:type="paragraph" w:styleId="Textoindependiente">
    <w:name w:val="Body Text"/>
    <w:basedOn w:val="Normal"/>
    <w:link w:val="TextoindependienteCar"/>
    <w:rsid w:val="00E8109A"/>
    <w:rPr>
      <w:rFonts w:ascii="Arial" w:eastAsia="Times New Roman" w:hAnsi="Arial" w:cs="Times New Roman"/>
      <w:sz w:val="18"/>
      <w:szCs w:val="20"/>
      <w:lang w:val="es-ES"/>
    </w:rPr>
  </w:style>
  <w:style w:type="character" w:customStyle="1" w:styleId="TextoindependienteCar">
    <w:name w:val="Texto independiente Car"/>
    <w:basedOn w:val="Fuentedeprrafopredeter"/>
    <w:link w:val="Textoindependiente"/>
    <w:rsid w:val="00E8109A"/>
    <w:rPr>
      <w:rFonts w:ascii="Arial" w:eastAsia="Times New Roman" w:hAnsi="Arial" w:cs="Times New Roman"/>
      <w:sz w:val="18"/>
      <w:szCs w:val="20"/>
      <w:lang w:val="es-ES" w:eastAsia="es-ES"/>
    </w:rPr>
  </w:style>
  <w:style w:type="paragraph" w:styleId="Textodebloque">
    <w:name w:val="Block Text"/>
    <w:basedOn w:val="Normal"/>
    <w:uiPriority w:val="99"/>
    <w:rsid w:val="00E8109A"/>
    <w:pPr>
      <w:spacing w:after="100" w:afterAutospacing="1"/>
      <w:ind w:left="284" w:right="215"/>
      <w:jc w:val="both"/>
    </w:pPr>
    <w:rPr>
      <w:rFonts w:ascii="Arial" w:eastAsia="Times New Roman" w:hAnsi="Arial" w:cs="Times New Roman"/>
      <w:lang w:val="es-ES"/>
    </w:rPr>
  </w:style>
  <w:style w:type="paragraph" w:styleId="Prrafodelista">
    <w:name w:val="List Paragraph"/>
    <w:basedOn w:val="Normal"/>
    <w:uiPriority w:val="34"/>
    <w:qFormat/>
    <w:rsid w:val="00E8109A"/>
    <w:pPr>
      <w:ind w:left="720"/>
      <w:contextualSpacing/>
    </w:pPr>
    <w:rPr>
      <w:rFonts w:ascii="Cambria" w:eastAsia="MS Mincho" w:hAnsi="Cambria" w:cs="Times New Roman"/>
    </w:rPr>
  </w:style>
  <w:style w:type="character" w:styleId="Nmerodepgina">
    <w:name w:val="page number"/>
    <w:basedOn w:val="Fuentedeprrafopredeter"/>
    <w:uiPriority w:val="99"/>
    <w:semiHidden/>
    <w:unhideWhenUsed/>
    <w:rsid w:val="00E8109A"/>
  </w:style>
  <w:style w:type="paragraph" w:styleId="Sinespaciado">
    <w:name w:val="No Spacing"/>
    <w:uiPriority w:val="1"/>
    <w:qFormat/>
    <w:rsid w:val="00E8109A"/>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8109A"/>
    <w:rPr>
      <w:rFonts w:ascii="Tahoma" w:hAnsi="Tahoma" w:cs="Tahoma"/>
      <w:sz w:val="16"/>
      <w:szCs w:val="16"/>
    </w:rPr>
  </w:style>
  <w:style w:type="character" w:customStyle="1" w:styleId="TextodegloboCar">
    <w:name w:val="Texto de globo Car"/>
    <w:basedOn w:val="Fuentedeprrafopredeter"/>
    <w:link w:val="Textodeglobo"/>
    <w:uiPriority w:val="99"/>
    <w:semiHidden/>
    <w:rsid w:val="00E8109A"/>
    <w:rPr>
      <w:rFonts w:ascii="Tahoma" w:eastAsiaTheme="minorEastAsia" w:hAnsi="Tahoma" w:cs="Tahoma"/>
      <w:sz w:val="16"/>
      <w:szCs w:val="16"/>
      <w:lang w:val="es-ES_tradnl" w:eastAsia="es-ES"/>
    </w:rPr>
  </w:style>
  <w:style w:type="paragraph" w:styleId="Textoindependiente3">
    <w:name w:val="Body Text 3"/>
    <w:basedOn w:val="Normal"/>
    <w:link w:val="Textoindependiente3Car"/>
    <w:rsid w:val="00E8109A"/>
    <w:pPr>
      <w:spacing w:after="120"/>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E8109A"/>
    <w:rPr>
      <w:rFonts w:ascii="Times New Roman" w:eastAsia="Times New Roman" w:hAnsi="Times New Roman" w:cs="Times New Roman"/>
      <w:sz w:val="16"/>
      <w:szCs w:val="16"/>
      <w:lang w:val="es-ES" w:eastAsia="es-ES"/>
    </w:rPr>
  </w:style>
  <w:style w:type="table" w:styleId="Tablaconcuadrcula">
    <w:name w:val="Table Grid"/>
    <w:basedOn w:val="Tablanormal"/>
    <w:uiPriority w:val="59"/>
    <w:rsid w:val="00E81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EE2456"/>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A63535"/>
    <w:rPr>
      <w:sz w:val="16"/>
      <w:szCs w:val="16"/>
    </w:rPr>
  </w:style>
  <w:style w:type="paragraph" w:styleId="Textocomentario">
    <w:name w:val="annotation text"/>
    <w:basedOn w:val="Normal"/>
    <w:link w:val="TextocomentarioCar"/>
    <w:uiPriority w:val="99"/>
    <w:unhideWhenUsed/>
    <w:rsid w:val="00A63535"/>
    <w:rPr>
      <w:sz w:val="20"/>
      <w:szCs w:val="20"/>
    </w:rPr>
  </w:style>
  <w:style w:type="character" w:customStyle="1" w:styleId="TextocomentarioCar">
    <w:name w:val="Texto comentario Car"/>
    <w:basedOn w:val="Fuentedeprrafopredeter"/>
    <w:link w:val="Textocomentario"/>
    <w:uiPriority w:val="99"/>
    <w:rsid w:val="00A63535"/>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63535"/>
    <w:rPr>
      <w:b/>
      <w:bCs/>
    </w:rPr>
  </w:style>
  <w:style w:type="character" w:customStyle="1" w:styleId="AsuntodelcomentarioCar">
    <w:name w:val="Asunto del comentario Car"/>
    <w:basedOn w:val="TextocomentarioCar"/>
    <w:link w:val="Asuntodelcomentario"/>
    <w:uiPriority w:val="99"/>
    <w:semiHidden/>
    <w:rsid w:val="00A63535"/>
    <w:rPr>
      <w:rFonts w:eastAsiaTheme="minorEastAsia"/>
      <w:b/>
      <w:bCs/>
      <w:sz w:val="20"/>
      <w:szCs w:val="20"/>
      <w:lang w:val="es-ES_tradnl" w:eastAsia="es-ES"/>
    </w:rPr>
  </w:style>
  <w:style w:type="paragraph" w:customStyle="1" w:styleId="Texto">
    <w:name w:val="Texto"/>
    <w:basedOn w:val="Normal"/>
    <w:link w:val="TextoCar"/>
    <w:rsid w:val="00293A8E"/>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93A8E"/>
    <w:rPr>
      <w:rFonts w:ascii="Arial" w:eastAsia="Times New Roman" w:hAnsi="Arial" w:cs="Arial"/>
      <w:sz w:val="18"/>
      <w:szCs w:val="20"/>
      <w:lang w:val="es-ES" w:eastAsia="es-ES"/>
    </w:rPr>
  </w:style>
  <w:style w:type="paragraph" w:styleId="NormalWeb">
    <w:name w:val="Normal (Web)"/>
    <w:basedOn w:val="Normal"/>
    <w:uiPriority w:val="99"/>
    <w:semiHidden/>
    <w:unhideWhenUsed/>
    <w:rsid w:val="007A1B56"/>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09A"/>
    <w:pPr>
      <w:spacing w:after="0" w:line="240" w:lineRule="auto"/>
    </w:pPr>
    <w:rPr>
      <w:rFonts w:eastAsiaTheme="minorEastAsia"/>
      <w:sz w:val="24"/>
      <w:szCs w:val="24"/>
      <w:lang w:val="es-ES_tradnl" w:eastAsia="es-ES"/>
    </w:rPr>
  </w:style>
  <w:style w:type="paragraph" w:styleId="Ttulo8">
    <w:name w:val="heading 8"/>
    <w:basedOn w:val="Normal"/>
    <w:next w:val="Normal"/>
    <w:link w:val="Ttulo8Car"/>
    <w:qFormat/>
    <w:rsid w:val="00E8109A"/>
    <w:pPr>
      <w:spacing w:before="240" w:after="60"/>
      <w:outlineLvl w:val="7"/>
    </w:pPr>
    <w:rPr>
      <w:rFonts w:ascii="Times New Roman" w:eastAsia="Times New Roman" w:hAnsi="Times New Roman" w:cs="Times New Roman"/>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E8109A"/>
    <w:rPr>
      <w:rFonts w:ascii="Times New Roman" w:eastAsia="Times New Roman" w:hAnsi="Times New Roman" w:cs="Times New Roman"/>
      <w:i/>
      <w:iCs/>
      <w:sz w:val="24"/>
      <w:szCs w:val="24"/>
      <w:lang w:val="es-ES" w:eastAsia="es-ES"/>
    </w:rPr>
  </w:style>
  <w:style w:type="paragraph" w:styleId="Encabezado">
    <w:name w:val="header"/>
    <w:basedOn w:val="Normal"/>
    <w:link w:val="EncabezadoCar"/>
    <w:uiPriority w:val="99"/>
    <w:unhideWhenUsed/>
    <w:rsid w:val="00E8109A"/>
    <w:pPr>
      <w:tabs>
        <w:tab w:val="center" w:pos="4252"/>
        <w:tab w:val="right" w:pos="8504"/>
      </w:tabs>
    </w:pPr>
  </w:style>
  <w:style w:type="character" w:customStyle="1" w:styleId="EncabezadoCar">
    <w:name w:val="Encabezado Car"/>
    <w:basedOn w:val="Fuentedeprrafopredeter"/>
    <w:link w:val="Encabezado"/>
    <w:uiPriority w:val="99"/>
    <w:rsid w:val="00E8109A"/>
    <w:rPr>
      <w:rFonts w:eastAsiaTheme="minorEastAsia"/>
      <w:sz w:val="24"/>
      <w:szCs w:val="24"/>
      <w:lang w:val="es-ES_tradnl" w:eastAsia="es-ES"/>
    </w:rPr>
  </w:style>
  <w:style w:type="paragraph" w:styleId="Piedepgina">
    <w:name w:val="footer"/>
    <w:basedOn w:val="Normal"/>
    <w:link w:val="PiedepginaCar"/>
    <w:uiPriority w:val="99"/>
    <w:unhideWhenUsed/>
    <w:rsid w:val="00E8109A"/>
    <w:pPr>
      <w:tabs>
        <w:tab w:val="center" w:pos="4252"/>
        <w:tab w:val="right" w:pos="8504"/>
      </w:tabs>
    </w:pPr>
  </w:style>
  <w:style w:type="character" w:customStyle="1" w:styleId="PiedepginaCar">
    <w:name w:val="Pie de página Car"/>
    <w:basedOn w:val="Fuentedeprrafopredeter"/>
    <w:link w:val="Piedepgina"/>
    <w:uiPriority w:val="99"/>
    <w:rsid w:val="00E8109A"/>
    <w:rPr>
      <w:rFonts w:eastAsiaTheme="minorEastAsia"/>
      <w:sz w:val="24"/>
      <w:szCs w:val="24"/>
      <w:lang w:val="es-ES_tradnl" w:eastAsia="es-ES"/>
    </w:rPr>
  </w:style>
  <w:style w:type="paragraph" w:styleId="Textoindependiente">
    <w:name w:val="Body Text"/>
    <w:basedOn w:val="Normal"/>
    <w:link w:val="TextoindependienteCar"/>
    <w:rsid w:val="00E8109A"/>
    <w:rPr>
      <w:rFonts w:ascii="Arial" w:eastAsia="Times New Roman" w:hAnsi="Arial" w:cs="Times New Roman"/>
      <w:sz w:val="18"/>
      <w:szCs w:val="20"/>
      <w:lang w:val="es-ES"/>
    </w:rPr>
  </w:style>
  <w:style w:type="character" w:customStyle="1" w:styleId="TextoindependienteCar">
    <w:name w:val="Texto independiente Car"/>
    <w:basedOn w:val="Fuentedeprrafopredeter"/>
    <w:link w:val="Textoindependiente"/>
    <w:rsid w:val="00E8109A"/>
    <w:rPr>
      <w:rFonts w:ascii="Arial" w:eastAsia="Times New Roman" w:hAnsi="Arial" w:cs="Times New Roman"/>
      <w:sz w:val="18"/>
      <w:szCs w:val="20"/>
      <w:lang w:val="es-ES" w:eastAsia="es-ES"/>
    </w:rPr>
  </w:style>
  <w:style w:type="paragraph" w:styleId="Textodebloque">
    <w:name w:val="Block Text"/>
    <w:basedOn w:val="Normal"/>
    <w:rsid w:val="00E8109A"/>
    <w:pPr>
      <w:spacing w:after="100" w:afterAutospacing="1"/>
      <w:ind w:left="284" w:right="215"/>
      <w:jc w:val="both"/>
    </w:pPr>
    <w:rPr>
      <w:rFonts w:ascii="Arial" w:eastAsia="Times New Roman" w:hAnsi="Arial" w:cs="Times New Roman"/>
      <w:lang w:val="es-ES"/>
    </w:rPr>
  </w:style>
  <w:style w:type="paragraph" w:styleId="Prrafodelista">
    <w:name w:val="List Paragraph"/>
    <w:basedOn w:val="Normal"/>
    <w:uiPriority w:val="34"/>
    <w:qFormat/>
    <w:rsid w:val="00E8109A"/>
    <w:pPr>
      <w:ind w:left="720"/>
      <w:contextualSpacing/>
    </w:pPr>
    <w:rPr>
      <w:rFonts w:ascii="Cambria" w:eastAsia="MS Mincho" w:hAnsi="Cambria" w:cs="Times New Roman"/>
    </w:rPr>
  </w:style>
  <w:style w:type="character" w:styleId="Nmerodepgina">
    <w:name w:val="page number"/>
    <w:basedOn w:val="Fuentedeprrafopredeter"/>
    <w:uiPriority w:val="99"/>
    <w:semiHidden/>
    <w:unhideWhenUsed/>
    <w:rsid w:val="00E8109A"/>
  </w:style>
  <w:style w:type="paragraph" w:styleId="Sinespaciado">
    <w:name w:val="No Spacing"/>
    <w:uiPriority w:val="1"/>
    <w:qFormat/>
    <w:rsid w:val="00E8109A"/>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8109A"/>
    <w:rPr>
      <w:rFonts w:ascii="Tahoma" w:hAnsi="Tahoma" w:cs="Tahoma"/>
      <w:sz w:val="16"/>
      <w:szCs w:val="16"/>
    </w:rPr>
  </w:style>
  <w:style w:type="character" w:customStyle="1" w:styleId="TextodegloboCar">
    <w:name w:val="Texto de globo Car"/>
    <w:basedOn w:val="Fuentedeprrafopredeter"/>
    <w:link w:val="Textodeglobo"/>
    <w:uiPriority w:val="99"/>
    <w:semiHidden/>
    <w:rsid w:val="00E8109A"/>
    <w:rPr>
      <w:rFonts w:ascii="Tahoma" w:eastAsiaTheme="minorEastAsia" w:hAnsi="Tahoma" w:cs="Tahoma"/>
      <w:sz w:val="16"/>
      <w:szCs w:val="16"/>
      <w:lang w:val="es-ES_tradnl" w:eastAsia="es-ES"/>
    </w:rPr>
  </w:style>
  <w:style w:type="paragraph" w:styleId="Textoindependiente3">
    <w:name w:val="Body Text 3"/>
    <w:basedOn w:val="Normal"/>
    <w:link w:val="Textoindependiente3Car"/>
    <w:rsid w:val="00E8109A"/>
    <w:pPr>
      <w:spacing w:after="120"/>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E8109A"/>
    <w:rPr>
      <w:rFonts w:ascii="Times New Roman" w:eastAsia="Times New Roman" w:hAnsi="Times New Roman" w:cs="Times New Roman"/>
      <w:sz w:val="16"/>
      <w:szCs w:val="16"/>
      <w:lang w:val="es-ES" w:eastAsia="es-ES"/>
    </w:rPr>
  </w:style>
  <w:style w:type="table" w:styleId="Tablaconcuadrcula">
    <w:name w:val="Table Grid"/>
    <w:basedOn w:val="Tablanormal"/>
    <w:uiPriority w:val="59"/>
    <w:rsid w:val="00E81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EE2456"/>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A63535"/>
    <w:rPr>
      <w:sz w:val="16"/>
      <w:szCs w:val="16"/>
    </w:rPr>
  </w:style>
  <w:style w:type="paragraph" w:styleId="Textocomentario">
    <w:name w:val="annotation text"/>
    <w:basedOn w:val="Normal"/>
    <w:link w:val="TextocomentarioCar"/>
    <w:uiPriority w:val="99"/>
    <w:unhideWhenUsed/>
    <w:rsid w:val="00A63535"/>
    <w:rPr>
      <w:sz w:val="20"/>
      <w:szCs w:val="20"/>
    </w:rPr>
  </w:style>
  <w:style w:type="character" w:customStyle="1" w:styleId="TextocomentarioCar">
    <w:name w:val="Texto comentario Car"/>
    <w:basedOn w:val="Fuentedeprrafopredeter"/>
    <w:link w:val="Textocomentario"/>
    <w:uiPriority w:val="99"/>
    <w:rsid w:val="00A63535"/>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63535"/>
    <w:rPr>
      <w:b/>
      <w:bCs/>
    </w:rPr>
  </w:style>
  <w:style w:type="character" w:customStyle="1" w:styleId="AsuntodelcomentarioCar">
    <w:name w:val="Asunto del comentario Car"/>
    <w:basedOn w:val="TextocomentarioCar"/>
    <w:link w:val="Asuntodelcomentario"/>
    <w:uiPriority w:val="99"/>
    <w:semiHidden/>
    <w:rsid w:val="00A63535"/>
    <w:rPr>
      <w:rFonts w:eastAsiaTheme="minorEastAsia"/>
      <w:b/>
      <w:bCs/>
      <w:sz w:val="20"/>
      <w:szCs w:val="20"/>
      <w:lang w:val="es-ES_tradnl" w:eastAsia="es-ES"/>
    </w:rPr>
  </w:style>
  <w:style w:type="paragraph" w:customStyle="1" w:styleId="Texto">
    <w:name w:val="Texto"/>
    <w:basedOn w:val="Normal"/>
    <w:link w:val="TextoCar"/>
    <w:rsid w:val="00293A8E"/>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93A8E"/>
    <w:rPr>
      <w:rFonts w:ascii="Arial" w:eastAsia="Times New Roman" w:hAnsi="Arial" w:cs="Arial"/>
      <w:sz w:val="18"/>
      <w:szCs w:val="20"/>
      <w:lang w:val="es-ES" w:eastAsia="es-ES"/>
    </w:rPr>
  </w:style>
  <w:style w:type="paragraph" w:styleId="NormalWeb">
    <w:name w:val="Normal (Web)"/>
    <w:basedOn w:val="Normal"/>
    <w:uiPriority w:val="99"/>
    <w:semiHidden/>
    <w:unhideWhenUsed/>
    <w:rsid w:val="007A1B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r="http://schemas.openxmlformats.org/officeDocument/2006/relationships" xmlns:w="http://schemas.openxmlformats.org/wordprocessingml/2006/main">
  <w:divs>
    <w:div w:id="290788559">
      <w:bodyDiv w:val="1"/>
      <w:marLeft w:val="0"/>
      <w:marRight w:val="0"/>
      <w:marTop w:val="0"/>
      <w:marBottom w:val="0"/>
      <w:divBdr>
        <w:top w:val="none" w:sz="0" w:space="0" w:color="auto"/>
        <w:left w:val="none" w:sz="0" w:space="0" w:color="auto"/>
        <w:bottom w:val="none" w:sz="0" w:space="0" w:color="auto"/>
        <w:right w:val="none" w:sz="0" w:space="0" w:color="auto"/>
      </w:divBdr>
    </w:div>
    <w:div w:id="897323461">
      <w:bodyDiv w:val="1"/>
      <w:marLeft w:val="0"/>
      <w:marRight w:val="0"/>
      <w:marTop w:val="0"/>
      <w:marBottom w:val="0"/>
      <w:divBdr>
        <w:top w:val="none" w:sz="0" w:space="0" w:color="auto"/>
        <w:left w:val="none" w:sz="0" w:space="0" w:color="auto"/>
        <w:bottom w:val="none" w:sz="0" w:space="0" w:color="auto"/>
        <w:right w:val="none" w:sz="0" w:space="0" w:color="auto"/>
      </w:divBdr>
    </w:div>
    <w:div w:id="1267731070">
      <w:bodyDiv w:val="1"/>
      <w:marLeft w:val="0"/>
      <w:marRight w:val="0"/>
      <w:marTop w:val="0"/>
      <w:marBottom w:val="0"/>
      <w:divBdr>
        <w:top w:val="none" w:sz="0" w:space="0" w:color="auto"/>
        <w:left w:val="none" w:sz="0" w:space="0" w:color="auto"/>
        <w:bottom w:val="none" w:sz="0" w:space="0" w:color="auto"/>
        <w:right w:val="none" w:sz="0" w:space="0" w:color="auto"/>
      </w:divBdr>
    </w:div>
    <w:div w:id="1425036080">
      <w:bodyDiv w:val="1"/>
      <w:marLeft w:val="0"/>
      <w:marRight w:val="0"/>
      <w:marTop w:val="0"/>
      <w:marBottom w:val="0"/>
      <w:divBdr>
        <w:top w:val="none" w:sz="0" w:space="0" w:color="auto"/>
        <w:left w:val="none" w:sz="0" w:space="0" w:color="auto"/>
        <w:bottom w:val="none" w:sz="0" w:space="0" w:color="auto"/>
        <w:right w:val="none" w:sz="0" w:space="0" w:color="auto"/>
      </w:divBdr>
    </w:div>
    <w:div w:id="16445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9792C-C4C9-4FE6-BA5B-5D27E893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10498</Words>
  <Characters>57744</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diana.trejo</dc:creator>
  <cp:lastModifiedBy>Dixie Montiel López</cp:lastModifiedBy>
  <cp:revision>30</cp:revision>
  <cp:lastPrinted>2013-06-17T19:05:00Z</cp:lastPrinted>
  <dcterms:created xsi:type="dcterms:W3CDTF">2013-06-17T19:23:00Z</dcterms:created>
  <dcterms:modified xsi:type="dcterms:W3CDTF">2013-07-30T15:47:00Z</dcterms:modified>
</cp:coreProperties>
</file>